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C9" w:rsidRPr="005B1C8D" w:rsidRDefault="002901C9" w:rsidP="005B1C8D">
      <w:pPr>
        <w:spacing w:line="360" w:lineRule="auto"/>
        <w:rPr>
          <w:rFonts w:ascii="Times New Roman" w:hAnsi="Times New Roman" w:cs="Times New Roman"/>
        </w:rPr>
      </w:pPr>
    </w:p>
    <w:p w:rsidR="00687A5B" w:rsidRPr="000860BF" w:rsidRDefault="00687A5B" w:rsidP="005B1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7A5B" w:rsidRPr="000860BF" w:rsidRDefault="00687A5B" w:rsidP="005B1C8D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60BF">
        <w:rPr>
          <w:rFonts w:ascii="Times New Roman" w:hAnsi="Times New Roman" w:cs="Times New Roman"/>
          <w:b/>
          <w:i/>
          <w:sz w:val="24"/>
          <w:szCs w:val="24"/>
        </w:rPr>
        <w:t>AŞKALE’YE ULAŞIM</w:t>
      </w:r>
    </w:p>
    <w:p w:rsidR="001A345A" w:rsidRPr="000860BF" w:rsidRDefault="001A345A" w:rsidP="005B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BF">
        <w:rPr>
          <w:rFonts w:ascii="Times New Roman" w:hAnsi="Times New Roman" w:cs="Times New Roman"/>
          <w:sz w:val="24"/>
          <w:szCs w:val="24"/>
        </w:rPr>
        <w:t xml:space="preserve">          İlçemiz Erzurum iline 53, Erzincan iline 120, Bayburt iline 76 km uzaklıkta olup, (E 80) karayolu ile (E 87) karayolunun kesiştiği noktada yer almaktadır.</w:t>
      </w:r>
    </w:p>
    <w:p w:rsidR="00E30C6E" w:rsidRPr="000860BF" w:rsidRDefault="00E30C6E" w:rsidP="005B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BF">
        <w:rPr>
          <w:rFonts w:ascii="Times New Roman" w:hAnsi="Times New Roman" w:cs="Times New Roman"/>
          <w:sz w:val="24"/>
          <w:szCs w:val="24"/>
        </w:rPr>
        <w:t xml:space="preserve">          Ulaşım bakımından Erzurum’un en elverişli ilçesi konumundadır. Şehir merkezine her yarım saatte bir araç kalkmaktadır. Türkiye’nin her yerine her saat giden yolcu otobüsleri bulunmaktadır.</w:t>
      </w:r>
    </w:p>
    <w:p w:rsidR="001A345A" w:rsidRPr="000860BF" w:rsidRDefault="001A345A" w:rsidP="005B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BF">
        <w:rPr>
          <w:rFonts w:ascii="Times New Roman" w:hAnsi="Times New Roman" w:cs="Times New Roman"/>
          <w:sz w:val="24"/>
          <w:szCs w:val="24"/>
        </w:rPr>
        <w:t xml:space="preserve">         Ankara-Kars arası Demiryolları Doğu Ekspresi ilçemizden her gün sabah akşam geçmektedir. </w:t>
      </w:r>
      <w:proofErr w:type="gramStart"/>
      <w:r w:rsidR="00A63E60" w:rsidRPr="000860BF">
        <w:rPr>
          <w:rFonts w:ascii="Times New Roman" w:hAnsi="Times New Roman" w:cs="Times New Roman"/>
          <w:sz w:val="24"/>
          <w:szCs w:val="24"/>
        </w:rPr>
        <w:t>Güzergah</w:t>
      </w:r>
      <w:proofErr w:type="gramEnd"/>
      <w:r w:rsidR="00A63E60" w:rsidRPr="000860BF">
        <w:rPr>
          <w:rFonts w:ascii="Times New Roman" w:hAnsi="Times New Roman" w:cs="Times New Roman"/>
          <w:sz w:val="24"/>
          <w:szCs w:val="24"/>
        </w:rPr>
        <w:t xml:space="preserve"> üzerinde bulunan tüm il, ilçe ve köylere ulaşım sağlanabilmektedir.</w:t>
      </w:r>
    </w:p>
    <w:p w:rsidR="001A345A" w:rsidRPr="000860BF" w:rsidRDefault="001A345A" w:rsidP="005B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BF">
        <w:rPr>
          <w:rFonts w:ascii="Times New Roman" w:hAnsi="Times New Roman" w:cs="Times New Roman"/>
          <w:sz w:val="24"/>
          <w:szCs w:val="24"/>
        </w:rPr>
        <w:t xml:space="preserve">         İlçemiz hava limanına 45 dakika uzaklıkta bulunmaktadır. Türkiye’nin her yerine çift yönlü seferler yapan başta THY olmak üzere pek çok özel hava yolu firması bulunmaktadır.</w:t>
      </w:r>
    </w:p>
    <w:p w:rsidR="00A63E60" w:rsidRPr="000860BF" w:rsidRDefault="00A63E60" w:rsidP="005B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BF">
        <w:rPr>
          <w:rFonts w:ascii="Times New Roman" w:hAnsi="Times New Roman" w:cs="Times New Roman"/>
          <w:sz w:val="24"/>
          <w:szCs w:val="24"/>
        </w:rPr>
        <w:t xml:space="preserve">         Tarihi İpek Yolu olan karayolumuz ülkeler arası bir yol olma özelliğine sahiptir. Azerbaycan, İran, </w:t>
      </w:r>
      <w:proofErr w:type="spellStart"/>
      <w:r w:rsidRPr="000860BF">
        <w:rPr>
          <w:rFonts w:ascii="Times New Roman" w:hAnsi="Times New Roman" w:cs="Times New Roman"/>
          <w:sz w:val="24"/>
          <w:szCs w:val="24"/>
        </w:rPr>
        <w:t>Nahçivan</w:t>
      </w:r>
      <w:proofErr w:type="spellEnd"/>
      <w:r w:rsidRPr="000860BF">
        <w:rPr>
          <w:rFonts w:ascii="Times New Roman" w:hAnsi="Times New Roman" w:cs="Times New Roman"/>
          <w:sz w:val="24"/>
          <w:szCs w:val="24"/>
        </w:rPr>
        <w:t>, Gürcistan gibi pek çok yere ulaşım sağlanabilmektedir.</w:t>
      </w:r>
    </w:p>
    <w:p w:rsidR="001A345A" w:rsidRPr="000860BF" w:rsidRDefault="001A345A" w:rsidP="005B1C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0B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A345A" w:rsidRPr="005B1C8D" w:rsidRDefault="000860BF" w:rsidP="005B1C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860BF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73817328" wp14:editId="482BBC84">
            <wp:extent cx="6645910" cy="4973600"/>
            <wp:effectExtent l="0" t="0" r="2540" b="0"/>
            <wp:docPr id="2" name="Resim 2" descr="C:\Users\yüksekokul\Desktop\SDA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üksekokul\Desktop\SDA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45A" w:rsidRPr="005B1C8D" w:rsidSect="00687A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73"/>
    <w:rsid w:val="00043EEB"/>
    <w:rsid w:val="000860BF"/>
    <w:rsid w:val="00186709"/>
    <w:rsid w:val="001A345A"/>
    <w:rsid w:val="002901C9"/>
    <w:rsid w:val="002F26B3"/>
    <w:rsid w:val="004A480A"/>
    <w:rsid w:val="005B1C8D"/>
    <w:rsid w:val="00651CAE"/>
    <w:rsid w:val="00687A5B"/>
    <w:rsid w:val="006D48EA"/>
    <w:rsid w:val="007D4F73"/>
    <w:rsid w:val="00A63E60"/>
    <w:rsid w:val="00A97FB5"/>
    <w:rsid w:val="00E3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4412-E57D-460B-AFEE-B14D60C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9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5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1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yüksekokul</dc:creator>
  <cp:keywords/>
  <dc:description/>
  <cp:lastModifiedBy>DMT</cp:lastModifiedBy>
  <cp:revision>5</cp:revision>
  <cp:lastPrinted>2018-08-02T11:03:00Z</cp:lastPrinted>
  <dcterms:created xsi:type="dcterms:W3CDTF">2018-08-02T10:33:00Z</dcterms:created>
  <dcterms:modified xsi:type="dcterms:W3CDTF">2018-08-02T11:17:00Z</dcterms:modified>
</cp:coreProperties>
</file>