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96" w:rsidRPr="00461352" w:rsidRDefault="00DF6A96" w:rsidP="00DF6A96">
      <w:pPr>
        <w:jc w:val="center"/>
        <w:rPr>
          <w:rFonts w:ascii="Times New Roman" w:hAnsi="Times New Roman" w:cs="Times New Roman"/>
          <w:b/>
        </w:rPr>
      </w:pPr>
    </w:p>
    <w:p w:rsidR="00DA60DD" w:rsidRDefault="00DA60DD" w:rsidP="009979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A60DD" w:rsidRDefault="00DA60DD" w:rsidP="009979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331A2" w:rsidRDefault="00DF6A96" w:rsidP="009979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97942">
        <w:rPr>
          <w:rFonts w:ascii="Times New Roman" w:hAnsi="Times New Roman" w:cs="Times New Roman"/>
          <w:b/>
        </w:rPr>
        <w:t>YENİ ÖĞRENCİLERE YÖNELİK BİLGİLENDİRME NOTU</w:t>
      </w:r>
    </w:p>
    <w:p w:rsidR="00997942" w:rsidRPr="00997942" w:rsidRDefault="00997942" w:rsidP="009979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F6A96" w:rsidRPr="00A41624" w:rsidRDefault="00DF6A96" w:rsidP="00A416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A41624">
        <w:rPr>
          <w:rFonts w:ascii="Times New Roman" w:hAnsi="Times New Roman" w:cs="Times New Roman"/>
          <w:b/>
          <w:bCs/>
        </w:rPr>
        <w:t xml:space="preserve">Sevgili </w:t>
      </w:r>
      <w:r w:rsidR="00A41624" w:rsidRPr="00A41624">
        <w:rPr>
          <w:rFonts w:ascii="Times New Roman" w:hAnsi="Times New Roman" w:cs="Times New Roman"/>
          <w:b/>
          <w:bCs/>
        </w:rPr>
        <w:t>Ö</w:t>
      </w:r>
      <w:r w:rsidRPr="00A41624">
        <w:rPr>
          <w:rFonts w:ascii="Times New Roman" w:hAnsi="Times New Roman" w:cs="Times New Roman"/>
          <w:b/>
          <w:bCs/>
        </w:rPr>
        <w:t xml:space="preserve">ğrencimiz, </w:t>
      </w:r>
    </w:p>
    <w:p w:rsidR="00DF6A96" w:rsidRPr="00997942" w:rsidRDefault="00DF6A96" w:rsidP="00A4162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97942">
        <w:rPr>
          <w:rFonts w:ascii="Times New Roman" w:hAnsi="Times New Roman" w:cs="Times New Roman"/>
        </w:rPr>
        <w:t>Üniversitemize ve Enstitümüze hoş geldiniz. Lisansüstü eğitim</w:t>
      </w:r>
      <w:r w:rsidR="00A41624">
        <w:rPr>
          <w:rFonts w:ascii="Times New Roman" w:hAnsi="Times New Roman" w:cs="Times New Roman"/>
        </w:rPr>
        <w:t>,</w:t>
      </w:r>
      <w:r w:rsidRPr="00997942">
        <w:rPr>
          <w:rFonts w:ascii="Times New Roman" w:hAnsi="Times New Roman" w:cs="Times New Roman"/>
        </w:rPr>
        <w:t xml:space="preserve"> l</w:t>
      </w:r>
      <w:r w:rsidR="000A44D6" w:rsidRPr="00997942">
        <w:rPr>
          <w:rFonts w:ascii="Times New Roman" w:hAnsi="Times New Roman" w:cs="Times New Roman"/>
        </w:rPr>
        <w:t xml:space="preserve">isans eğitiminden farklı </w:t>
      </w:r>
      <w:r w:rsidRPr="00997942">
        <w:rPr>
          <w:rFonts w:ascii="Times New Roman" w:hAnsi="Times New Roman" w:cs="Times New Roman"/>
        </w:rPr>
        <w:t>yönetmeli</w:t>
      </w:r>
      <w:r w:rsidR="00AB5A72" w:rsidRPr="00997942">
        <w:rPr>
          <w:rFonts w:ascii="Times New Roman" w:hAnsi="Times New Roman" w:cs="Times New Roman"/>
        </w:rPr>
        <w:t>klere</w:t>
      </w:r>
      <w:r w:rsidRPr="00997942">
        <w:rPr>
          <w:rFonts w:ascii="Times New Roman" w:hAnsi="Times New Roman" w:cs="Times New Roman"/>
        </w:rPr>
        <w:t xml:space="preserve"> tabidir. Lisansüstü öğrencilerimizin eğitim ve öğretim süreçlerinin planlanması ve yürütülmesini düzenleyen yönetmelik ve uygulama esaslarına </w:t>
      </w:r>
      <w:r w:rsidR="00A41624">
        <w:rPr>
          <w:rFonts w:ascii="Times New Roman" w:hAnsi="Times New Roman" w:cs="Times New Roman"/>
        </w:rPr>
        <w:t>Ü</w:t>
      </w:r>
      <w:r w:rsidRPr="00997942">
        <w:rPr>
          <w:rFonts w:ascii="Times New Roman" w:hAnsi="Times New Roman" w:cs="Times New Roman"/>
        </w:rPr>
        <w:t xml:space="preserve">niversitemiz </w:t>
      </w:r>
      <w:r w:rsidR="003D0E2B" w:rsidRPr="00997942">
        <w:rPr>
          <w:rFonts w:ascii="Times New Roman" w:hAnsi="Times New Roman" w:cs="Times New Roman"/>
        </w:rPr>
        <w:t>Öğrenci İşleri Daire Başkanlığı</w:t>
      </w:r>
      <w:r w:rsidRPr="00997942">
        <w:rPr>
          <w:rFonts w:ascii="Times New Roman" w:hAnsi="Times New Roman" w:cs="Times New Roman"/>
        </w:rPr>
        <w:t xml:space="preserve"> web sayfasında </w:t>
      </w:r>
      <w:r w:rsidRPr="00997942">
        <w:rPr>
          <w:rFonts w:ascii="Times New Roman" w:hAnsi="Times New Roman" w:cs="Times New Roman"/>
          <w:b/>
        </w:rPr>
        <w:t>Mevzuat</w:t>
      </w:r>
      <w:r w:rsidRPr="00997942">
        <w:rPr>
          <w:rFonts w:ascii="Times New Roman" w:hAnsi="Times New Roman" w:cs="Times New Roman"/>
        </w:rPr>
        <w:t xml:space="preserve"> başlığı altında yer alan </w:t>
      </w:r>
      <w:hyperlink r:id="rId7" w:history="1">
        <w:r w:rsidRPr="00997942">
          <w:rPr>
            <w:rStyle w:val="Kpr"/>
            <w:rFonts w:ascii="Times New Roman" w:hAnsi="Times New Roman" w:cs="Times New Roman"/>
          </w:rPr>
          <w:t>https://a</w:t>
        </w:r>
        <w:r w:rsidRPr="00997942">
          <w:rPr>
            <w:rStyle w:val="Kpr"/>
            <w:rFonts w:ascii="Times New Roman" w:hAnsi="Times New Roman" w:cs="Times New Roman"/>
          </w:rPr>
          <w:t>t</w:t>
        </w:r>
        <w:r w:rsidRPr="00997942">
          <w:rPr>
            <w:rStyle w:val="Kpr"/>
            <w:rFonts w:ascii="Times New Roman" w:hAnsi="Times New Roman" w:cs="Times New Roman"/>
          </w:rPr>
          <w:t>auni.edu.tr/egitim-ogretim-mevzuati-9</w:t>
        </w:r>
      </w:hyperlink>
      <w:r w:rsidRPr="00997942">
        <w:rPr>
          <w:rFonts w:ascii="Times New Roman" w:hAnsi="Times New Roman" w:cs="Times New Roman"/>
        </w:rPr>
        <w:t xml:space="preserve"> linkinden erişilebilmektedir. İleride her hangi bir olumsuz durumla karşılaşmamak, </w:t>
      </w:r>
      <w:r w:rsidR="00AB5A72" w:rsidRPr="00997942">
        <w:rPr>
          <w:rFonts w:ascii="Times New Roman" w:hAnsi="Times New Roman" w:cs="Times New Roman"/>
        </w:rPr>
        <w:t>öğrencilik hak</w:t>
      </w:r>
      <w:r w:rsidRPr="00997942">
        <w:rPr>
          <w:rFonts w:ascii="Times New Roman" w:hAnsi="Times New Roman" w:cs="Times New Roman"/>
        </w:rPr>
        <w:t xml:space="preserve"> ve sorumluluklarınızdan haberdar olmak için özellikle “</w:t>
      </w:r>
      <w:r w:rsidRPr="00997942">
        <w:rPr>
          <w:rFonts w:ascii="Times New Roman" w:hAnsi="Times New Roman" w:cs="Times New Roman"/>
          <w:b/>
        </w:rPr>
        <w:t>Lisansüstü Eğitim ve Öğretim Yönetmeliği</w:t>
      </w:r>
      <w:r w:rsidRPr="00997942">
        <w:rPr>
          <w:rFonts w:ascii="Times New Roman" w:hAnsi="Times New Roman" w:cs="Times New Roman"/>
        </w:rPr>
        <w:t>”, “</w:t>
      </w:r>
      <w:r w:rsidRPr="00997942">
        <w:rPr>
          <w:rFonts w:ascii="Times New Roman" w:hAnsi="Times New Roman" w:cs="Times New Roman"/>
          <w:b/>
        </w:rPr>
        <w:t>Atatürk Üniversitesi Lisansüstü Eğitim Öğretim Yönetmeliği</w:t>
      </w:r>
      <w:r w:rsidRPr="00997942">
        <w:rPr>
          <w:rFonts w:ascii="Times New Roman" w:hAnsi="Times New Roman" w:cs="Times New Roman"/>
        </w:rPr>
        <w:t>” ve “</w:t>
      </w:r>
      <w:r w:rsidR="000D1721" w:rsidRPr="00997942">
        <w:rPr>
          <w:rFonts w:ascii="Times New Roman" w:hAnsi="Times New Roman" w:cs="Times New Roman"/>
          <w:b/>
        </w:rPr>
        <w:t>Atatürk Üniversitesi Lisansüstü Eğitim ve Öğretim Uygulama Esasları_(13.06.2019_9_77).pdf</w:t>
      </w:r>
      <w:r w:rsidRPr="00997942">
        <w:rPr>
          <w:rFonts w:ascii="Times New Roman" w:hAnsi="Times New Roman" w:cs="Times New Roman"/>
        </w:rPr>
        <w:t>” dikkatle incelemeniz yararınıza olacaktır.</w:t>
      </w:r>
      <w:r w:rsidR="000A44D6" w:rsidRPr="00997942">
        <w:rPr>
          <w:rFonts w:ascii="Times New Roman" w:hAnsi="Times New Roman" w:cs="Times New Roman"/>
        </w:rPr>
        <w:t xml:space="preserve"> Bunun yanı sıra öğrencileri ilgilendiren güncel gelişmeler olduğunda Enstitümüz web sayfası (</w:t>
      </w:r>
      <w:hyperlink r:id="rId8" w:history="1">
        <w:r w:rsidR="00997942" w:rsidRPr="00C21BFC">
          <w:rPr>
            <w:rStyle w:val="Kpr"/>
            <w:rFonts w:ascii="Times New Roman" w:hAnsi="Times New Roman" w:cs="Times New Roman"/>
          </w:rPr>
          <w:t>https://atauni.edu.tr/turkiyat-arastirmalari-enstitusu</w:t>
        </w:r>
      </w:hyperlink>
      <w:r w:rsidR="000A44D6" w:rsidRPr="00997942">
        <w:rPr>
          <w:rFonts w:ascii="Times New Roman" w:hAnsi="Times New Roman" w:cs="Times New Roman"/>
        </w:rPr>
        <w:t xml:space="preserve">) </w:t>
      </w:r>
      <w:r w:rsidR="00997942" w:rsidRPr="00997942">
        <w:rPr>
          <w:rFonts w:ascii="Times New Roman" w:hAnsi="Times New Roman" w:cs="Times New Roman"/>
          <w:b/>
        </w:rPr>
        <w:t>Duyurular</w:t>
      </w:r>
      <w:r w:rsidR="000A44D6" w:rsidRPr="00997942">
        <w:rPr>
          <w:rFonts w:ascii="Times New Roman" w:hAnsi="Times New Roman" w:cs="Times New Roman"/>
        </w:rPr>
        <w:t xml:space="preserve"> başlığı altında paylaşılmakta ve OBS sisteminden de toplu mesaj gönderilmektedir. Bu mesajları ve </w:t>
      </w:r>
      <w:r w:rsidR="00A41624">
        <w:rPr>
          <w:rFonts w:ascii="Times New Roman" w:hAnsi="Times New Roman" w:cs="Times New Roman"/>
        </w:rPr>
        <w:t>E</w:t>
      </w:r>
      <w:r w:rsidR="000A44D6" w:rsidRPr="00997942">
        <w:rPr>
          <w:rFonts w:ascii="Times New Roman" w:hAnsi="Times New Roman" w:cs="Times New Roman"/>
        </w:rPr>
        <w:t xml:space="preserve">nstitümüz web sayfasını takip etmek yararınıza olacaktır.  Eğitiminiz süresince ihtiyacınız olacak hususlara yönelik kılavuzlar ve yazışma amaçlı kullanılacak bütün formlar yine </w:t>
      </w:r>
      <w:r w:rsidR="00A41624">
        <w:rPr>
          <w:rFonts w:ascii="Times New Roman" w:hAnsi="Times New Roman" w:cs="Times New Roman"/>
        </w:rPr>
        <w:t>E</w:t>
      </w:r>
      <w:r w:rsidR="000A44D6" w:rsidRPr="00997942">
        <w:rPr>
          <w:rFonts w:ascii="Times New Roman" w:hAnsi="Times New Roman" w:cs="Times New Roman"/>
        </w:rPr>
        <w:t>nstitü</w:t>
      </w:r>
      <w:r w:rsidR="00A41624">
        <w:rPr>
          <w:rFonts w:ascii="Times New Roman" w:hAnsi="Times New Roman" w:cs="Times New Roman"/>
        </w:rPr>
        <w:t>müz</w:t>
      </w:r>
      <w:r w:rsidR="000A44D6" w:rsidRPr="00997942">
        <w:rPr>
          <w:rFonts w:ascii="Times New Roman" w:hAnsi="Times New Roman" w:cs="Times New Roman"/>
        </w:rPr>
        <w:t xml:space="preserve"> web sayfasında mevcuttur. Bu kılavuz ve formlar gerekli görüldüğü durumlarda güncellendiğinden lütfen güncel formları kullandığınızdan emin </w:t>
      </w:r>
      <w:r w:rsidR="00AB5A72" w:rsidRPr="00997942">
        <w:rPr>
          <w:rFonts w:ascii="Times New Roman" w:hAnsi="Times New Roman" w:cs="Times New Roman"/>
        </w:rPr>
        <w:t>olunuz</w:t>
      </w:r>
      <w:r w:rsidR="000A44D6" w:rsidRPr="00997942">
        <w:rPr>
          <w:rFonts w:ascii="Times New Roman" w:hAnsi="Times New Roman" w:cs="Times New Roman"/>
        </w:rPr>
        <w:t>.</w:t>
      </w:r>
    </w:p>
    <w:p w:rsidR="00DF6A96" w:rsidRPr="00997942" w:rsidRDefault="00DF6A96" w:rsidP="00A4162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97942">
        <w:rPr>
          <w:rFonts w:ascii="Times New Roman" w:hAnsi="Times New Roman" w:cs="Times New Roman"/>
        </w:rPr>
        <w:t>Ayrıca, tezl</w:t>
      </w:r>
      <w:bookmarkStart w:id="0" w:name="_GoBack"/>
      <w:bookmarkEnd w:id="0"/>
      <w:r w:rsidRPr="00997942">
        <w:rPr>
          <w:rFonts w:ascii="Times New Roman" w:hAnsi="Times New Roman" w:cs="Times New Roman"/>
        </w:rPr>
        <w:t>i ve tezsiz yüksek li</w:t>
      </w:r>
      <w:r w:rsidR="00A41624">
        <w:rPr>
          <w:rFonts w:ascii="Times New Roman" w:hAnsi="Times New Roman" w:cs="Times New Roman"/>
        </w:rPr>
        <w:t>sans öğrencileri, isteğe bağlı Y</w:t>
      </w:r>
      <w:r w:rsidRPr="00997942">
        <w:rPr>
          <w:rFonts w:ascii="Times New Roman" w:hAnsi="Times New Roman" w:cs="Times New Roman"/>
        </w:rPr>
        <w:t xml:space="preserve">abancı </w:t>
      </w:r>
      <w:r w:rsidR="00A41624">
        <w:rPr>
          <w:rFonts w:ascii="Times New Roman" w:hAnsi="Times New Roman" w:cs="Times New Roman"/>
        </w:rPr>
        <w:t>D</w:t>
      </w:r>
      <w:r w:rsidRPr="00997942">
        <w:rPr>
          <w:rFonts w:ascii="Times New Roman" w:hAnsi="Times New Roman" w:cs="Times New Roman"/>
        </w:rPr>
        <w:t xml:space="preserve">il </w:t>
      </w:r>
      <w:r w:rsidR="00A41624">
        <w:rPr>
          <w:rFonts w:ascii="Times New Roman" w:hAnsi="Times New Roman" w:cs="Times New Roman"/>
        </w:rPr>
        <w:t>H</w:t>
      </w:r>
      <w:r w:rsidRPr="00997942">
        <w:rPr>
          <w:rFonts w:ascii="Times New Roman" w:hAnsi="Times New Roman" w:cs="Times New Roman"/>
        </w:rPr>
        <w:t xml:space="preserve">azırlık </w:t>
      </w:r>
      <w:r w:rsidR="00A41624">
        <w:rPr>
          <w:rFonts w:ascii="Times New Roman" w:hAnsi="Times New Roman" w:cs="Times New Roman"/>
        </w:rPr>
        <w:t>S</w:t>
      </w:r>
      <w:r w:rsidRPr="00997942">
        <w:rPr>
          <w:rFonts w:ascii="Times New Roman" w:hAnsi="Times New Roman" w:cs="Times New Roman"/>
        </w:rPr>
        <w:t>ınıfı</w:t>
      </w:r>
      <w:r w:rsidR="00A41624">
        <w:rPr>
          <w:rFonts w:ascii="Times New Roman" w:hAnsi="Times New Roman" w:cs="Times New Roman"/>
        </w:rPr>
        <w:t>’</w:t>
      </w:r>
      <w:r w:rsidRPr="00997942">
        <w:rPr>
          <w:rFonts w:ascii="Times New Roman" w:hAnsi="Times New Roman" w:cs="Times New Roman"/>
        </w:rPr>
        <w:t>na kayıt yaptırabilir.</w:t>
      </w:r>
      <w:r w:rsidR="000A44D6" w:rsidRPr="00997942">
        <w:rPr>
          <w:rFonts w:ascii="Times New Roman" w:hAnsi="Times New Roman" w:cs="Times New Roman"/>
        </w:rPr>
        <w:t xml:space="preserve"> Yabancı </w:t>
      </w:r>
      <w:r w:rsidR="00A41624" w:rsidRPr="00997942">
        <w:rPr>
          <w:rFonts w:ascii="Times New Roman" w:hAnsi="Times New Roman" w:cs="Times New Roman"/>
        </w:rPr>
        <w:t xml:space="preserve">Dil Hazırlık Sınıfı </w:t>
      </w:r>
      <w:r w:rsidR="000A44D6" w:rsidRPr="00997942">
        <w:rPr>
          <w:rFonts w:ascii="Times New Roman" w:hAnsi="Times New Roman" w:cs="Times New Roman"/>
        </w:rPr>
        <w:t>ücretsiz olup devam zorunludur.</w:t>
      </w:r>
    </w:p>
    <w:p w:rsidR="00A41624" w:rsidRDefault="000A44D6" w:rsidP="009979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97942">
        <w:rPr>
          <w:rFonts w:ascii="Times New Roman" w:hAnsi="Times New Roman" w:cs="Times New Roman"/>
        </w:rPr>
        <w:t>Başarılı bir eğitim-öğretim dönemi</w:t>
      </w:r>
      <w:r w:rsidR="00A41624">
        <w:rPr>
          <w:rFonts w:ascii="Times New Roman" w:hAnsi="Times New Roman" w:cs="Times New Roman"/>
        </w:rPr>
        <w:t xml:space="preserve"> geçirmenizi</w:t>
      </w:r>
      <w:r w:rsidRPr="00997942">
        <w:rPr>
          <w:rFonts w:ascii="Times New Roman" w:hAnsi="Times New Roman" w:cs="Times New Roman"/>
        </w:rPr>
        <w:t xml:space="preserve"> dilerim.</w:t>
      </w:r>
      <w:r w:rsidR="00461352" w:rsidRPr="00997942">
        <w:rPr>
          <w:rFonts w:ascii="Times New Roman" w:hAnsi="Times New Roman" w:cs="Times New Roman"/>
        </w:rPr>
        <w:t xml:space="preserve">    </w:t>
      </w:r>
    </w:p>
    <w:p w:rsidR="00A41624" w:rsidRDefault="00A41624" w:rsidP="009979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97942" w:rsidRDefault="00461352" w:rsidP="0099794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97942">
        <w:rPr>
          <w:rFonts w:ascii="Times New Roman" w:hAnsi="Times New Roman" w:cs="Times New Roman"/>
        </w:rPr>
        <w:t xml:space="preserve">    </w:t>
      </w:r>
    </w:p>
    <w:p w:rsidR="000A44D6" w:rsidRPr="00997942" w:rsidRDefault="000A44D6" w:rsidP="00997942">
      <w:pPr>
        <w:spacing w:after="0" w:line="360" w:lineRule="auto"/>
        <w:ind w:left="4956"/>
        <w:jc w:val="right"/>
        <w:rPr>
          <w:rFonts w:ascii="Times New Roman" w:hAnsi="Times New Roman" w:cs="Times New Roman"/>
        </w:rPr>
      </w:pPr>
      <w:r w:rsidRPr="00997942">
        <w:rPr>
          <w:rFonts w:ascii="Times New Roman" w:hAnsi="Times New Roman" w:cs="Times New Roman"/>
        </w:rPr>
        <w:t xml:space="preserve">Prof. Dr. </w:t>
      </w:r>
      <w:r w:rsidR="00997942" w:rsidRPr="00997942">
        <w:rPr>
          <w:rFonts w:ascii="Times New Roman" w:hAnsi="Times New Roman" w:cs="Times New Roman"/>
        </w:rPr>
        <w:t>Rıfat KÜTÜK</w:t>
      </w:r>
    </w:p>
    <w:p w:rsidR="000A44D6" w:rsidRPr="00A41624" w:rsidRDefault="00461352" w:rsidP="00997942">
      <w:pPr>
        <w:spacing w:after="0" w:line="360" w:lineRule="auto"/>
        <w:ind w:left="4956"/>
        <w:jc w:val="right"/>
        <w:rPr>
          <w:rFonts w:ascii="Times New Roman" w:hAnsi="Times New Roman" w:cs="Times New Roman"/>
          <w:b/>
          <w:bCs/>
        </w:rPr>
      </w:pPr>
      <w:r w:rsidRPr="00A41624">
        <w:rPr>
          <w:rFonts w:ascii="Times New Roman" w:hAnsi="Times New Roman" w:cs="Times New Roman"/>
          <w:b/>
          <w:bCs/>
        </w:rPr>
        <w:t xml:space="preserve">       </w:t>
      </w:r>
      <w:r w:rsidR="00A41624">
        <w:rPr>
          <w:rFonts w:ascii="Times New Roman" w:hAnsi="Times New Roman" w:cs="Times New Roman"/>
          <w:b/>
          <w:bCs/>
        </w:rPr>
        <w:t>Enstitü</w:t>
      </w:r>
      <w:r w:rsidR="000A44D6" w:rsidRPr="00A41624">
        <w:rPr>
          <w:rFonts w:ascii="Times New Roman" w:hAnsi="Times New Roman" w:cs="Times New Roman"/>
          <w:b/>
          <w:bCs/>
        </w:rPr>
        <w:t xml:space="preserve"> Müdürü</w:t>
      </w:r>
    </w:p>
    <w:p w:rsidR="00997942" w:rsidRDefault="00997942" w:rsidP="00997942">
      <w:pPr>
        <w:spacing w:after="0" w:line="360" w:lineRule="auto"/>
        <w:ind w:left="4956"/>
        <w:jc w:val="right"/>
        <w:rPr>
          <w:rFonts w:ascii="Times New Roman" w:hAnsi="Times New Roman" w:cs="Times New Roman"/>
        </w:rPr>
      </w:pPr>
    </w:p>
    <w:p w:rsidR="00997942" w:rsidRDefault="00997942" w:rsidP="00997942">
      <w:pPr>
        <w:spacing w:after="0" w:line="360" w:lineRule="auto"/>
        <w:ind w:left="4956"/>
        <w:jc w:val="right"/>
        <w:rPr>
          <w:rFonts w:ascii="Times New Roman" w:hAnsi="Times New Roman" w:cs="Times New Roman"/>
        </w:rPr>
      </w:pPr>
    </w:p>
    <w:p w:rsidR="00997942" w:rsidRPr="00997942" w:rsidRDefault="00997942" w:rsidP="00997942">
      <w:pPr>
        <w:spacing w:after="0" w:line="360" w:lineRule="auto"/>
        <w:ind w:left="4956"/>
        <w:jc w:val="right"/>
        <w:rPr>
          <w:rFonts w:ascii="Times New Roman" w:hAnsi="Times New Roman" w:cs="Times New Roman"/>
        </w:rPr>
      </w:pPr>
    </w:p>
    <w:p w:rsidR="000A44D6" w:rsidRDefault="000A44D6" w:rsidP="0099794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97942">
        <w:rPr>
          <w:rFonts w:ascii="Times New Roman" w:hAnsi="Times New Roman" w:cs="Times New Roman"/>
        </w:rPr>
        <w:t>Yukarıdaki bilgilendirme notunu okudum ve bir nüshasını aldım.</w:t>
      </w:r>
    </w:p>
    <w:p w:rsidR="00997942" w:rsidRDefault="00997942" w:rsidP="00DF6A96">
      <w:pPr>
        <w:jc w:val="both"/>
        <w:rPr>
          <w:rFonts w:ascii="Times New Roman" w:hAnsi="Times New Roman" w:cs="Times New Roman"/>
        </w:rPr>
      </w:pPr>
    </w:p>
    <w:p w:rsidR="000A44D6" w:rsidRPr="00997942" w:rsidRDefault="000A44D6" w:rsidP="00DF6A96">
      <w:pPr>
        <w:jc w:val="both"/>
        <w:rPr>
          <w:rFonts w:ascii="Times New Roman" w:hAnsi="Times New Roman" w:cs="Times New Roman"/>
        </w:rPr>
      </w:pPr>
      <w:r w:rsidRPr="00997942">
        <w:rPr>
          <w:rFonts w:ascii="Times New Roman" w:hAnsi="Times New Roman" w:cs="Times New Roman"/>
        </w:rPr>
        <w:t xml:space="preserve">Tarih: </w:t>
      </w:r>
    </w:p>
    <w:p w:rsidR="000A44D6" w:rsidRPr="00997942" w:rsidRDefault="000A44D6" w:rsidP="00DF6A96">
      <w:pPr>
        <w:jc w:val="both"/>
        <w:rPr>
          <w:rFonts w:ascii="Times New Roman" w:hAnsi="Times New Roman" w:cs="Times New Roman"/>
        </w:rPr>
      </w:pPr>
      <w:r w:rsidRPr="00997942">
        <w:rPr>
          <w:rFonts w:ascii="Times New Roman" w:hAnsi="Times New Roman" w:cs="Times New Roman"/>
        </w:rPr>
        <w:t>Öğrenci Adı SOYADI:</w:t>
      </w:r>
    </w:p>
    <w:p w:rsidR="000A44D6" w:rsidRPr="00997942" w:rsidRDefault="000A44D6" w:rsidP="00DF6A96">
      <w:pPr>
        <w:jc w:val="both"/>
        <w:rPr>
          <w:rFonts w:ascii="Times New Roman" w:hAnsi="Times New Roman" w:cs="Times New Roman"/>
        </w:rPr>
      </w:pPr>
      <w:r w:rsidRPr="00997942">
        <w:rPr>
          <w:rFonts w:ascii="Times New Roman" w:hAnsi="Times New Roman" w:cs="Times New Roman"/>
        </w:rPr>
        <w:t>İmza:</w:t>
      </w:r>
    </w:p>
    <w:sectPr w:rsidR="000A44D6" w:rsidRPr="00997942" w:rsidSect="00E64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8B" w:rsidRDefault="00FB268B" w:rsidP="0061448C">
      <w:pPr>
        <w:spacing w:after="0" w:line="240" w:lineRule="auto"/>
      </w:pPr>
      <w:r>
        <w:separator/>
      </w:r>
    </w:p>
  </w:endnote>
  <w:endnote w:type="continuationSeparator" w:id="0">
    <w:p w:rsidR="00FB268B" w:rsidRDefault="00FB268B" w:rsidP="0061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6D" w:rsidRDefault="009044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6D" w:rsidRDefault="009044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6D" w:rsidRDefault="009044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8B" w:rsidRDefault="00FB268B" w:rsidP="0061448C">
      <w:pPr>
        <w:spacing w:after="0" w:line="240" w:lineRule="auto"/>
      </w:pPr>
      <w:r>
        <w:separator/>
      </w:r>
    </w:p>
  </w:footnote>
  <w:footnote w:type="continuationSeparator" w:id="0">
    <w:p w:rsidR="00FB268B" w:rsidRDefault="00FB268B" w:rsidP="0061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6D" w:rsidRDefault="009044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6D" w:rsidRDefault="009044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6F" w:rsidRDefault="0090446D">
    <w:pPr>
      <w:pStyle w:val="stBilgi"/>
    </w:pPr>
    <w:r>
      <w:rPr>
        <w:noProof/>
        <w:lang w:eastAsia="tr-TR"/>
      </w:rPr>
      <w:drawing>
        <wp:inline distT="0" distB="0" distL="0" distR="0" wp14:anchorId="5E97B36D" wp14:editId="1C6707AE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6A"/>
    <w:multiLevelType w:val="hybridMultilevel"/>
    <w:tmpl w:val="B6FC5966"/>
    <w:lvl w:ilvl="0" w:tplc="041F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599889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51C6D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28489AF6">
      <w:start w:val="1"/>
      <w:numFmt w:val="decimal"/>
      <w:lvlText w:val="%5-"/>
      <w:lvlJc w:val="left"/>
      <w:pPr>
        <w:ind w:left="3600" w:hanging="360"/>
      </w:pPr>
      <w:rPr>
        <w:rFonts w:ascii="Open Sans" w:hAnsi="Open Sans" w:cstheme="minorBidi" w:hint="default"/>
        <w:color w:val="555555"/>
        <w:sz w:val="21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C55CC"/>
    <w:multiLevelType w:val="hybridMultilevel"/>
    <w:tmpl w:val="F0266040"/>
    <w:lvl w:ilvl="0" w:tplc="FAFE8DCC">
      <w:start w:val="1"/>
      <w:numFmt w:val="decimal"/>
      <w:lvlText w:val="%1-"/>
      <w:lvlJc w:val="left"/>
      <w:pPr>
        <w:ind w:left="720" w:hanging="360"/>
      </w:pPr>
      <w:rPr>
        <w:rFonts w:ascii="Open Sans" w:hAnsi="Open Sans" w:cstheme="minorBidi" w:hint="default"/>
        <w:color w:val="555555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5"/>
    <w:rsid w:val="00037531"/>
    <w:rsid w:val="00090174"/>
    <w:rsid w:val="000A44D6"/>
    <w:rsid w:val="000D1721"/>
    <w:rsid w:val="00183EFE"/>
    <w:rsid w:val="001A741C"/>
    <w:rsid w:val="00203D4B"/>
    <w:rsid w:val="002816ED"/>
    <w:rsid w:val="002835B9"/>
    <w:rsid w:val="00296773"/>
    <w:rsid w:val="002E0E92"/>
    <w:rsid w:val="003331A2"/>
    <w:rsid w:val="0039772E"/>
    <w:rsid w:val="003D0E2B"/>
    <w:rsid w:val="003D20E9"/>
    <w:rsid w:val="00461352"/>
    <w:rsid w:val="00476908"/>
    <w:rsid w:val="00481653"/>
    <w:rsid w:val="004862B1"/>
    <w:rsid w:val="004C15B1"/>
    <w:rsid w:val="004D02AA"/>
    <w:rsid w:val="004E4E1F"/>
    <w:rsid w:val="004F502C"/>
    <w:rsid w:val="00535AB7"/>
    <w:rsid w:val="0054022D"/>
    <w:rsid w:val="0055285C"/>
    <w:rsid w:val="00556270"/>
    <w:rsid w:val="0061448C"/>
    <w:rsid w:val="006375FE"/>
    <w:rsid w:val="00671AC8"/>
    <w:rsid w:val="00684AAA"/>
    <w:rsid w:val="0069096F"/>
    <w:rsid w:val="00693FE7"/>
    <w:rsid w:val="0069799F"/>
    <w:rsid w:val="006A01C4"/>
    <w:rsid w:val="006B5613"/>
    <w:rsid w:val="006C7B9B"/>
    <w:rsid w:val="00774DE6"/>
    <w:rsid w:val="0078249E"/>
    <w:rsid w:val="007A2185"/>
    <w:rsid w:val="00802D9B"/>
    <w:rsid w:val="008C01F4"/>
    <w:rsid w:val="008D4D8A"/>
    <w:rsid w:val="008E6200"/>
    <w:rsid w:val="0090446D"/>
    <w:rsid w:val="009344F0"/>
    <w:rsid w:val="00957254"/>
    <w:rsid w:val="00965261"/>
    <w:rsid w:val="00997942"/>
    <w:rsid w:val="009D01F7"/>
    <w:rsid w:val="009F630F"/>
    <w:rsid w:val="00A33D68"/>
    <w:rsid w:val="00A41624"/>
    <w:rsid w:val="00A46926"/>
    <w:rsid w:val="00A51149"/>
    <w:rsid w:val="00A52D2C"/>
    <w:rsid w:val="00A53E80"/>
    <w:rsid w:val="00A77D29"/>
    <w:rsid w:val="00AB5A72"/>
    <w:rsid w:val="00AE0FA6"/>
    <w:rsid w:val="00B175A0"/>
    <w:rsid w:val="00B35CFE"/>
    <w:rsid w:val="00B90723"/>
    <w:rsid w:val="00BA1D1E"/>
    <w:rsid w:val="00BB2FC8"/>
    <w:rsid w:val="00BF4F3B"/>
    <w:rsid w:val="00C03F58"/>
    <w:rsid w:val="00C05283"/>
    <w:rsid w:val="00C23608"/>
    <w:rsid w:val="00C51BA2"/>
    <w:rsid w:val="00C77C3C"/>
    <w:rsid w:val="00C85138"/>
    <w:rsid w:val="00CB2745"/>
    <w:rsid w:val="00CB49E6"/>
    <w:rsid w:val="00CE46F9"/>
    <w:rsid w:val="00D16E17"/>
    <w:rsid w:val="00D4375B"/>
    <w:rsid w:val="00DA60DD"/>
    <w:rsid w:val="00DA64F4"/>
    <w:rsid w:val="00DB30CD"/>
    <w:rsid w:val="00DF6A96"/>
    <w:rsid w:val="00E540BD"/>
    <w:rsid w:val="00E64DA1"/>
    <w:rsid w:val="00E763F3"/>
    <w:rsid w:val="00E877C4"/>
    <w:rsid w:val="00E909D4"/>
    <w:rsid w:val="00F2533C"/>
    <w:rsid w:val="00F733F4"/>
    <w:rsid w:val="00F763D4"/>
    <w:rsid w:val="00F851A1"/>
    <w:rsid w:val="00F93926"/>
    <w:rsid w:val="00FB268B"/>
    <w:rsid w:val="00F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3456D"/>
  <w15:docId w15:val="{87C89C30-CA30-434B-B1CE-A67333B0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21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2FC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48C"/>
  </w:style>
  <w:style w:type="paragraph" w:styleId="AltBilgi">
    <w:name w:val="footer"/>
    <w:basedOn w:val="Normal"/>
    <w:link w:val="Al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48C"/>
  </w:style>
  <w:style w:type="paragraph" w:styleId="BalonMetni">
    <w:name w:val="Balloon Text"/>
    <w:basedOn w:val="Normal"/>
    <w:link w:val="BalonMetniChar"/>
    <w:uiPriority w:val="99"/>
    <w:semiHidden/>
    <w:unhideWhenUsed/>
    <w:rsid w:val="0028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B9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85138"/>
    <w:rPr>
      <w:b/>
      <w:bCs/>
    </w:rPr>
  </w:style>
  <w:style w:type="character" w:customStyle="1" w:styleId="apple-converted-space">
    <w:name w:val="apple-converted-space"/>
    <w:basedOn w:val="VarsaylanParagrafYazTipi"/>
    <w:rsid w:val="00C85138"/>
  </w:style>
  <w:style w:type="paragraph" w:styleId="NormalWeb">
    <w:name w:val="Normal (Web)"/>
    <w:basedOn w:val="Normal"/>
    <w:uiPriority w:val="99"/>
    <w:semiHidden/>
    <w:unhideWhenUsed/>
    <w:rsid w:val="00F2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F2533C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0D1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uni.edu.tr/turkiyat-arastirmalari-enstitus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tauni.edu.tr/egitim-ogretim-mevzuati-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Hewlett-Packard Company</cp:lastModifiedBy>
  <cp:revision>15</cp:revision>
  <cp:lastPrinted>2020-02-03T10:24:00Z</cp:lastPrinted>
  <dcterms:created xsi:type="dcterms:W3CDTF">2018-08-07T13:53:00Z</dcterms:created>
  <dcterms:modified xsi:type="dcterms:W3CDTF">2020-02-06T14:03:00Z</dcterms:modified>
</cp:coreProperties>
</file>