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17" w:rsidRDefault="009F0617" w:rsidP="009F0617">
      <w:pPr>
        <w:shd w:val="clear" w:color="auto" w:fill="FFFFFF"/>
        <w:spacing w:after="0" w:line="240" w:lineRule="auto"/>
        <w:jc w:val="center"/>
        <w:rPr>
          <w:rFonts w:ascii="Times New Roman" w:eastAsia="Times New Roman" w:hAnsi="Times New Roman" w:cs="Times New Roman"/>
          <w:b/>
          <w:bCs/>
          <w:i/>
          <w:iCs/>
          <w:color w:val="222222"/>
          <w:sz w:val="24"/>
          <w:szCs w:val="24"/>
          <w:lang w:eastAsia="tr-TR"/>
        </w:rPr>
      </w:pPr>
      <w:r>
        <w:rPr>
          <w:rFonts w:ascii="Times New Roman" w:eastAsia="Times New Roman" w:hAnsi="Times New Roman" w:cs="Times New Roman"/>
          <w:b/>
          <w:bCs/>
          <w:i/>
          <w:iCs/>
          <w:color w:val="222222"/>
          <w:sz w:val="24"/>
          <w:szCs w:val="24"/>
          <w:lang w:eastAsia="tr-TR"/>
        </w:rPr>
        <w:t>SINAV SONUÇ</w:t>
      </w:r>
      <w:r w:rsidR="00577188">
        <w:rPr>
          <w:rFonts w:ascii="Times New Roman" w:eastAsia="Times New Roman" w:hAnsi="Times New Roman" w:cs="Times New Roman"/>
          <w:b/>
          <w:bCs/>
          <w:i/>
          <w:iCs/>
          <w:color w:val="222222"/>
          <w:sz w:val="24"/>
          <w:szCs w:val="24"/>
          <w:lang w:eastAsia="tr-TR"/>
        </w:rPr>
        <w:t xml:space="preserve">LARININ ATATÜRK ÜNİVERSİTESİNE </w:t>
      </w:r>
      <w:r>
        <w:rPr>
          <w:rFonts w:ascii="Times New Roman" w:eastAsia="Times New Roman" w:hAnsi="Times New Roman" w:cs="Times New Roman"/>
          <w:b/>
          <w:bCs/>
          <w:i/>
          <w:iCs/>
          <w:color w:val="222222"/>
          <w:sz w:val="24"/>
          <w:szCs w:val="24"/>
          <w:lang w:eastAsia="tr-TR"/>
        </w:rPr>
        <w:t>GÖNDERİLEMSİ</w:t>
      </w:r>
    </w:p>
    <w:p w:rsidR="009F0617" w:rsidRDefault="009F0617" w:rsidP="009F0617">
      <w:pPr>
        <w:pStyle w:val="HTMLncedenBiimlendirilmi"/>
        <w:shd w:val="clear" w:color="auto" w:fill="F8F9FA"/>
        <w:spacing w:line="360" w:lineRule="atLeast"/>
        <w:jc w:val="center"/>
        <w:rPr>
          <w:rFonts w:ascii="inherit" w:hAnsi="inherit"/>
          <w:color w:val="222222"/>
          <w:sz w:val="24"/>
          <w:szCs w:val="24"/>
        </w:rPr>
      </w:pPr>
      <w:r>
        <w:rPr>
          <w:rFonts w:ascii="inherit" w:hAnsi="inherit"/>
          <w:color w:val="222222"/>
          <w:sz w:val="24"/>
          <w:szCs w:val="24"/>
          <w:lang w:val="en"/>
        </w:rPr>
        <w:t>SUBMISSION OF THE EXAM RESULTS TO ATATÜRK UNIVERSITY</w:t>
      </w:r>
    </w:p>
    <w:p w:rsidR="009F0617" w:rsidRDefault="009F0617" w:rsidP="009F0617">
      <w:pPr>
        <w:shd w:val="clear" w:color="auto" w:fill="FFFFFF"/>
        <w:spacing w:after="0" w:line="240" w:lineRule="auto"/>
        <w:rPr>
          <w:rFonts w:ascii="Times New Roman" w:eastAsia="Times New Roman" w:hAnsi="Times New Roman" w:cs="Times New Roman"/>
          <w:b/>
          <w:bCs/>
          <w:i/>
          <w:iCs/>
          <w:color w:val="222222"/>
          <w:sz w:val="24"/>
          <w:szCs w:val="24"/>
          <w:lang w:eastAsia="tr-TR"/>
        </w:rPr>
      </w:pPr>
    </w:p>
    <w:p w:rsidR="009F0617" w:rsidRDefault="009F0617" w:rsidP="00096C81">
      <w:pPr>
        <w:shd w:val="clear" w:color="auto" w:fill="FFFFFF"/>
        <w:spacing w:after="0" w:line="240" w:lineRule="auto"/>
        <w:rPr>
          <w:rFonts w:ascii="Times New Roman" w:eastAsia="Times New Roman" w:hAnsi="Times New Roman" w:cs="Times New Roman"/>
          <w:b/>
          <w:bCs/>
          <w:i/>
          <w:iCs/>
          <w:color w:val="222222"/>
          <w:sz w:val="24"/>
          <w:szCs w:val="24"/>
          <w:lang w:eastAsia="tr-TR"/>
        </w:rPr>
      </w:pPr>
    </w:p>
    <w:p w:rsidR="00096C81" w:rsidRPr="00096C81" w:rsidRDefault="00096C81" w:rsidP="00096C81">
      <w:pPr>
        <w:shd w:val="clear" w:color="auto" w:fill="FFFFFF"/>
        <w:spacing w:after="0" w:line="240" w:lineRule="auto"/>
        <w:rPr>
          <w:rFonts w:ascii="Times New Roman" w:eastAsia="Times New Roman" w:hAnsi="Times New Roman" w:cs="Times New Roman"/>
          <w:color w:val="222222"/>
          <w:sz w:val="24"/>
          <w:szCs w:val="24"/>
          <w:lang w:eastAsia="tr-TR"/>
        </w:rPr>
      </w:pPr>
      <w:r w:rsidRPr="00096C81">
        <w:rPr>
          <w:rFonts w:ascii="Times New Roman" w:eastAsia="Times New Roman" w:hAnsi="Times New Roman" w:cs="Times New Roman"/>
          <w:b/>
          <w:bCs/>
          <w:i/>
          <w:iCs/>
          <w:color w:val="222222"/>
          <w:sz w:val="24"/>
          <w:szCs w:val="24"/>
          <w:lang w:eastAsia="tr-TR"/>
        </w:rPr>
        <w:t xml:space="preserve">TOEFL® </w:t>
      </w:r>
      <w:r w:rsidR="009C4005">
        <w:rPr>
          <w:rFonts w:ascii="Times New Roman" w:eastAsia="Times New Roman" w:hAnsi="Times New Roman" w:cs="Times New Roman"/>
          <w:b/>
          <w:bCs/>
          <w:i/>
          <w:iCs/>
          <w:color w:val="222222"/>
          <w:sz w:val="24"/>
          <w:szCs w:val="24"/>
          <w:lang w:eastAsia="tr-TR"/>
        </w:rPr>
        <w:t>IBT</w:t>
      </w:r>
    </w:p>
    <w:p w:rsidR="00096C81" w:rsidRPr="0088025F" w:rsidRDefault="00096C81" w:rsidP="00096C81">
      <w:pPr>
        <w:shd w:val="clear" w:color="auto" w:fill="FFFFFF"/>
        <w:spacing w:after="0" w:line="240" w:lineRule="auto"/>
        <w:rPr>
          <w:rFonts w:ascii="Times New Roman" w:eastAsia="Times New Roman" w:hAnsi="Times New Roman" w:cs="Times New Roman"/>
          <w:i/>
          <w:iCs/>
          <w:color w:val="1F497D"/>
          <w:sz w:val="28"/>
          <w:szCs w:val="24"/>
          <w:lang w:eastAsia="tr-TR"/>
        </w:rPr>
      </w:pPr>
      <w:r w:rsidRPr="00096C81">
        <w:rPr>
          <w:rFonts w:ascii="Times New Roman" w:eastAsia="Times New Roman" w:hAnsi="Times New Roman" w:cs="Times New Roman"/>
          <w:i/>
          <w:iCs/>
          <w:sz w:val="28"/>
          <w:szCs w:val="24"/>
          <w:lang w:eastAsia="tr-TR"/>
        </w:rPr>
        <w:t xml:space="preserve">Teste katılanlar test puanlarını Atatürk Üniversitesi'ne yönlendirmelidirler. Atatürk Üniversitesi, öğrencilerin bizzat sundukları TOEFL </w:t>
      </w:r>
      <w:proofErr w:type="spellStart"/>
      <w:r w:rsidRPr="00096C81">
        <w:rPr>
          <w:rFonts w:ascii="Times New Roman" w:eastAsia="Times New Roman" w:hAnsi="Times New Roman" w:cs="Times New Roman"/>
          <w:i/>
          <w:iCs/>
          <w:sz w:val="28"/>
          <w:szCs w:val="24"/>
          <w:lang w:eastAsia="tr-TR"/>
        </w:rPr>
        <w:t>iBT</w:t>
      </w:r>
      <w:proofErr w:type="spellEnd"/>
      <w:r w:rsidRPr="00096C81">
        <w:rPr>
          <w:rFonts w:ascii="Times New Roman" w:eastAsia="Times New Roman" w:hAnsi="Times New Roman" w:cs="Times New Roman"/>
          <w:i/>
          <w:iCs/>
          <w:sz w:val="28"/>
          <w:szCs w:val="24"/>
          <w:lang w:eastAsia="tr-TR"/>
        </w:rPr>
        <w:t>® Test puan raporlarını kabul etmemektedir. Lütfen, test için kayıt esnasında Atatürk Üniversitesi'nin kurumsal kodunu, </w:t>
      </w:r>
      <w:r w:rsidRPr="00096C81">
        <w:rPr>
          <w:rFonts w:ascii="Times New Roman" w:eastAsia="Times New Roman" w:hAnsi="Times New Roman" w:cs="Times New Roman"/>
          <w:i/>
          <w:iCs/>
          <w:sz w:val="28"/>
          <w:szCs w:val="24"/>
          <w:shd w:val="clear" w:color="auto" w:fill="FFFF00"/>
          <w:lang w:eastAsia="tr-TR"/>
        </w:rPr>
        <w:t>(2387)</w:t>
      </w:r>
      <w:r w:rsidRPr="00096C81">
        <w:rPr>
          <w:rFonts w:ascii="Times New Roman" w:eastAsia="Times New Roman" w:hAnsi="Times New Roman" w:cs="Times New Roman"/>
          <w:i/>
          <w:iCs/>
          <w:sz w:val="28"/>
          <w:szCs w:val="24"/>
          <w:lang w:eastAsia="tr-TR"/>
        </w:rPr>
        <w:t xml:space="preserve">, belirtiniz. </w:t>
      </w:r>
      <w:proofErr w:type="gramStart"/>
      <w:r w:rsidRPr="00096C81">
        <w:rPr>
          <w:rFonts w:ascii="Times New Roman" w:eastAsia="Times New Roman" w:hAnsi="Times New Roman" w:cs="Times New Roman"/>
          <w:i/>
          <w:iCs/>
          <w:sz w:val="28"/>
          <w:szCs w:val="24"/>
          <w:lang w:eastAsia="tr-TR"/>
        </w:rPr>
        <w:t>Halihazırda</w:t>
      </w:r>
      <w:proofErr w:type="gramEnd"/>
      <w:r w:rsidRPr="00096C81">
        <w:rPr>
          <w:rFonts w:ascii="Times New Roman" w:eastAsia="Times New Roman" w:hAnsi="Times New Roman" w:cs="Times New Roman"/>
          <w:i/>
          <w:iCs/>
          <w:sz w:val="28"/>
          <w:szCs w:val="24"/>
          <w:lang w:eastAsia="tr-TR"/>
        </w:rPr>
        <w:t xml:space="preserve"> testi almış ve kayıt sırasında Atatürk Üniversitesi'nin kurumsal kodunu belirtmediyseniz şayet, bu durumda lütfen test sonrası Atatürk Üniversitesi'ne test puanlarını nasıl yönlendirebileceğinizi öğrenmek için test </w:t>
      </w:r>
      <w:hyperlink r:id="rId4" w:history="1">
        <w:r w:rsidR="008E19AC" w:rsidRPr="0088025F">
          <w:rPr>
            <w:rStyle w:val="Kpr"/>
            <w:rFonts w:ascii="Times New Roman" w:hAnsi="Times New Roman" w:cs="Times New Roman"/>
            <w:sz w:val="36"/>
          </w:rPr>
          <w:t>https://www.ets.org/toefl/ibt/scores/send</w:t>
        </w:r>
      </w:hyperlink>
      <w:r w:rsidRPr="00096C81">
        <w:rPr>
          <w:rFonts w:ascii="Times New Roman" w:eastAsia="Times New Roman" w:hAnsi="Times New Roman" w:cs="Times New Roman"/>
          <w:i/>
          <w:iCs/>
          <w:color w:val="222222"/>
          <w:sz w:val="28"/>
          <w:szCs w:val="24"/>
          <w:lang w:eastAsia="tr-TR"/>
        </w:rPr>
        <w:t> </w:t>
      </w:r>
      <w:r w:rsidRPr="00096C81">
        <w:rPr>
          <w:rFonts w:ascii="Times New Roman" w:eastAsia="Times New Roman" w:hAnsi="Times New Roman" w:cs="Times New Roman"/>
          <w:i/>
          <w:iCs/>
          <w:sz w:val="28"/>
          <w:szCs w:val="24"/>
          <w:lang w:eastAsia="tr-TR"/>
        </w:rPr>
        <w:t>ziyaret ediniz</w:t>
      </w:r>
      <w:r w:rsidRPr="00096C81">
        <w:rPr>
          <w:rFonts w:ascii="Times New Roman" w:eastAsia="Times New Roman" w:hAnsi="Times New Roman" w:cs="Times New Roman"/>
          <w:i/>
          <w:iCs/>
          <w:color w:val="1F497D"/>
          <w:sz w:val="28"/>
          <w:szCs w:val="24"/>
          <w:lang w:eastAsia="tr-TR"/>
        </w:rPr>
        <w:t>.</w:t>
      </w:r>
    </w:p>
    <w:p w:rsidR="0088025F" w:rsidRPr="0088025F" w:rsidRDefault="0088025F" w:rsidP="00096C81">
      <w:pPr>
        <w:shd w:val="clear" w:color="auto" w:fill="FFFFFF"/>
        <w:spacing w:after="0" w:line="240" w:lineRule="auto"/>
        <w:rPr>
          <w:rFonts w:ascii="Times New Roman" w:eastAsia="Times New Roman" w:hAnsi="Times New Roman" w:cs="Times New Roman"/>
          <w:i/>
          <w:iCs/>
          <w:color w:val="1F497D"/>
          <w:sz w:val="24"/>
          <w:szCs w:val="24"/>
          <w:lang w:eastAsia="tr-TR"/>
        </w:rPr>
      </w:pPr>
    </w:p>
    <w:p w:rsidR="0088025F" w:rsidRPr="0088025F" w:rsidRDefault="0088025F" w:rsidP="008802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4"/>
          <w:lang w:eastAsia="tr-TR"/>
        </w:rPr>
      </w:pPr>
      <w:r w:rsidRPr="0088025F">
        <w:rPr>
          <w:rFonts w:ascii="Times New Roman" w:eastAsia="Times New Roman" w:hAnsi="Times New Roman" w:cs="Times New Roman"/>
          <w:color w:val="222222"/>
          <w:sz w:val="28"/>
          <w:szCs w:val="24"/>
          <w:lang w:val="en" w:eastAsia="tr-TR"/>
        </w:rPr>
        <w:t xml:space="preserve">Participants should direct their test scores to Atatürk University. Atatürk University does not accept TOEFL </w:t>
      </w:r>
      <w:proofErr w:type="spellStart"/>
      <w:r w:rsidRPr="0088025F">
        <w:rPr>
          <w:rFonts w:ascii="Times New Roman" w:eastAsia="Times New Roman" w:hAnsi="Times New Roman" w:cs="Times New Roman"/>
          <w:color w:val="222222"/>
          <w:sz w:val="28"/>
          <w:szCs w:val="24"/>
          <w:lang w:val="en" w:eastAsia="tr-TR"/>
        </w:rPr>
        <w:t>iBT</w:t>
      </w:r>
      <w:proofErr w:type="spellEnd"/>
      <w:r w:rsidRPr="0088025F">
        <w:rPr>
          <w:rFonts w:ascii="Times New Roman" w:eastAsia="Times New Roman" w:hAnsi="Times New Roman" w:cs="Times New Roman"/>
          <w:color w:val="222222"/>
          <w:sz w:val="28"/>
          <w:szCs w:val="24"/>
          <w:lang w:val="en" w:eastAsia="tr-TR"/>
        </w:rPr>
        <w:t>® Test score reports submitted by students in person. Please indicate Atatürk University's institutional code (2387) during registration. If you have already taken the test and did not specify the institutional code of Atatürk University at the time of registration, please visit the test https://www.ets.org/toefl/ibt/scores/send to learn how to direct the test scores to Atatürk University after the test</w:t>
      </w:r>
      <w:proofErr w:type="gramStart"/>
      <w:r w:rsidRPr="0088025F">
        <w:rPr>
          <w:rFonts w:ascii="Times New Roman" w:eastAsia="Times New Roman" w:hAnsi="Times New Roman" w:cs="Times New Roman"/>
          <w:color w:val="222222"/>
          <w:sz w:val="28"/>
          <w:szCs w:val="24"/>
          <w:lang w:val="en" w:eastAsia="tr-TR"/>
        </w:rPr>
        <w:t>. .</w:t>
      </w:r>
      <w:proofErr w:type="gramEnd"/>
    </w:p>
    <w:p w:rsidR="0088025F" w:rsidRPr="0088025F" w:rsidRDefault="0088025F" w:rsidP="00096C81">
      <w:pPr>
        <w:shd w:val="clear" w:color="auto" w:fill="FFFFFF"/>
        <w:spacing w:after="0" w:line="240" w:lineRule="auto"/>
        <w:rPr>
          <w:rFonts w:ascii="Times New Roman" w:eastAsia="Times New Roman" w:hAnsi="Times New Roman" w:cs="Times New Roman"/>
          <w:i/>
          <w:iCs/>
          <w:color w:val="1F497D"/>
          <w:sz w:val="24"/>
          <w:szCs w:val="24"/>
          <w:lang w:eastAsia="tr-TR"/>
        </w:rPr>
      </w:pPr>
    </w:p>
    <w:p w:rsidR="00096C81" w:rsidRPr="0088025F" w:rsidRDefault="00096C81" w:rsidP="00096C81">
      <w:pPr>
        <w:shd w:val="clear" w:color="auto" w:fill="FFFFFF"/>
        <w:spacing w:after="0" w:line="240" w:lineRule="auto"/>
        <w:rPr>
          <w:rFonts w:ascii="Times New Roman" w:eastAsia="Times New Roman" w:hAnsi="Times New Roman" w:cs="Times New Roman"/>
          <w:i/>
          <w:iCs/>
          <w:color w:val="1F497D"/>
          <w:sz w:val="24"/>
          <w:szCs w:val="24"/>
          <w:lang w:eastAsia="tr-TR"/>
        </w:rPr>
      </w:pPr>
    </w:p>
    <w:p w:rsidR="00096C81" w:rsidRPr="00096C81" w:rsidRDefault="00096C81" w:rsidP="00096C81">
      <w:pPr>
        <w:shd w:val="clear" w:color="auto" w:fill="FFFFFF"/>
        <w:spacing w:after="0" w:line="240" w:lineRule="auto"/>
        <w:rPr>
          <w:rFonts w:ascii="Times New Roman" w:eastAsia="Times New Roman" w:hAnsi="Times New Roman" w:cs="Times New Roman"/>
          <w:color w:val="222222"/>
          <w:sz w:val="28"/>
          <w:szCs w:val="24"/>
          <w:lang w:eastAsia="tr-TR"/>
        </w:rPr>
      </w:pPr>
      <w:bookmarkStart w:id="0" w:name="_GoBack"/>
      <w:r w:rsidRPr="0088025F">
        <w:rPr>
          <w:rFonts w:ascii="Times New Roman" w:eastAsia="Times New Roman" w:hAnsi="Times New Roman" w:cs="Times New Roman"/>
          <w:b/>
          <w:bCs/>
          <w:i/>
          <w:iCs/>
          <w:color w:val="222222"/>
          <w:sz w:val="28"/>
          <w:szCs w:val="24"/>
          <w:lang w:eastAsia="tr-TR"/>
        </w:rPr>
        <w:t>PTE ACADEMIC</w:t>
      </w:r>
    </w:p>
    <w:bookmarkEnd w:id="0"/>
    <w:p w:rsidR="00096C81" w:rsidRPr="00096C81" w:rsidRDefault="00096C81" w:rsidP="00096C81">
      <w:pPr>
        <w:shd w:val="clear" w:color="auto" w:fill="FFFFFF"/>
        <w:spacing w:after="0" w:line="240" w:lineRule="auto"/>
        <w:rPr>
          <w:rFonts w:ascii="Times New Roman" w:eastAsia="Times New Roman" w:hAnsi="Times New Roman" w:cs="Times New Roman"/>
          <w:color w:val="222222"/>
          <w:sz w:val="28"/>
          <w:szCs w:val="24"/>
          <w:lang w:eastAsia="tr-TR"/>
        </w:rPr>
      </w:pPr>
      <w:r w:rsidRPr="00096C81">
        <w:rPr>
          <w:rFonts w:ascii="Times New Roman" w:eastAsia="Times New Roman" w:hAnsi="Times New Roman" w:cs="Times New Roman"/>
          <w:i/>
          <w:iCs/>
          <w:sz w:val="28"/>
          <w:szCs w:val="24"/>
          <w:lang w:eastAsia="tr-TR"/>
        </w:rPr>
        <w:t xml:space="preserve">Teste katılanlar test puanlarını Atatürk Üniversitesi'ne yönlendirmelidirler. Atatürk Üniversitesi, öğrencilerin bizzat sundukları </w:t>
      </w:r>
      <w:r w:rsidRPr="0088025F">
        <w:rPr>
          <w:rFonts w:ascii="Times New Roman" w:eastAsia="Times New Roman" w:hAnsi="Times New Roman" w:cs="Times New Roman"/>
          <w:i/>
          <w:iCs/>
          <w:sz w:val="28"/>
          <w:szCs w:val="24"/>
          <w:lang w:eastAsia="tr-TR"/>
        </w:rPr>
        <w:t xml:space="preserve">PTE </w:t>
      </w:r>
      <w:proofErr w:type="spellStart"/>
      <w:r w:rsidRPr="0088025F">
        <w:rPr>
          <w:rFonts w:ascii="Times New Roman" w:eastAsia="Times New Roman" w:hAnsi="Times New Roman" w:cs="Times New Roman"/>
          <w:i/>
          <w:iCs/>
          <w:sz w:val="28"/>
          <w:szCs w:val="24"/>
          <w:lang w:eastAsia="tr-TR"/>
        </w:rPr>
        <w:t>Academic</w:t>
      </w:r>
      <w:proofErr w:type="spellEnd"/>
      <w:r w:rsidRPr="00096C81">
        <w:rPr>
          <w:rFonts w:ascii="Times New Roman" w:eastAsia="Times New Roman" w:hAnsi="Times New Roman" w:cs="Times New Roman"/>
          <w:i/>
          <w:iCs/>
          <w:sz w:val="28"/>
          <w:szCs w:val="24"/>
          <w:lang w:eastAsia="tr-TR"/>
        </w:rPr>
        <w:t xml:space="preserve"> Test puan raporlarını kabul etmemektedir. Lütfen, test için kayıt esnasında Atatürk Üniversitesi'nin kurumsal, belirtiniz. </w:t>
      </w:r>
      <w:proofErr w:type="gramStart"/>
      <w:r w:rsidRPr="00096C81">
        <w:rPr>
          <w:rFonts w:ascii="Times New Roman" w:eastAsia="Times New Roman" w:hAnsi="Times New Roman" w:cs="Times New Roman"/>
          <w:i/>
          <w:iCs/>
          <w:sz w:val="28"/>
          <w:szCs w:val="24"/>
          <w:lang w:eastAsia="tr-TR"/>
        </w:rPr>
        <w:t>Halihazırda</w:t>
      </w:r>
      <w:proofErr w:type="gramEnd"/>
      <w:r w:rsidRPr="00096C81">
        <w:rPr>
          <w:rFonts w:ascii="Times New Roman" w:eastAsia="Times New Roman" w:hAnsi="Times New Roman" w:cs="Times New Roman"/>
          <w:i/>
          <w:iCs/>
          <w:sz w:val="28"/>
          <w:szCs w:val="24"/>
          <w:lang w:eastAsia="tr-TR"/>
        </w:rPr>
        <w:t xml:space="preserve"> testi almış ve kayıt sırasında Atatürk Üniversitesi'nin belirtmediyseniz şayet, bu durumda lütfen test sonrası Atatürk Üniversitesi'ne test puanlarını nasıl yönlendirebileceğinizi öğrenmek için test</w:t>
      </w:r>
      <w:r w:rsidRPr="00096C81">
        <w:rPr>
          <w:rFonts w:ascii="Times New Roman" w:eastAsia="Times New Roman" w:hAnsi="Times New Roman" w:cs="Times New Roman"/>
          <w:i/>
          <w:iCs/>
          <w:color w:val="222222"/>
          <w:sz w:val="28"/>
          <w:szCs w:val="24"/>
          <w:lang w:eastAsia="tr-TR"/>
        </w:rPr>
        <w:t> </w:t>
      </w:r>
      <w:hyperlink r:id="rId5" w:history="1">
        <w:r w:rsidRPr="0088025F">
          <w:rPr>
            <w:rStyle w:val="Kpr"/>
            <w:rFonts w:ascii="Times New Roman" w:hAnsi="Times New Roman" w:cs="Times New Roman"/>
            <w:sz w:val="32"/>
          </w:rPr>
          <w:t>https://pearsonpte.com/sendingyourscores/</w:t>
        </w:r>
      </w:hyperlink>
      <w:r w:rsidRPr="00096C81">
        <w:rPr>
          <w:rFonts w:ascii="Times New Roman" w:eastAsia="Times New Roman" w:hAnsi="Times New Roman" w:cs="Times New Roman"/>
          <w:i/>
          <w:iCs/>
          <w:color w:val="222222"/>
          <w:sz w:val="36"/>
          <w:szCs w:val="24"/>
          <w:lang w:eastAsia="tr-TR"/>
        </w:rPr>
        <w:t> </w:t>
      </w:r>
      <w:r w:rsidRPr="00096C81">
        <w:rPr>
          <w:rFonts w:ascii="Times New Roman" w:eastAsia="Times New Roman" w:hAnsi="Times New Roman" w:cs="Times New Roman"/>
          <w:i/>
          <w:iCs/>
          <w:sz w:val="28"/>
          <w:szCs w:val="24"/>
          <w:lang w:eastAsia="tr-TR"/>
        </w:rPr>
        <w:t>ziyaret ediniz.</w:t>
      </w:r>
    </w:p>
    <w:p w:rsidR="00096C81" w:rsidRDefault="00096C81" w:rsidP="00096C81">
      <w:pPr>
        <w:shd w:val="clear" w:color="auto" w:fill="FFFFFF"/>
        <w:spacing w:after="0" w:line="240" w:lineRule="auto"/>
        <w:rPr>
          <w:rFonts w:ascii="Times New Roman" w:eastAsia="Times New Roman" w:hAnsi="Times New Roman" w:cs="Times New Roman"/>
          <w:color w:val="222222"/>
          <w:sz w:val="24"/>
          <w:szCs w:val="24"/>
          <w:lang w:eastAsia="tr-TR"/>
        </w:rPr>
      </w:pPr>
    </w:p>
    <w:p w:rsidR="0088025F" w:rsidRPr="0088025F" w:rsidRDefault="0088025F" w:rsidP="0088025F">
      <w:pPr>
        <w:pStyle w:val="HTMLncedenBiimlendirilmi"/>
        <w:shd w:val="clear" w:color="auto" w:fill="F8F9FA"/>
        <w:spacing w:line="360" w:lineRule="atLeast"/>
        <w:rPr>
          <w:rFonts w:ascii="Times New Roman" w:hAnsi="Times New Roman" w:cs="Times New Roman"/>
          <w:color w:val="222222"/>
          <w:sz w:val="28"/>
          <w:szCs w:val="24"/>
        </w:rPr>
      </w:pPr>
      <w:r w:rsidRPr="0088025F">
        <w:rPr>
          <w:rFonts w:ascii="Times New Roman" w:hAnsi="Times New Roman" w:cs="Times New Roman"/>
          <w:color w:val="222222"/>
          <w:sz w:val="28"/>
          <w:szCs w:val="24"/>
          <w:lang w:val="en"/>
        </w:rPr>
        <w:t>Participants should direct their test scores to Atatürk University. Atatürk University does not accept PTE Academic Test score reports submitted by students. Please indicate the institutional status of Atatürk University during registration for the test. If you have already taken the test and did not specify Atatürk University at the time of registration, please visit test https://pearsonpte.com/sendingyourscores/ to find out how you can direct your test scores to Atatürk University after the test.</w:t>
      </w:r>
    </w:p>
    <w:p w:rsidR="0088025F" w:rsidRPr="00096C81" w:rsidRDefault="0088025F" w:rsidP="00096C81">
      <w:pPr>
        <w:shd w:val="clear" w:color="auto" w:fill="FFFFFF"/>
        <w:spacing w:after="0" w:line="240" w:lineRule="auto"/>
        <w:rPr>
          <w:rFonts w:ascii="Times New Roman" w:eastAsia="Times New Roman" w:hAnsi="Times New Roman" w:cs="Times New Roman"/>
          <w:color w:val="222222"/>
          <w:sz w:val="28"/>
          <w:szCs w:val="24"/>
          <w:lang w:eastAsia="tr-TR"/>
        </w:rPr>
      </w:pPr>
    </w:p>
    <w:p w:rsidR="00643B46" w:rsidRPr="0088025F" w:rsidRDefault="00643B46">
      <w:pPr>
        <w:rPr>
          <w:rFonts w:ascii="Times New Roman" w:hAnsi="Times New Roman" w:cs="Times New Roman"/>
        </w:rPr>
      </w:pPr>
    </w:p>
    <w:sectPr w:rsidR="00643B46" w:rsidRPr="00880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81"/>
    <w:rsid w:val="00096C81"/>
    <w:rsid w:val="00577188"/>
    <w:rsid w:val="00643B46"/>
    <w:rsid w:val="0088025F"/>
    <w:rsid w:val="008E19AC"/>
    <w:rsid w:val="00940A54"/>
    <w:rsid w:val="009C4005"/>
    <w:rsid w:val="009F0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B965"/>
  <w15:chartTrackingRefBased/>
  <w15:docId w15:val="{4C749EAC-3B18-431E-B55D-592FEC2F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6C81"/>
    <w:rPr>
      <w:color w:val="0000FF"/>
      <w:u w:val="single"/>
    </w:rPr>
  </w:style>
  <w:style w:type="paragraph" w:styleId="HTMLncedenBiimlendirilmi">
    <w:name w:val="HTML Preformatted"/>
    <w:basedOn w:val="Normal"/>
    <w:link w:val="HTMLncedenBiimlendirilmiChar"/>
    <w:uiPriority w:val="99"/>
    <w:semiHidden/>
    <w:unhideWhenUsed/>
    <w:rsid w:val="008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8025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5996">
      <w:bodyDiv w:val="1"/>
      <w:marLeft w:val="0"/>
      <w:marRight w:val="0"/>
      <w:marTop w:val="0"/>
      <w:marBottom w:val="0"/>
      <w:divBdr>
        <w:top w:val="none" w:sz="0" w:space="0" w:color="auto"/>
        <w:left w:val="none" w:sz="0" w:space="0" w:color="auto"/>
        <w:bottom w:val="none" w:sz="0" w:space="0" w:color="auto"/>
        <w:right w:val="none" w:sz="0" w:space="0" w:color="auto"/>
      </w:divBdr>
    </w:div>
    <w:div w:id="188762119">
      <w:bodyDiv w:val="1"/>
      <w:marLeft w:val="0"/>
      <w:marRight w:val="0"/>
      <w:marTop w:val="0"/>
      <w:marBottom w:val="0"/>
      <w:divBdr>
        <w:top w:val="none" w:sz="0" w:space="0" w:color="auto"/>
        <w:left w:val="none" w:sz="0" w:space="0" w:color="auto"/>
        <w:bottom w:val="none" w:sz="0" w:space="0" w:color="auto"/>
        <w:right w:val="none" w:sz="0" w:space="0" w:color="auto"/>
      </w:divBdr>
    </w:div>
    <w:div w:id="644119638">
      <w:bodyDiv w:val="1"/>
      <w:marLeft w:val="0"/>
      <w:marRight w:val="0"/>
      <w:marTop w:val="0"/>
      <w:marBottom w:val="0"/>
      <w:divBdr>
        <w:top w:val="none" w:sz="0" w:space="0" w:color="auto"/>
        <w:left w:val="none" w:sz="0" w:space="0" w:color="auto"/>
        <w:bottom w:val="none" w:sz="0" w:space="0" w:color="auto"/>
        <w:right w:val="none" w:sz="0" w:space="0" w:color="auto"/>
      </w:divBdr>
    </w:div>
    <w:div w:id="21032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arsonpte.com/sendingyourscores/" TargetMode="External"/><Relationship Id="rId4" Type="http://schemas.openxmlformats.org/officeDocument/2006/relationships/hyperlink" Target="https://www.ets.org/toefl/ibt/scores/sen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Mahmut KARAKOYUN</cp:lastModifiedBy>
  <cp:revision>6</cp:revision>
  <dcterms:created xsi:type="dcterms:W3CDTF">2019-07-02T08:32:00Z</dcterms:created>
  <dcterms:modified xsi:type="dcterms:W3CDTF">2019-07-09T10:36:00Z</dcterms:modified>
</cp:coreProperties>
</file>