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699A" w14:textId="77777777" w:rsidR="00E465C0" w:rsidRPr="00E465C0" w:rsidRDefault="00E465C0" w:rsidP="00E465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BÜRO VE ODALARIN TEMİZLİK TALİMATI</w:t>
      </w:r>
    </w:p>
    <w:p w14:paraId="363F358D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 bünyesindeki büro ve odaların temizliğinin nasıl yapılacağını belirlemek ve temizlik faaliyetlerinde uyulması gereken kuralları düzenlemektir.</w:t>
      </w:r>
    </w:p>
    <w:p w14:paraId="31F63EAF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Fakültemizin tüm büro ve odalarının temizliğini ve bu faaliyetlerden sorumlu sürekli işçi (temizlik personeli) kadrosunu kapsar.</w:t>
      </w:r>
    </w:p>
    <w:p w14:paraId="4ECF9EF5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11FF9D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 sürekli işçiler (temizlik personeli), denetiminden ise İç Hizmetler Şefi sorumludur.</w:t>
      </w:r>
    </w:p>
    <w:p w14:paraId="6387DF02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8339AC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 VE KISALTMALAR</w:t>
      </w: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terim veya kısaltma bulunmamaktadır.</w:t>
      </w:r>
    </w:p>
    <w:p w14:paraId="3B48758B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D22B49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4AD38EE6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Temizlik Malzemeleri ve Ekipmanları</w:t>
      </w: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Temizlik faaliyetleri için gerekli malzeme ve teçhizat, Üniversitemiz İdari ve Mali İşler Daire Başkanlığı tarafından sağlanır. Kullanılacak başlıca malzemeler şunlardır:</w:t>
      </w:r>
    </w:p>
    <w:p w14:paraId="311DDF4D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Çift kovalı pres arabası </w:t>
      </w:r>
    </w:p>
    <w:p w14:paraId="620C6D54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Çamaşır suyu </w:t>
      </w:r>
    </w:p>
    <w:p w14:paraId="11CB1FFC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Dezenfektan </w:t>
      </w:r>
    </w:p>
    <w:p w14:paraId="3896D2AD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Çöp poşeti </w:t>
      </w:r>
    </w:p>
    <w:p w14:paraId="0D1CFF4F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Plastik eldiven </w:t>
      </w:r>
    </w:p>
    <w:p w14:paraId="2C7B1F9D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süpürgesi </w:t>
      </w:r>
    </w:p>
    <w:p w14:paraId="0A78A06E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Saplı faraş </w:t>
      </w:r>
    </w:p>
    <w:p w14:paraId="50AF5FFF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toz bezi </w:t>
      </w:r>
    </w:p>
    <w:p w14:paraId="730290C7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Çek çek </w:t>
      </w:r>
    </w:p>
    <w:p w14:paraId="447905A6" w14:textId="77777777" w:rsidR="00E465C0" w:rsidRPr="00AD35C6" w:rsidRDefault="00E465C0" w:rsidP="00E46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Cam sil </w:t>
      </w:r>
    </w:p>
    <w:p w14:paraId="71DA8599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Temizlik İşlemleri</w:t>
      </w:r>
    </w:p>
    <w:p w14:paraId="674425AE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5.2.1. Hazırlık</w:t>
      </w:r>
    </w:p>
    <w:p w14:paraId="3C668204" w14:textId="77777777" w:rsidR="00E465C0" w:rsidRPr="00AD35C6" w:rsidRDefault="00E465C0" w:rsidP="00E46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öncesinde uyarı levhası yerleştirilir. </w:t>
      </w:r>
    </w:p>
    <w:p w14:paraId="4396AC51" w14:textId="77777777" w:rsidR="00E465C0" w:rsidRPr="00AD35C6" w:rsidRDefault="00E465C0" w:rsidP="00E46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temizlik sırasında önlük, eldiven ve maske kullanır. </w:t>
      </w:r>
    </w:p>
    <w:p w14:paraId="065D899A" w14:textId="77777777" w:rsidR="00E465C0" w:rsidRDefault="00E465C0" w:rsidP="00E46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Odalar açılır ve hava koşullarına göre havalandırılır. </w:t>
      </w:r>
    </w:p>
    <w:p w14:paraId="5AB51FD2" w14:textId="77777777" w:rsidR="00E465C0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2770DC" w14:textId="77777777" w:rsidR="00E465C0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DB9CCC" w14:textId="77777777" w:rsidR="00E465C0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1D08DE" w14:textId="77777777" w:rsidR="00E465C0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A29D27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749B2E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5.2.2. Toz Alma ve Yüzey Temizliği</w:t>
      </w:r>
    </w:p>
    <w:p w14:paraId="0D72236F" w14:textId="77777777" w:rsidR="00E465C0" w:rsidRPr="00AD35C6" w:rsidRDefault="00E465C0" w:rsidP="00E46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Tavan, duvar, kapı ve dolap panolarının üstü toz ve örümcek ağlarından arındırılır. </w:t>
      </w:r>
    </w:p>
    <w:p w14:paraId="6EC60621" w14:textId="77777777" w:rsidR="00E465C0" w:rsidRPr="00AD35C6" w:rsidRDefault="00E465C0" w:rsidP="00E46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Halı ve yolluklar elektrik süpürgesi ile temizlenir. </w:t>
      </w:r>
    </w:p>
    <w:p w14:paraId="3DE611A8" w14:textId="77777777" w:rsidR="00E465C0" w:rsidRPr="00AD35C6" w:rsidRDefault="00E465C0" w:rsidP="00E46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Odadaki vazolardaki çiçekler sulanır ve bakımı yapılır. </w:t>
      </w:r>
    </w:p>
    <w:p w14:paraId="3E4022A3" w14:textId="77777777" w:rsidR="00E465C0" w:rsidRPr="00AD35C6" w:rsidRDefault="00E465C0" w:rsidP="00E46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Masa, koltuk, sandalye, sehpa, bilgisayar, klavye, telefon, elektrik düğmeleri, kapı ve cam kolları, dolap ve vitrin kulpları mavi kovaya seyreltilmiş (1/100 oranında) çamaşır suyu ile silinir ve dezenfekte edilir. Bez işlem sırasında sık sık yıkanır. </w:t>
      </w:r>
    </w:p>
    <w:p w14:paraId="3D7DA16E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5.2.3. Diğer Temizlik İşlemleri</w:t>
      </w:r>
    </w:p>
    <w:p w14:paraId="17A6C71D" w14:textId="77777777" w:rsidR="00E465C0" w:rsidRPr="00AD35C6" w:rsidRDefault="00E465C0" w:rsidP="00E465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Aydınlatma araçları ve süpürgelikler silinir. </w:t>
      </w:r>
    </w:p>
    <w:p w14:paraId="74316851" w14:textId="77777777" w:rsidR="00E465C0" w:rsidRPr="00AD35C6" w:rsidRDefault="00E465C0" w:rsidP="00E465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Camlar cam sil ile temizlenir ve çek çek ile kurulanır, ardından kuru bezle silinir. </w:t>
      </w:r>
    </w:p>
    <w:p w14:paraId="267BE1E4" w14:textId="77777777" w:rsidR="00E465C0" w:rsidRPr="00AD35C6" w:rsidRDefault="00E465C0" w:rsidP="00E465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Halı kenarları ve zeminler (parke, mermer, mozaik, muşamba vb.) çift kovalı pres arabanın mavi kova kısmındaki yüzey temizleyici ile temizlenir, kırmızı kovada sıkılarak paspaslanır. </w:t>
      </w:r>
    </w:p>
    <w:p w14:paraId="7995A20B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5.2.4. Düzenleme ve Atık Yönetimi</w:t>
      </w:r>
    </w:p>
    <w:p w14:paraId="7C76855D" w14:textId="77777777" w:rsidR="00E465C0" w:rsidRPr="00AD35C6" w:rsidRDefault="00E465C0" w:rsidP="00E46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sonrası eşya ve evraklar düzenli şekilde yerine yerleştirilir. </w:t>
      </w:r>
    </w:p>
    <w:p w14:paraId="69E74D46" w14:textId="77777777" w:rsidR="00E465C0" w:rsidRPr="00AD35C6" w:rsidRDefault="00E465C0" w:rsidP="00E46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Perde, jalûzi ve bayrak/flama kirliyse sökülüp temizlenir ve düzgün şekilde yerine takılır. </w:t>
      </w:r>
    </w:p>
    <w:p w14:paraId="698C6672" w14:textId="77777777" w:rsidR="00E465C0" w:rsidRPr="00AD35C6" w:rsidRDefault="00E465C0" w:rsidP="00E46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Atıklar, sıfır atık prensiplerine uygun olarak ayrılır ve atık kumbaralarına bırakılır. </w:t>
      </w:r>
    </w:p>
    <w:p w14:paraId="4A431275" w14:textId="77777777" w:rsidR="00E465C0" w:rsidRPr="00AD35C6" w:rsidRDefault="00E465C0" w:rsidP="00E46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Kumbaralar yarıdan fazla dolduğunda ayrı ayrı toplanarak Atık Geçici Depolama Alanına taşınır. </w:t>
      </w:r>
    </w:p>
    <w:p w14:paraId="0A27F3B1" w14:textId="77777777" w:rsidR="00E465C0" w:rsidRPr="00AD35C6" w:rsidRDefault="00E465C0" w:rsidP="00E46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5.2.5. Temizlik Malzemelerinin Bakımı</w:t>
      </w:r>
    </w:p>
    <w:p w14:paraId="39BC70F8" w14:textId="77777777" w:rsidR="00E465C0" w:rsidRPr="00AD35C6" w:rsidRDefault="00E465C0" w:rsidP="00E46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bezleri sıcak su ve deterjan ile yıkanır, kurutulur. </w:t>
      </w:r>
    </w:p>
    <w:p w14:paraId="0D469F42" w14:textId="77777777" w:rsidR="00E465C0" w:rsidRPr="00AD35C6" w:rsidRDefault="00E465C0" w:rsidP="00E46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Kova, paspas ve diğer malzemeler temizlenir, toplanır ve uygun yerlere kaldırılır. </w:t>
      </w:r>
    </w:p>
    <w:p w14:paraId="69584D30" w14:textId="77777777" w:rsidR="00E465C0" w:rsidRPr="00AD35C6" w:rsidRDefault="00E465C0" w:rsidP="00E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5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  <w:r w:rsidRPr="00AD35C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ile ilgili başka bir doküman bulunmamaktadır.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6850" w14:textId="77777777" w:rsidR="00345627" w:rsidRDefault="00345627" w:rsidP="00630DAC">
      <w:pPr>
        <w:spacing w:after="0" w:line="240" w:lineRule="auto"/>
      </w:pPr>
      <w:r>
        <w:separator/>
      </w:r>
    </w:p>
  </w:endnote>
  <w:endnote w:type="continuationSeparator" w:id="0">
    <w:p w14:paraId="6E0E5B39" w14:textId="77777777" w:rsidR="00345627" w:rsidRDefault="00345627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AB87" w14:textId="77777777" w:rsidR="00345627" w:rsidRDefault="00345627" w:rsidP="00630DAC">
      <w:pPr>
        <w:spacing w:after="0" w:line="240" w:lineRule="auto"/>
      </w:pPr>
      <w:r>
        <w:separator/>
      </w:r>
    </w:p>
  </w:footnote>
  <w:footnote w:type="continuationSeparator" w:id="0">
    <w:p w14:paraId="26C2D120" w14:textId="77777777" w:rsidR="00345627" w:rsidRDefault="00345627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50D55094" w14:textId="2EA9EBB0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55D18236" w:rsidR="0082611A" w:rsidRDefault="00E465C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E465C0">
            <w:rPr>
              <w:b/>
              <w:bCs/>
              <w:color w:val="000000"/>
            </w:rPr>
            <w:t>BÜRO VE ODALARIN TEMİZLİK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2D2F1AD9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TIP.TLMT.0</w:t>
          </w:r>
          <w:r w:rsidR="00E465C0">
            <w:rPr>
              <w:rFonts w:ascii="Cambria" w:hAnsi="Cambria"/>
              <w:sz w:val="18"/>
              <w:szCs w:val="18"/>
            </w:rPr>
            <w:t>4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13"/>
  </w:num>
  <w:num w:numId="2" w16cid:durableId="1698506145">
    <w:abstractNumId w:val="6"/>
  </w:num>
  <w:num w:numId="3" w16cid:durableId="1167748501">
    <w:abstractNumId w:val="10"/>
  </w:num>
  <w:num w:numId="4" w16cid:durableId="1562329969">
    <w:abstractNumId w:val="12"/>
  </w:num>
  <w:num w:numId="5" w16cid:durableId="323359177">
    <w:abstractNumId w:val="8"/>
  </w:num>
  <w:num w:numId="6" w16cid:durableId="2046103353">
    <w:abstractNumId w:val="2"/>
  </w:num>
  <w:num w:numId="7" w16cid:durableId="1400907823">
    <w:abstractNumId w:val="0"/>
  </w:num>
  <w:num w:numId="8" w16cid:durableId="914316131">
    <w:abstractNumId w:val="5"/>
  </w:num>
  <w:num w:numId="9" w16cid:durableId="118112898">
    <w:abstractNumId w:val="4"/>
  </w:num>
  <w:num w:numId="10" w16cid:durableId="1859931337">
    <w:abstractNumId w:val="11"/>
  </w:num>
  <w:num w:numId="11" w16cid:durableId="1743209822">
    <w:abstractNumId w:val="9"/>
  </w:num>
  <w:num w:numId="12" w16cid:durableId="969434697">
    <w:abstractNumId w:val="3"/>
  </w:num>
  <w:num w:numId="13" w16cid:durableId="1470128938">
    <w:abstractNumId w:val="1"/>
  </w:num>
  <w:num w:numId="14" w16cid:durableId="35275176">
    <w:abstractNumId w:val="14"/>
  </w:num>
  <w:num w:numId="15" w16cid:durableId="2125228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45627"/>
    <w:rsid w:val="003902E4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B248C"/>
    <w:rsid w:val="0082611A"/>
    <w:rsid w:val="00852510"/>
    <w:rsid w:val="008820E2"/>
    <w:rsid w:val="008E44C9"/>
    <w:rsid w:val="008F244C"/>
    <w:rsid w:val="00922065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2026-03-27T12:51:00Z</dcterms:created>
  <dcterms:modified xsi:type="dcterms:W3CDTF">2026-03-27T12:51:00Z</dcterms:modified>
</cp:coreProperties>
</file>