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noProof/>
        </w:rPr>
        <w:drawing>
          <wp:inline distL="0" distT="0" distB="0" distR="0">
            <wp:extent cx="824863" cy="822959"/>
            <wp:effectExtent l="0" t="0" r="0" b="0"/>
            <wp:docPr id="1026" name="Picture 3" descr="metin, oda, kumarhane içeren bir resim&#10;&#10;Açıklama otomatik olarak oluşturuldu"/>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824863" cy="822959"/>
                    </a:xfrm>
                    <a:prstGeom prst="rect"/>
                  </pic:spPr>
                </pic:pic>
              </a:graphicData>
            </a:graphic>
          </wp:inline>
        </w:drawing>
      </w:r>
    </w:p>
    <w:p>
      <w:pPr>
        <w:pStyle w:val="style0"/>
        <w:jc w:val="center"/>
        <w:rPr/>
      </w:pPr>
    </w:p>
    <w:p>
      <w:pPr>
        <w:pStyle w:val="style0"/>
        <w:jc w:val="center"/>
        <w:rPr>
          <w:b/>
        </w:rPr>
      </w:pPr>
      <w:r>
        <w:rPr>
          <w:b/>
        </w:rPr>
        <w:t>T.C.</w:t>
      </w:r>
    </w:p>
    <w:p>
      <w:pPr>
        <w:pStyle w:val="style0"/>
        <w:jc w:val="center"/>
        <w:rPr>
          <w:b/>
        </w:rPr>
      </w:pPr>
      <w:r>
        <w:rPr>
          <w:b/>
        </w:rPr>
        <w:t>ATATÜRK ÜNİVERSİTESİ</w:t>
      </w:r>
    </w:p>
    <w:p>
      <w:pPr>
        <w:pStyle w:val="style0"/>
        <w:jc w:val="center"/>
        <w:rPr>
          <w:b/>
          <w:sz w:val="28"/>
          <w:szCs w:val="28"/>
        </w:rPr>
      </w:pPr>
      <w:r>
        <w:rPr>
          <w:b/>
        </w:rPr>
        <w:t>TOPLUMSAL DUYARLILIK PROJELERİ UYGULAMA VE ARAŞTIRMA MERKEZİ</w:t>
      </w:r>
      <w:r>
        <w:rPr>
          <w:b/>
          <w:sz w:val="28"/>
          <w:szCs w:val="28"/>
        </w:rPr>
        <w:t xml:space="preserve"> </w:t>
      </w:r>
    </w:p>
    <w:p>
      <w:pPr>
        <w:pStyle w:val="style0"/>
        <w:jc w:val="center"/>
        <w:rPr>
          <w:b/>
          <w:sz w:val="28"/>
          <w:szCs w:val="28"/>
        </w:rPr>
      </w:pPr>
      <w:r>
        <w:rPr>
          <w:b/>
          <w:sz w:val="28"/>
          <w:szCs w:val="28"/>
        </w:rPr>
        <w:t>SONUÇ RAPORU</w:t>
      </w:r>
    </w:p>
    <w:p>
      <w:pPr>
        <w:pStyle w:val="style0"/>
        <w:jc w:val="center"/>
        <w:rPr>
          <w:b/>
        </w:rPr>
      </w:pPr>
    </w:p>
    <w:p>
      <w:pPr>
        <w:pStyle w:val="style0"/>
        <w:jc w:val="center"/>
        <w:rPr/>
      </w:pPr>
    </w:p>
    <w:p>
      <w:pPr>
        <w:pStyle w:val="style0"/>
        <w:jc w:val="center"/>
        <w:rPr>
          <w:b/>
          <w:sz w:val="28"/>
          <w:szCs w:val="28"/>
        </w:rPr>
      </w:pPr>
      <w:r>
        <w:rPr>
          <w:b/>
          <w:sz w:val="28"/>
          <w:szCs w:val="28"/>
        </w:rPr>
        <w:t xml:space="preserve">Proje Adı: </w:t>
      </w:r>
      <w:r>
        <w:rPr>
          <w:b/>
          <w:sz w:val="28"/>
          <w:szCs w:val="28"/>
          <w:lang w:val="en-US"/>
        </w:rPr>
        <w:t>OKUMA KÜLTÜRÜ GELİŞTİRME</w:t>
      </w:r>
    </w:p>
    <w:p>
      <w:pPr>
        <w:pStyle w:val="style0"/>
        <w:jc w:val="center"/>
        <w:rPr>
          <w:b/>
          <w:szCs w:val="24"/>
        </w:rPr>
      </w:pPr>
      <w:r>
        <w:rPr>
          <w:b/>
          <w:szCs w:val="24"/>
        </w:rPr>
        <w:t xml:space="preserve">Proje Kodu: </w:t>
      </w:r>
      <w:r>
        <w:rPr>
          <w:b/>
          <w:szCs w:val="24"/>
          <w:lang w:val="en-US"/>
        </w:rPr>
        <w:t>7abec307-9aaf-409a-ae9e-8928b80b420d</w:t>
      </w:r>
    </w:p>
    <w:p>
      <w:pPr>
        <w:pStyle w:val="style0"/>
        <w:jc w:val="center"/>
        <w:rPr>
          <w:b/>
          <w:sz w:val="28"/>
          <w:szCs w:val="28"/>
        </w:rPr>
      </w:pPr>
    </w:p>
    <w:p>
      <w:pPr>
        <w:pStyle w:val="style0"/>
        <w:jc w:val="center"/>
        <w:rPr>
          <w:b/>
          <w:color w:val="c00000"/>
          <w:szCs w:val="24"/>
        </w:rPr>
      </w:pPr>
      <w:r>
        <w:rPr>
          <w:b/>
          <w:szCs w:val="24"/>
        </w:rPr>
        <w:t xml:space="preserve">Proje Danışmanı: </w:t>
      </w:r>
      <w:r>
        <w:rPr>
          <w:b/>
          <w:szCs w:val="24"/>
          <w:lang w:val="en-US"/>
        </w:rPr>
        <w:t>Dr.Öğr. Üyesi Günay MERHAN MUĞLU</w:t>
      </w:r>
    </w:p>
    <w:p>
      <w:pPr>
        <w:pStyle w:val="style0"/>
        <w:jc w:val="center"/>
        <w:rPr/>
      </w:pPr>
    </w:p>
    <w:p>
      <w:pPr>
        <w:pStyle w:val="style0"/>
        <w:ind w:left="708" w:hanging="708"/>
        <w:jc w:val="center"/>
        <w:rPr>
          <w:b/>
          <w:szCs w:val="24"/>
        </w:rPr>
      </w:pPr>
      <w:r>
        <w:rPr>
          <w:b/>
          <w:szCs w:val="24"/>
        </w:rPr>
        <w:t>Proje Yürütücüsü</w:t>
      </w:r>
    </w:p>
    <w:p>
      <w:pPr>
        <w:pStyle w:val="style0"/>
        <w:jc w:val="center"/>
        <w:rPr>
          <w:szCs w:val="24"/>
        </w:rPr>
      </w:pPr>
      <w:r>
        <w:rPr>
          <w:szCs w:val="24"/>
          <w:lang w:val="en-US"/>
        </w:rPr>
        <w:t>Melek KARATAŞ</w:t>
      </w:r>
    </w:p>
    <w:p>
      <w:pPr>
        <w:pStyle w:val="style0"/>
        <w:rPr/>
      </w:pPr>
    </w:p>
    <w:p>
      <w:pPr>
        <w:pStyle w:val="style0"/>
        <w:jc w:val="center"/>
        <w:rPr>
          <w:b/>
          <w:szCs w:val="24"/>
        </w:rPr>
      </w:pPr>
      <w:r>
        <w:rPr>
          <w:b/>
          <w:szCs w:val="24"/>
        </w:rPr>
        <w:t>Grup Üyeleri</w:t>
      </w:r>
    </w:p>
    <w:p>
      <w:pPr>
        <w:pStyle w:val="style0"/>
        <w:jc w:val="center"/>
        <w:rPr>
          <w:szCs w:val="24"/>
        </w:rPr>
      </w:pPr>
      <w:r>
        <w:rPr>
          <w:szCs w:val="24"/>
          <w:lang w:val="en-US"/>
        </w:rPr>
        <w:t>Esra Nur TURA</w:t>
      </w:r>
    </w:p>
    <w:p>
      <w:pPr>
        <w:pStyle w:val="style0"/>
        <w:jc w:val="center"/>
        <w:rPr>
          <w:szCs w:val="24"/>
        </w:rPr>
      </w:pPr>
      <w:r>
        <w:rPr>
          <w:szCs w:val="24"/>
          <w:lang w:val="en-US"/>
        </w:rPr>
        <w:t>Esma YILDIZ</w:t>
      </w:r>
    </w:p>
    <w:p>
      <w:pPr>
        <w:pStyle w:val="style0"/>
        <w:jc w:val="center"/>
        <w:rPr>
          <w:szCs w:val="24"/>
        </w:rPr>
      </w:pPr>
      <w:r>
        <w:rPr>
          <w:szCs w:val="24"/>
          <w:lang w:val="en-US"/>
        </w:rPr>
        <w:t>Eylül KOVAN</w:t>
      </w:r>
    </w:p>
    <w:p>
      <w:pPr>
        <w:pStyle w:val="style0"/>
        <w:jc w:val="center"/>
        <w:rPr>
          <w:szCs w:val="24"/>
        </w:rPr>
      </w:pPr>
      <w:r>
        <w:rPr>
          <w:szCs w:val="24"/>
          <w:lang w:val="en-US"/>
        </w:rPr>
        <w:t>Havva BOZKIR</w:t>
      </w:r>
    </w:p>
    <w:p>
      <w:pPr>
        <w:pStyle w:val="style0"/>
        <w:jc w:val="center"/>
        <w:rPr>
          <w:szCs w:val="24"/>
        </w:rPr>
      </w:pPr>
      <w:r>
        <w:rPr>
          <w:szCs w:val="24"/>
          <w:lang w:val="en-US"/>
        </w:rPr>
        <w:t>Dilan YILDIRIM</w:t>
      </w:r>
    </w:p>
    <w:p>
      <w:pPr>
        <w:pStyle w:val="style0"/>
        <w:jc w:val="center"/>
        <w:rPr>
          <w:szCs w:val="24"/>
        </w:rPr>
      </w:pPr>
      <w:r>
        <w:rPr>
          <w:szCs w:val="24"/>
          <w:lang w:val="en-US"/>
        </w:rPr>
        <w:t>Zehra DENİZ</w:t>
      </w:r>
    </w:p>
    <w:p>
      <w:pPr>
        <w:pStyle w:val="style0"/>
        <w:jc w:val="center"/>
        <w:rPr>
          <w:szCs w:val="24"/>
        </w:rPr>
      </w:pPr>
      <w:r>
        <w:rPr>
          <w:szCs w:val="24"/>
          <w:lang w:val="en-US"/>
        </w:rPr>
        <w:t>Aysel POLAT</w:t>
      </w:r>
    </w:p>
    <w:p>
      <w:pPr>
        <w:pStyle w:val="style0"/>
        <w:jc w:val="center"/>
        <w:rPr>
          <w:szCs w:val="24"/>
        </w:rPr>
      </w:pPr>
      <w:r>
        <w:rPr>
          <w:szCs w:val="24"/>
          <w:lang w:val="en-US"/>
        </w:rPr>
        <w:t>Nurten Nur KARA</w:t>
      </w:r>
    </w:p>
    <w:p>
      <w:pPr>
        <w:pStyle w:val="style0"/>
        <w:jc w:val="center"/>
        <w:rPr>
          <w:szCs w:val="24"/>
        </w:rPr>
      </w:pPr>
      <w:r>
        <w:rPr>
          <w:szCs w:val="24"/>
          <w:lang w:val="en-US"/>
        </w:rPr>
        <w:t>Aslı Tuba POLAT</w:t>
      </w:r>
    </w:p>
    <w:p>
      <w:pPr>
        <w:pStyle w:val="style0"/>
        <w:jc w:val="center"/>
        <w:rPr>
          <w:szCs w:val="24"/>
        </w:rPr>
      </w:pPr>
      <w:r>
        <w:rPr>
          <w:szCs w:val="24"/>
          <w:lang w:val="en-US"/>
        </w:rPr>
        <w:t>Feride ASLAN</w:t>
      </w:r>
    </w:p>
    <w:p>
      <w:pPr>
        <w:pStyle w:val="style0"/>
        <w:jc w:val="center"/>
        <w:rPr>
          <w:szCs w:val="24"/>
        </w:rPr>
      </w:pPr>
      <w:r>
        <w:rPr>
          <w:szCs w:val="24"/>
          <w:lang w:val="en-US"/>
        </w:rPr>
        <w:t>Nurcan AKTEKİN</w:t>
      </w:r>
    </w:p>
    <w:p>
      <w:pPr>
        <w:pStyle w:val="style0"/>
        <w:jc w:val="center"/>
        <w:rPr>
          <w:szCs w:val="24"/>
        </w:rPr>
      </w:pPr>
      <w:r>
        <w:rPr>
          <w:szCs w:val="24"/>
          <w:lang w:val="en-US"/>
        </w:rPr>
        <w:t>Berfin YILDIRIM</w:t>
      </w:r>
    </w:p>
    <w:p>
      <w:pPr>
        <w:pStyle w:val="style0"/>
        <w:jc w:val="center"/>
        <w:rPr>
          <w:szCs w:val="24"/>
        </w:rPr>
      </w:pPr>
      <w:r>
        <w:rPr>
          <w:szCs w:val="24"/>
          <w:lang w:val="en-US"/>
        </w:rPr>
        <w:t>Emine YEŞİL</w:t>
      </w:r>
    </w:p>
    <w:p>
      <w:pPr>
        <w:pStyle w:val="style0"/>
        <w:jc w:val="center"/>
        <w:rPr>
          <w:szCs w:val="24"/>
        </w:rPr>
      </w:pPr>
    </w:p>
    <w:p>
      <w:pPr>
        <w:pStyle w:val="style0"/>
        <w:jc w:val="center"/>
        <w:rPr>
          <w:szCs w:val="24"/>
        </w:rPr>
      </w:pPr>
    </w:p>
    <w:p>
      <w:pPr>
        <w:pStyle w:val="style0"/>
        <w:jc w:val="left"/>
        <w:rPr>
          <w:szCs w:val="24"/>
        </w:rPr>
      </w:pPr>
    </w:p>
    <w:p>
      <w:pPr>
        <w:pStyle w:val="style0"/>
        <w:jc w:val="left"/>
        <w:rPr>
          <w:szCs w:val="24"/>
        </w:rPr>
      </w:pPr>
    </w:p>
    <w:p>
      <w:pPr>
        <w:pStyle w:val="style0"/>
        <w:jc w:val="center"/>
        <w:rPr>
          <w:szCs w:val="24"/>
        </w:rPr>
      </w:pPr>
    </w:p>
    <w:p>
      <w:pPr>
        <w:pStyle w:val="style0"/>
        <w:jc w:val="center"/>
        <w:rPr>
          <w:szCs w:val="24"/>
        </w:rPr>
      </w:pPr>
    </w:p>
    <w:p>
      <w:pPr>
        <w:pStyle w:val="style0"/>
        <w:jc w:val="center"/>
        <w:rPr>
          <w:szCs w:val="24"/>
        </w:rPr>
      </w:pPr>
    </w:p>
    <w:p>
      <w:pPr>
        <w:pStyle w:val="style0"/>
        <w:jc w:val="center"/>
        <w:rPr>
          <w:b/>
          <w:szCs w:val="24"/>
        </w:rPr>
      </w:pPr>
      <w:r>
        <w:rPr>
          <w:b/>
          <w:szCs w:val="24"/>
        </w:rPr>
        <w:t>Aralık 202</w:t>
      </w:r>
      <w:r>
        <w:rPr>
          <w:b/>
          <w:szCs w:val="24"/>
          <w:lang w:val="en-US"/>
        </w:rPr>
        <w:t>3</w:t>
      </w:r>
    </w:p>
    <w:p>
      <w:pPr>
        <w:pStyle w:val="style0"/>
        <w:jc w:val="center"/>
        <w:rPr>
          <w:b/>
          <w:szCs w:val="24"/>
        </w:rPr>
      </w:pPr>
      <w:r>
        <w:rPr>
          <w:b/>
          <w:szCs w:val="24"/>
          <w:lang w:val="en-US"/>
        </w:rPr>
        <w:t>HINIS</w:t>
      </w:r>
    </w:p>
    <w:p>
      <w:pPr>
        <w:pStyle w:val="style0"/>
        <w:jc w:val="center"/>
        <w:rPr>
          <w:b/>
          <w:szCs w:val="24"/>
        </w:rPr>
      </w:pPr>
      <w:r>
        <w:rPr>
          <w:b/>
          <w:szCs w:val="24"/>
        </w:rPr>
        <w:br w:type="page"/>
      </w:r>
    </w:p>
    <w:p>
      <w:pPr>
        <w:pStyle w:val="style266"/>
        <w:rPr>
          <w:b/>
          <w:color w:val="auto"/>
        </w:rPr>
      </w:pPr>
      <w:r>
        <w:rPr>
          <w:b/>
          <w:color w:val="auto"/>
        </w:rPr>
        <w:t>İÇİNDEKİLER</w:t>
      </w:r>
    </w:p>
    <w:p>
      <w:pPr>
        <w:pStyle w:val="style0"/>
        <w:rPr>
          <w:lang w:eastAsia="tr-TR"/>
        </w:rPr>
      </w:pPr>
    </w:p>
    <w:p>
      <w:pPr>
        <w:pStyle w:val="style19"/>
        <w:tabs>
          <w:tab w:val="right" w:leader="dot" w:pos="9062"/>
        </w:tabs>
        <w:rPr>
          <w:rFonts w:eastAsia="宋体"/>
          <w:noProof/>
          <w:sz w:val="22"/>
          <w:lang w:eastAsia="tr-TR"/>
        </w:rPr>
      </w:pPr>
      <w:r>
        <w:rPr/>
        <w:fldChar w:fldCharType="begin"/>
      </w:r>
      <w:r>
        <w:instrText xml:space="preserve"> TOC \o "1-3" \h \z \u </w:instrText>
      </w:r>
      <w:r>
        <w:rPr/>
        <w:fldChar w:fldCharType="separate"/>
      </w:r>
      <w:r>
        <w:rPr/>
        <w:fldChar w:fldCharType="begin"/>
      </w:r>
      <w:r>
        <w:instrText xml:space="preserve"> HYPERLINK \l "_Toc124967574" </w:instrText>
      </w:r>
      <w:r>
        <w:rPr/>
        <w:fldChar w:fldCharType="separate"/>
      </w:r>
      <w:r>
        <w:rPr>
          <w:rStyle w:val="style85"/>
          <w:noProof/>
        </w:rPr>
        <w:t>ÖZET</w:t>
      </w:r>
      <w:r>
        <w:rPr>
          <w:noProof/>
          <w:webHidden/>
        </w:rPr>
        <w:tab/>
      </w:r>
      <w:r>
        <w:rPr>
          <w:noProof/>
          <w:webHidden/>
        </w:rPr>
        <w:fldChar w:fldCharType="begin"/>
      </w:r>
      <w:r>
        <w:rPr>
          <w:noProof/>
          <w:webHidden/>
        </w:rPr>
        <w:instrText xml:space="preserve"> PAGEREF _Toc124967574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062"/>
        </w:tabs>
        <w:rPr>
          <w:rFonts w:eastAsia="宋体"/>
          <w:noProof/>
          <w:sz w:val="22"/>
          <w:lang w:eastAsia="tr-TR"/>
        </w:rPr>
      </w:pPr>
      <w:r>
        <w:rPr/>
        <w:fldChar w:fldCharType="begin"/>
      </w:r>
      <w:r>
        <w:instrText xml:space="preserve"> HYPERLINK \l "_Toc124967575" </w:instrText>
      </w:r>
      <w:r>
        <w:rPr/>
        <w:fldChar w:fldCharType="separate"/>
      </w:r>
      <w:r>
        <w:rPr>
          <w:rStyle w:val="style85"/>
          <w:noProof/>
        </w:rPr>
        <w:t>ABSTRACT</w:t>
      </w:r>
      <w:r>
        <w:rPr>
          <w:noProof/>
          <w:webHidden/>
        </w:rPr>
        <w:tab/>
      </w:r>
      <w:r>
        <w:rPr>
          <w:noProof/>
          <w:webHidden/>
        </w:rPr>
        <w:fldChar w:fldCharType="begin"/>
      </w:r>
      <w:r>
        <w:rPr>
          <w:noProof/>
          <w:webHidden/>
        </w:rPr>
        <w:instrText xml:space="preserve"> PAGEREF _Toc124967575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062"/>
        </w:tabs>
        <w:rPr>
          <w:rFonts w:eastAsia="宋体"/>
          <w:noProof/>
          <w:sz w:val="22"/>
          <w:lang w:eastAsia="tr-TR"/>
        </w:rPr>
      </w:pPr>
      <w:r>
        <w:rPr/>
        <w:fldChar w:fldCharType="begin"/>
      </w:r>
      <w:r>
        <w:instrText xml:space="preserve"> HYPERLINK \l "_Toc124967576" </w:instrText>
      </w:r>
      <w:r>
        <w:rPr/>
        <w:fldChar w:fldCharType="separate"/>
      </w:r>
      <w:r>
        <w:rPr>
          <w:rStyle w:val="style85"/>
          <w:noProof/>
        </w:rPr>
        <w:t>GİRİŞ</w:t>
      </w:r>
      <w:r>
        <w:rPr>
          <w:noProof/>
          <w:webHidden/>
        </w:rPr>
        <w:tab/>
      </w:r>
      <w:r>
        <w:rPr>
          <w:noProof/>
          <w:webHidden/>
        </w:rPr>
        <w:fldChar w:fldCharType="begin"/>
      </w:r>
      <w:r>
        <w:rPr>
          <w:noProof/>
          <w:webHidden/>
        </w:rPr>
        <w:instrText xml:space="preserve"> PAGEREF _Toc124967576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062"/>
        </w:tabs>
        <w:rPr>
          <w:rFonts w:eastAsia="宋体"/>
          <w:noProof/>
          <w:sz w:val="22"/>
          <w:lang w:eastAsia="tr-TR"/>
        </w:rPr>
      </w:pPr>
      <w:r>
        <w:rPr/>
        <w:fldChar w:fldCharType="begin"/>
      </w:r>
      <w:r>
        <w:instrText xml:space="preserve"> HYPERLINK \l "_Toc124967577" </w:instrText>
      </w:r>
      <w:r>
        <w:rPr/>
        <w:fldChar w:fldCharType="separate"/>
      </w:r>
      <w:r>
        <w:rPr>
          <w:rStyle w:val="style85"/>
          <w:noProof/>
        </w:rPr>
        <w:t>ETKİNLİK</w:t>
      </w:r>
      <w:r>
        <w:rPr>
          <w:noProof/>
          <w:webHidden/>
        </w:rPr>
        <w:tab/>
      </w:r>
      <w:r>
        <w:rPr>
          <w:noProof/>
          <w:webHidden/>
        </w:rPr>
        <w:fldChar w:fldCharType="begin"/>
      </w:r>
      <w:r>
        <w:rPr>
          <w:noProof/>
          <w:webHidden/>
        </w:rPr>
        <w:instrText xml:space="preserve"> PAGEREF _Toc124967577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062"/>
        </w:tabs>
        <w:rPr>
          <w:rFonts w:eastAsia="宋体"/>
          <w:noProof/>
          <w:sz w:val="22"/>
          <w:lang w:eastAsia="tr-TR"/>
        </w:rPr>
      </w:pPr>
      <w:r>
        <w:rPr/>
        <w:fldChar w:fldCharType="begin"/>
      </w:r>
      <w:r>
        <w:instrText xml:space="preserve"> HYPERLINK \l "_Toc124967578" </w:instrText>
      </w:r>
      <w:r>
        <w:rPr/>
        <w:fldChar w:fldCharType="separate"/>
      </w:r>
      <w:r>
        <w:rPr>
          <w:rStyle w:val="style85"/>
          <w:noProof/>
        </w:rPr>
        <w:t>SONUÇLAR</w:t>
      </w:r>
      <w:r>
        <w:rPr>
          <w:noProof/>
          <w:webHidden/>
        </w:rPr>
        <w:tab/>
      </w:r>
      <w:r>
        <w:rPr>
          <w:noProof/>
          <w:webHidden/>
        </w:rPr>
        <w:fldChar w:fldCharType="begin"/>
      </w:r>
      <w:r>
        <w:rPr>
          <w:noProof/>
          <w:webHidden/>
        </w:rPr>
        <w:instrText xml:space="preserve"> PAGEREF _Toc124967578 \h </w:instrText>
      </w:r>
      <w:r>
        <w:rPr>
          <w:noProof/>
          <w:webHidden/>
        </w:rPr>
        <w:fldChar w:fldCharType="separate"/>
      </w:r>
      <w:r>
        <w:rPr>
          <w:noProof/>
          <w:webHidden/>
        </w:rPr>
        <w:t>5</w:t>
      </w:r>
      <w:r>
        <w:rPr>
          <w:noProof/>
          <w:webHidden/>
        </w:rPr>
        <w:fldChar w:fldCharType="end"/>
      </w:r>
      <w:r>
        <w:rPr/>
        <w:fldChar w:fldCharType="end"/>
      </w:r>
    </w:p>
    <w:p>
      <w:pPr>
        <w:pStyle w:val="style19"/>
        <w:tabs>
          <w:tab w:val="right" w:leader="dot" w:pos="9062"/>
        </w:tabs>
        <w:rPr>
          <w:rFonts w:eastAsia="宋体"/>
          <w:noProof/>
          <w:sz w:val="22"/>
          <w:lang w:eastAsia="tr-TR"/>
        </w:rPr>
      </w:pPr>
      <w:r>
        <w:rPr/>
        <w:fldChar w:fldCharType="begin"/>
      </w:r>
      <w:r>
        <w:instrText xml:space="preserve"> HYPERLINK \l "_Toc124967579" </w:instrText>
      </w:r>
      <w:r>
        <w:rPr/>
        <w:fldChar w:fldCharType="separate"/>
      </w:r>
      <w:r>
        <w:rPr>
          <w:rStyle w:val="style85"/>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fldChar w:fldCharType="separate"/>
      </w:r>
      <w:r>
        <w:rPr>
          <w:noProof/>
          <w:webHidden/>
        </w:rPr>
        <w:t>5</w:t>
      </w:r>
      <w:r>
        <w:rPr>
          <w:noProof/>
          <w:webHidden/>
        </w:rPr>
        <w:fldChar w:fldCharType="end"/>
      </w:r>
      <w:r>
        <w:rPr/>
        <w:fldChar w:fldCharType="end"/>
      </w:r>
    </w:p>
    <w:p>
      <w:pPr>
        <w:pStyle w:val="style0"/>
        <w:rPr/>
      </w:pPr>
      <w:r>
        <w:rPr>
          <w:b/>
          <w:bCs/>
        </w:rPr>
        <w:fldChar w:fldCharType="end"/>
      </w:r>
    </w:p>
    <w:p>
      <w:pPr>
        <w:pStyle w:val="style0"/>
        <w:rPr/>
      </w:pPr>
      <w:r>
        <w:br w:type="page"/>
      </w:r>
    </w:p>
    <w:bookmarkStart w:id="0" w:name="_Toc124967574"/>
    <w:p>
      <w:pPr>
        <w:pStyle w:val="style1"/>
        <w:rPr/>
      </w:pPr>
      <w:r>
        <w:t>ÖZET</w:t>
      </w:r>
      <w:bookmarkEnd w:id="0"/>
    </w:p>
    <w:p>
      <w:pPr>
        <w:pStyle w:val="style0"/>
        <w:ind w:firstLine="708"/>
        <w:rPr/>
      </w:pPr>
      <w:r>
        <w:t>Bu proje kapsamda ilk olarak</w:t>
      </w:r>
      <w:r>
        <w:rPr>
          <w:lang w:val="en-US"/>
        </w:rPr>
        <w:t xml:space="preserve"> amaç edindiğimiz konu, toplumsal duyarlılığı artırmak ve aynı zamanda kitap okuma alışkanlığını teşvik etmek suretiyle topluluk içinde pozitif bir etki yaratmaktır. Bu hedefleri gerçekleştirmek için bir araya gelerek, kitap bağışı kampanyası ve bir okuma etkinliği düzenlemeyi planladık. Bu sayede öğrencilerimiz hem birbirleri ile kaynaşmış oldu hemde daha çok kitap okuma alışkanlığı kazandırmış olduk. Projemizin etkinliğini okulumuz Hınıs Meslek Yüksekokulunda 307 no'lu sınıfta gerçekleştirdik.Okuduğumuz kitapları birbirimize özet şeklinde anlattık.</w:t>
      </w:r>
      <w:r>
        <w:t xml:space="preserve"> </w:t>
      </w:r>
      <w:r>
        <w:rPr>
          <w:lang w:val="en-US"/>
        </w:rPr>
        <w:t>Daha sonra kitap bağışı yapmak isteyen arkadaşlarımızdan kitapları teslim alarak okulumuz kütüphanesine bağışladık.</w:t>
      </w:r>
      <w:r>
        <w:t>Bu proje Atatürk Üniversitesi Toplumsal Duyarlılık Projeleri tarafından desteklenmiştir.</w:t>
      </w:r>
    </w:p>
    <w:p>
      <w:pPr>
        <w:pStyle w:val="style0"/>
        <w:rPr/>
      </w:pPr>
      <w:r>
        <w:rPr>
          <w:b/>
        </w:rPr>
        <w:t>Anahtar Kelimeler:</w:t>
      </w:r>
      <w:r>
        <w:t xml:space="preserve"> </w:t>
      </w:r>
      <w:r>
        <w:rPr>
          <w:lang w:val="en-US"/>
        </w:rPr>
        <w:t>Kitap, Okuma, Öğrenme</w:t>
      </w:r>
    </w:p>
    <w:p>
      <w:pPr>
        <w:pStyle w:val="style0"/>
        <w:rPr/>
      </w:pPr>
    </w:p>
    <w:bookmarkStart w:id="1" w:name="_Toc124967575"/>
    <w:p>
      <w:pPr>
        <w:pStyle w:val="style1"/>
        <w:rPr/>
      </w:pPr>
      <w:r>
        <w:t>ABSTRACT</w:t>
      </w:r>
      <w:bookmarkEnd w:id="1"/>
    </w:p>
    <w:p>
      <w:pPr>
        <w:pStyle w:val="style0"/>
        <w:numPr>
          <w:ilvl w:val="0"/>
          <w:numId w:val="0"/>
        </w:numPr>
        <w:rPr/>
      </w:pPr>
      <w:r>
        <w:rPr>
          <w:lang w:val="en-US"/>
        </w:rPr>
        <w:t>The main goal we aimed for in this project is to increase social awareness and, at the same time, create a positive impact within the community by promoting the habit of reading books. To achieve these objectives, we planned to come together and organize a book donation campaign along with a reading event. This way, our students not only bonded with each other but also developed a stronger habit of reading. We conducted the project's activities at our school, Hınıs Vocational School, in Classroom 307. We summarized the books we read for each other, and then, from friends who wanted to contribute to the cause, we collected books and donated them to our school library. This project was supported by Atatürk University Social Awareness Projects.</w:t>
      </w:r>
    </w:p>
    <w:p>
      <w:pPr>
        <w:pStyle w:val="style0"/>
        <w:rPr/>
      </w:pPr>
      <w:r>
        <w:t xml:space="preserve">    </w:t>
      </w:r>
      <w:r>
        <w:rPr>
          <w:b/>
        </w:rPr>
        <w:t>Keywords:</w:t>
      </w:r>
      <w:r>
        <w:t xml:space="preserve"> </w:t>
      </w:r>
      <w:r>
        <w:rPr>
          <w:lang w:val="en-US"/>
        </w:rPr>
        <w:t>Book, Reading, Learning</w:t>
      </w:r>
    </w:p>
    <w:p>
      <w:pPr>
        <w:pStyle w:val="style0"/>
        <w:rPr/>
      </w:pPr>
    </w:p>
    <w:p>
      <w:pPr>
        <w:pStyle w:val="style0"/>
        <w:rPr/>
      </w:pPr>
    </w:p>
    <w:p>
      <w:pPr>
        <w:pStyle w:val="style0"/>
        <w:ind w:firstLine="708"/>
        <w:rPr>
          <w:i/>
          <w:color w:val="ff0000"/>
        </w:rPr>
      </w:pPr>
      <w:r>
        <w:rPr>
          <w:i/>
          <w:color w:val="ff0000"/>
        </w:rPr>
        <w:t>Etkinlik boyunca tüm fotoğraflarda kişilerin yazılı izni alınmıştır. İzni alınmayan görüntüler bulanık şekilde sunulmuştur. Bu konuda tüm sorumluluğun yürütücü ve araştırmacılara ait olduğunu beyan ederiz.</w:t>
      </w:r>
    </w:p>
    <w:p>
      <w:pPr>
        <w:pStyle w:val="style0"/>
        <w:rPr/>
      </w:pPr>
      <w:r>
        <w:br w:type="page"/>
      </w:r>
    </w:p>
    <w:bookmarkStart w:id="2" w:name="_Toc124967576"/>
    <w:p>
      <w:pPr>
        <w:pStyle w:val="style1"/>
        <w:rPr/>
      </w:pPr>
      <w:r>
        <w:t>GİRİŞ</w:t>
      </w:r>
      <w:bookmarkEnd w:id="2"/>
    </w:p>
    <w:p>
      <w:pPr>
        <w:pStyle w:val="style0"/>
        <w:rPr/>
      </w:pPr>
      <w:r>
        <w:rPr>
          <w:lang w:val="en-US"/>
        </w:rPr>
        <w:t xml:space="preserve">         Günümüzde kitap okuma alışkanlığı, bireylerin kişisel gelişimi ve bilgi birikimleri üzerinde önemli bir etkiye sahiptir. 'Okuma Kültürü Geliştirme' adlı projemiz, toplumumuzda bu değerli alışkanlığı teşvik etmeyi ve yaygınlaştırmayı hedeflemektedir. Bu etkinlikle birlikte, kitap severleri bir araya getirerek keyifli okuma deneyimleri yaşatmayı ve aynı zamanda bilgi paylaşımını artırmayı amaçlıyoruz. Projemizin içeriği, etkinlik süreçleri ve hedef kitlenin belirlenmesiyle ilgili detayları bu girişte bulabilirsiniz. Hep birlikte, kitap okuma alışkanlığını yaygınlaştırarak bilgiye ulaşımı kolaylaştıracağımıza inanıyoruz. Biz bu proje etkinliğinde kitap okumak isteyen arkadaşlarımızla bir araya gelerek projemizi gerçekleştirdik. Etkinlik sonunda bundan sonra ki süreçte bizlerle beraber kitap okumak isteyen arkadaşlarla beraber bir sosyal medya platformu oluşturup haftanın belli bir günü bir araya gelerek kitaplarımızı okumayı ve birbirimizi kitap okumak konusunda teşvik etmeye karar verdik. </w:t>
      </w:r>
    </w:p>
    <w:bookmarkStart w:id="3" w:name="_Toc124967577"/>
    <w:p>
      <w:pPr>
        <w:pStyle w:val="style1"/>
        <w:rPr/>
      </w:pPr>
      <w:r>
        <w:t>ETKİNLİK</w:t>
      </w:r>
      <w:bookmarkEnd w:id="3"/>
    </w:p>
    <w:p>
      <w:pPr>
        <w:pStyle w:val="style0"/>
        <w:rPr/>
      </w:pPr>
      <w:r>
        <w:rPr>
          <w:b/>
        </w:rPr>
        <w:t xml:space="preserve">Araştırmanın Yapıldığı Yer ve Zaman: </w:t>
      </w:r>
      <w:r>
        <w:rPr>
          <w:b/>
          <w:lang w:val="en-US"/>
        </w:rPr>
        <w:t xml:space="preserve"> ERZURUM ATATÜRK ÜNİVERSİTESİ HINIS MESLEK YÜKSEKOKULU  6 ARALIK 2023</w:t>
      </w:r>
    </w:p>
    <w:p>
      <w:pPr>
        <w:pStyle w:val="style0"/>
        <w:rPr/>
      </w:pPr>
      <w:r>
        <w:rPr>
          <w:b/>
        </w:rPr>
        <w:t>Kullanılan veya Dağıtımı Yapılan Malzemeler:</w:t>
      </w:r>
      <w:r>
        <w:t xml:space="preserve"> </w:t>
      </w:r>
      <w:r>
        <w:rPr>
          <w:lang w:val="en-US"/>
        </w:rPr>
        <w:t>Kitap</w:t>
      </w:r>
    </w:p>
    <w:p>
      <w:pPr>
        <w:pStyle w:val="style0"/>
        <w:rPr/>
      </w:pPr>
      <w:r>
        <w:rPr>
          <w:b/>
        </w:rPr>
        <w:t>Projenin Uygulanışı:</w:t>
      </w:r>
      <w:r>
        <w:t xml:space="preserve"> </w:t>
      </w:r>
      <w:r>
        <w:rPr>
          <w:lang w:val="en-US"/>
        </w:rPr>
        <w:t>Okulumuz Hınıs Meslek Yüksekokulu'nun 307 no'lu sınıfında kitap okuyup okuduğumuz kitapların özetini anlattık son olarak fotoğraf çekimi yapıp projemizi tamamladık.</w:t>
      </w:r>
    </w:p>
    <w:p>
      <w:pPr>
        <w:pStyle w:val="style0"/>
        <w:rPr/>
      </w:pPr>
      <w:r>
        <w:rPr>
          <w:b/>
        </w:rPr>
        <w:t>Gözlem etkinliği:</w:t>
      </w:r>
      <w:r>
        <w:rPr>
          <w:b/>
          <w:lang w:val="en-US"/>
        </w:rPr>
        <w:t xml:space="preserve"> </w:t>
      </w:r>
      <w:r>
        <w:t xml:space="preserve"> </w:t>
      </w:r>
      <w:r>
        <w:rPr>
          <w:lang w:val="en-US"/>
        </w:rPr>
        <w:t xml:space="preserve">Öğrencilerimiz bu etkinlikte birbirleri ile hem okudukları kitaplardan bilgi paylaşımı yaptılar hemde birbirlerini daha yakından tanıma fırsatı buldular bu proje etkinliği </w:t>
      </w:r>
      <w:r>
        <w:t>sırasında</w:t>
      </w:r>
      <w:r>
        <w:rPr>
          <w:lang w:val="en-US"/>
        </w:rPr>
        <w:t xml:space="preserve"> öğrencilerimiz tarafından</w:t>
      </w:r>
      <w:r>
        <w:t xml:space="preserve"> merak edilen sorular cevaplandırılmıştır</w:t>
      </w:r>
      <w:r>
        <w:rPr>
          <w:lang w:val="en-US"/>
        </w:rPr>
        <w:t xml:space="preserve">. </w:t>
      </w:r>
    </w:p>
    <w:p>
      <w:pPr>
        <w:pStyle w:val="style0"/>
        <w:rPr/>
      </w:pPr>
      <w:r>
        <w:rPr>
          <w:b/>
        </w:rPr>
        <w:t>Ziyaret etkinliği:</w:t>
      </w:r>
      <w:r>
        <w:t xml:space="preserve"> </w:t>
      </w:r>
      <w:r>
        <w:rPr>
          <w:lang w:val="en-US"/>
        </w:rPr>
        <w:t xml:space="preserve"> "Okuma Kültürü Geliştirme"  adlı projemizi okulumuz Hınıs Meslek Yüksekokulunda gerçekleştirdiğimiz için başka herhangi bir yere ziyaretimiz bulunmamaktadır.</w:t>
      </w:r>
    </w:p>
    <w:bookmarkStart w:id="4" w:name="_Toc124967578"/>
    <w:p>
      <w:pPr>
        <w:pStyle w:val="style1"/>
        <w:rPr/>
      </w:pPr>
      <w:r>
        <w:t>SONUÇLAR</w:t>
      </w:r>
      <w:bookmarkEnd w:id="4"/>
    </w:p>
    <w:p>
      <w:pPr>
        <w:pStyle w:val="style0"/>
        <w:rPr/>
      </w:pPr>
      <w:r>
        <w:rPr>
          <w:lang w:val="en-US"/>
        </w:rPr>
        <w:t xml:space="preserve"> Projemiz, toplum içinde bilgi paylaşımını artırdı ve okuma kültürü sayesinde daha sağlam bir iletişim ortamı oluşturuldu. Kitap bağış kampanyaları ile dezavantajlı gruplara erişim imkanı sağlandı. Kütüphane de üyeliği olmayan diğer arkadaşlarımız kitap alıp okumak için kütüphanede üyelik oluşturdular.Katılımcılardan alınan geri bildirimler, projenin olumlu etkilerini vurgulamaktadır.Proje kapsamında oluşturulan kitap kulüpleri ve okuma grupları, sürecin sona ermesine rağmen devam etmekte ve bu da okuma kültürünün sürdürülebilir bir şekilde geliştirilmesine katkıda bulunmaktadır. Okuma Kültürü Geliştirme adlı projemiz başarıyla tamamlanarak toplumumuzdaki okuma kültürüne önemli bir katkı sağladığını belirtmektedir. </w:t>
      </w:r>
    </w:p>
    <w:p>
      <w:pPr>
        <w:pStyle w:val="style0"/>
        <w:rPr/>
      </w:pPr>
    </w:p>
    <w:p>
      <w:pPr>
        <w:pStyle w:val="style0"/>
        <w:rPr/>
      </w:pPr>
      <w:r>
        <w:rPr>
          <w:lang w:val="en-US"/>
        </w:rPr>
        <w:t xml:space="preserve">        </w:t>
      </w:r>
      <w:r>
        <w:t xml:space="preserve">Projemizi destekleyerek </w:t>
      </w:r>
      <w:r>
        <w:rPr>
          <w:lang w:val="en-US"/>
        </w:rPr>
        <w:t xml:space="preserve">çevremizdekilere daha fazla kitap okuma alışkanlığı kazandırmayı ve bunu daha çok kişiye ulaştırmaya çalışmak için </w:t>
      </w:r>
      <w:r>
        <w:t>ortam sağladığından dolayı Atatürk Üniversitesi Toplumsal Duyarlılık Projeleri Uygulama ve Merkezi’ne teşekkür ederiz.</w:t>
      </w:r>
    </w:p>
    <w:p>
      <w:pPr>
        <w:pStyle w:val="style0"/>
        <w:rPr/>
      </w:pPr>
    </w:p>
    <w:bookmarkStart w:id="5" w:name="_Toc124967579"/>
    <w:p>
      <w:pPr>
        <w:pStyle w:val="style1"/>
        <w:rPr/>
      </w:pPr>
      <w:r>
        <w:t>PROJE UYGULAMASINA AİT GÖRSELLER</w:t>
      </w:r>
      <w:bookmarkEnd w:id="5"/>
    </w:p>
    <w:p>
      <w:pPr>
        <w:pStyle w:val="style0"/>
        <w:rPr/>
      </w:pPr>
      <w:r>
        <w:t xml:space="preserve"> </w:t>
      </w:r>
    </w:p>
    <w:p>
      <w:pPr>
        <w:pStyle w:val="style0"/>
        <w:jc w:val="center"/>
        <w:rPr/>
      </w:pPr>
    </w:p>
    <w:p>
      <w:pPr>
        <w:pStyle w:val="style0"/>
        <w:jc w:val="center"/>
        <w:rPr/>
      </w:pPr>
      <w:r>
        <w:t xml:space="preserve"> </w:t>
      </w:r>
    </w:p>
    <w:p>
      <w:pPr>
        <w:pStyle w:val="style0"/>
        <w:jc w:val="center"/>
        <w:rPr/>
      </w:pPr>
    </w:p>
    <w:p>
      <w:pPr>
        <w:pStyle w:val="style0"/>
        <w:jc w:val="center"/>
        <w:rPr/>
      </w:pPr>
      <w:r>
        <w:rPr/>
        <w:drawing>
          <wp:inline distL="0" distT="0" distB="0" distR="0">
            <wp:extent cx="4792652" cy="599856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4792652" cy="5998569"/>
                    </a:xfrm>
                    <a:prstGeom prst="rect"/>
                  </pic:spPr>
                </pic:pic>
              </a:graphicData>
            </a:graphic>
          </wp:inline>
        </w:drawing>
      </w:r>
      <w:r>
        <w:rPr/>
        <w:drawing>
          <wp:inline distL="0" distT="0" distB="0" distR="0">
            <wp:extent cx="4284257" cy="321319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4284257" cy="3213193"/>
                    </a:xfrm>
                    <a:prstGeom prst="rect"/>
                  </pic:spPr>
                </pic:pic>
              </a:graphicData>
            </a:graphic>
          </wp:inline>
        </w:drawing>
      </w:r>
    </w:p>
    <w:p>
      <w:pPr>
        <w:pStyle w:val="style0"/>
        <w:jc w:val="center"/>
        <w:rPr/>
      </w:pPr>
      <w:r>
        <w:rPr>
          <w:lang w:val="en-US"/>
        </w:rPr>
        <w:br w:type="page"/>
      </w:r>
      <w:r>
        <w:rPr/>
        <w:drawing>
          <wp:inline distL="0" distT="0" distB="0" distR="0">
            <wp:extent cx="6295680" cy="430174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6295680" cy="4301742"/>
                    </a:xfrm>
                    <a:prstGeom prst="rect"/>
                  </pic:spPr>
                </pic:pic>
              </a:graphicData>
            </a:graphic>
          </wp:inline>
        </w:drawing>
      </w:r>
    </w:p>
    <w:p>
      <w:pPr>
        <w:pStyle w:val="style0"/>
        <w:jc w:val="center"/>
        <w:rPr/>
      </w:pPr>
      <w:r>
        <w:rPr>
          <w:lang w:val="en-US"/>
        </w:rPr>
        <w:br w:type="page"/>
      </w:r>
      <w:r>
        <w:rPr/>
        <w:drawing>
          <wp:inline distL="0" distT="0" distB="0" distR="0">
            <wp:extent cx="5567640" cy="417572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5567640" cy="4175729"/>
                    </a:xfrm>
                    <a:prstGeom prst="rect"/>
                  </pic:spPr>
                </pic:pic>
              </a:graphicData>
            </a:graphic>
          </wp:inline>
        </w:drawing>
      </w:r>
    </w:p>
    <w:p>
      <w:pPr>
        <w:pStyle w:val="style0"/>
        <w:jc w:val="center"/>
        <w:rPr/>
      </w:pPr>
      <w:r>
        <w:rPr/>
        <w:br w:type="page"/>
      </w:r>
    </w:p>
    <w:p>
      <w:pPr>
        <w:pStyle w:val="style0"/>
        <w:jc w:val="left"/>
        <w:rPr/>
      </w:pPr>
      <w:r>
        <w:rPr/>
        <w:drawing>
          <wp:inline distL="114300" distT="0" distB="0" distR="114300">
            <wp:extent cx="2255303" cy="222106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2255303" cy="2221060"/>
                    </a:xfrm>
                    <a:prstGeom prst="rect"/>
                  </pic:spPr>
                </pic:pic>
              </a:graphicData>
            </a:graphic>
          </wp:inline>
        </w:drawing>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r>
        <w:rPr/>
        <w:drawing>
          <wp:inline distL="114300" distT="0" distB="0" distR="114300">
            <wp:extent cx="4496972" cy="425757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8" cstate="print"/>
                    <a:srcRect l="0" t="0" r="0" b="0"/>
                    <a:stretch/>
                  </pic:blipFill>
                  <pic:spPr>
                    <a:xfrm rot="0">
                      <a:off x="0" y="0"/>
                      <a:ext cx="4496972" cy="4257572"/>
                    </a:xfrm>
                    <a:prstGeom prst="rect"/>
                  </pic:spPr>
                </pic:pic>
              </a:graphicData>
            </a:graphic>
          </wp:inline>
        </w:drawing>
      </w:r>
    </w:p>
    <w:p>
      <w:pPr>
        <w:pStyle w:val="style0"/>
        <w:jc w:val="left"/>
        <w:rPr/>
      </w:pPr>
      <w:r>
        <w:rPr>
          <w:lang w:val="en-US"/>
        </w:rPr>
        <w:br w:type="page"/>
      </w:r>
      <w:r>
        <w:rPr/>
        <w:drawing>
          <wp:inline distL="114300" distT="0" distB="0" distR="114300">
            <wp:extent cx="6347003" cy="4760253"/>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9" cstate="print"/>
                    <a:srcRect l="0" t="0" r="0" b="0"/>
                    <a:stretch/>
                  </pic:blipFill>
                  <pic:spPr>
                    <a:xfrm rot="0">
                      <a:off x="0" y="0"/>
                      <a:ext cx="6347003" cy="4760253"/>
                    </a:xfrm>
                    <a:prstGeom prst="rect"/>
                  </pic:spPr>
                </pic:pic>
              </a:graphicData>
            </a:graphic>
          </wp:inline>
        </w:drawing>
      </w:r>
    </w:p>
    <w:sectPr>
      <w:footerReference w:type="default" r:id="rId10"/>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a2"/>
    <w:family w:val="roman"/>
    <w:pitch w:val="variable"/>
    <w:sig w:usb0="E0002EFF" w:usb1="C000785B" w:usb2="00000009" w:usb3="00000000" w:csb0="000001FF" w:csb1="00000000"/>
  </w:font>
  <w:font w:name="Calibri">
    <w:altName w:val="Calibri"/>
    <w:panose1 w:val="020f0502020000030204"/>
    <w:charset w:val="a2"/>
    <w:family w:val="swiss"/>
    <w:pitch w:val="variable"/>
    <w:sig w:usb0="E4002EFF" w:usb1="C000247B" w:usb2="00000009" w:usb3="00000000" w:csb0="000001FF" w:csb1="00000000"/>
  </w:font>
  <w:font w:name="Arial">
    <w:altName w:val="Arial"/>
    <w:panose1 w:val="020b0604020000020204"/>
    <w:charset w:val="a2"/>
    <w:family w:val="swiss"/>
    <w:pitch w:val="variable"/>
    <w:sig w:usb0="E0002EFF" w:usb1="C000785B" w:usb2="00000009" w:usb3="00000000" w:csb0="000001FF" w:csb1="00000000"/>
  </w:font>
  <w:font w:name="Calibri Light">
    <w:altName w:val="Calibri Light"/>
    <w:panose1 w:val="020f0302020000030204"/>
    <w:charset w:val="a2"/>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tr-TR" w:bidi="ar-SA" w:eastAsia="en-US"/>
      </w:rPr>
    </w:rPrDefault>
    <w:pPrDefault>
      <w:pPr>
        <w:spacing w:after="160" w:lineRule="auto" w:line="259"/>
      </w:pPr>
    </w:pPrDefault>
  </w:docDefaults>
  <w:style w:type="paragraph" w:default="1" w:styleId="style0">
    <w:name w:val="Normal"/>
    <w:next w:val="style0"/>
    <w:qFormat/>
    <w:pPr>
      <w:jc w:val="both"/>
    </w:pPr>
    <w:rPr>
      <w:sz w:val="24"/>
    </w:rPr>
  </w:style>
  <w:style w:type="paragraph" w:styleId="style1">
    <w:name w:val="heading 1"/>
    <w:basedOn w:val="style0"/>
    <w:next w:val="style0"/>
    <w:link w:val="style4098"/>
    <w:qFormat/>
    <w:uiPriority w:val="9"/>
    <w:pPr>
      <w:keepNext/>
      <w:keepLines/>
      <w:spacing w:before="240" w:after="240"/>
      <w:jc w:val="center"/>
      <w:outlineLvl w:val="0"/>
    </w:pPr>
    <w:rPr>
      <w:rFonts w:ascii="Calibri Light" w:cs="Times New Roman" w:eastAsia="宋体" w:hAnsi="Calibri Light"/>
      <w:b/>
      <w:sz w:val="28"/>
      <w:szCs w:val="32"/>
    </w:rPr>
  </w:style>
  <w:style w:type="paragraph" w:styleId="style2">
    <w:name w:val="heading 2"/>
    <w:basedOn w:val="style0"/>
    <w:next w:val="style0"/>
    <w:link w:val="style4099"/>
    <w:qFormat/>
    <w:uiPriority w:val="9"/>
    <w:pPr>
      <w:keepNext/>
      <w:keepLines/>
      <w:spacing w:before="40" w:after="0"/>
      <w:jc w:val="left"/>
      <w:outlineLvl w:val="1"/>
    </w:pPr>
    <w:rPr>
      <w:rFonts w:ascii="Calibri Light" w:cs="Times New Roman" w:eastAsia="宋体" w:hAnsi="Calibri Light"/>
      <w:b/>
      <w:sz w:val="26"/>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43">
    <w:name w:val="endnote text"/>
    <w:basedOn w:val="style0"/>
    <w:next w:val="style43"/>
    <w:link w:val="style4097"/>
    <w:uiPriority w:val="99"/>
    <w:pPr>
      <w:spacing w:after="0" w:lineRule="auto" w:line="240"/>
    </w:pPr>
    <w:rPr>
      <w:sz w:val="20"/>
      <w:szCs w:val="20"/>
    </w:rPr>
  </w:style>
  <w:style w:type="character" w:customStyle="1" w:styleId="style4097">
    <w:name w:val="Son Not Metni Char"/>
    <w:basedOn w:val="style65"/>
    <w:next w:val="style4097"/>
    <w:link w:val="style43"/>
    <w:uiPriority w:val="99"/>
    <w:rPr>
      <w:sz w:val="20"/>
      <w:szCs w:val="20"/>
    </w:rPr>
  </w:style>
  <w:style w:type="character" w:styleId="style42">
    <w:name w:val="endnote reference"/>
    <w:basedOn w:val="style65"/>
    <w:next w:val="style42"/>
    <w:uiPriority w:val="99"/>
    <w:rPr>
      <w:vertAlign w:val="superscript"/>
    </w:rPr>
  </w:style>
  <w:style w:type="character" w:customStyle="1" w:styleId="style4098">
    <w:name w:val="Başlık 1 Char"/>
    <w:basedOn w:val="style65"/>
    <w:next w:val="style4098"/>
    <w:link w:val="style1"/>
    <w:uiPriority w:val="9"/>
    <w:rPr>
      <w:rFonts w:ascii="Calibri Light" w:cs="Times New Roman" w:eastAsia="宋体" w:hAnsi="Calibri Light"/>
      <w:b/>
      <w:sz w:val="28"/>
      <w:szCs w:val="32"/>
    </w:rPr>
  </w:style>
  <w:style w:type="paragraph" w:styleId="style266">
    <w:name w:val="TOC Heading"/>
    <w:basedOn w:val="style1"/>
    <w:next w:val="style0"/>
    <w:qFormat/>
    <w:uiPriority w:val="39"/>
    <w:pPr>
      <w:spacing w:after="0"/>
      <w:jc w:val="left"/>
      <w:outlineLvl w:val="9"/>
    </w:pPr>
    <w:rPr>
      <w:b w:val="false"/>
      <w:color w:val="2f5496"/>
      <w:sz w:val="32"/>
      <w:lang w:eastAsia="tr-TR"/>
    </w:rPr>
  </w:style>
  <w:style w:type="paragraph" w:styleId="style19">
    <w:name w:val="toc 1"/>
    <w:basedOn w:val="style0"/>
    <w:next w:val="style0"/>
    <w:uiPriority w:val="39"/>
    <w:pPr>
      <w:spacing w:after="100"/>
    </w:pPr>
    <w:rPr/>
  </w:style>
  <w:style w:type="character" w:styleId="style85">
    <w:name w:val="Hyperlink"/>
    <w:basedOn w:val="style65"/>
    <w:next w:val="style85"/>
    <w:uiPriority w:val="99"/>
    <w:rPr>
      <w:color w:val="0563c1"/>
      <w:u w:val="single"/>
    </w:rPr>
  </w:style>
  <w:style w:type="character" w:customStyle="1" w:styleId="style4099">
    <w:name w:val="Başlık 2 Char"/>
    <w:basedOn w:val="style65"/>
    <w:next w:val="style4099"/>
    <w:link w:val="style2"/>
    <w:uiPriority w:val="9"/>
    <w:rPr>
      <w:rFonts w:ascii="Calibri Light" w:cs="Times New Roman" w:eastAsia="宋体" w:hAnsi="Calibri Light"/>
      <w:b/>
      <w:sz w:val="26"/>
      <w:szCs w:val="26"/>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0"/>
    <w:uiPriority w:val="99"/>
    <w:pPr>
      <w:tabs>
        <w:tab w:val="center" w:leader="none" w:pos="4536"/>
        <w:tab w:val="right" w:leader="none" w:pos="9072"/>
      </w:tabs>
      <w:spacing w:after="0" w:lineRule="auto" w:line="240"/>
    </w:pPr>
    <w:rPr/>
  </w:style>
  <w:style w:type="character" w:customStyle="1" w:styleId="style4100">
    <w:name w:val="Üst Bilgi Char"/>
    <w:basedOn w:val="style65"/>
    <w:next w:val="style4100"/>
    <w:link w:val="style31"/>
    <w:uiPriority w:val="99"/>
    <w:rPr>
      <w:sz w:val="24"/>
    </w:rPr>
  </w:style>
  <w:style w:type="paragraph" w:styleId="style32">
    <w:name w:val="footer"/>
    <w:basedOn w:val="style0"/>
    <w:next w:val="style32"/>
    <w:link w:val="style4101"/>
    <w:uiPriority w:val="99"/>
    <w:pPr>
      <w:tabs>
        <w:tab w:val="center" w:leader="none" w:pos="4536"/>
        <w:tab w:val="right" w:leader="none" w:pos="9072"/>
      </w:tabs>
      <w:spacing w:after="0" w:lineRule="auto" w:line="240"/>
    </w:pPr>
    <w:rPr/>
  </w:style>
  <w:style w:type="character" w:customStyle="1" w:styleId="style4101">
    <w:name w:val="Alt Bilgi Char"/>
    <w:basedOn w:val="style65"/>
    <w:next w:val="style4101"/>
    <w:link w:val="style32"/>
    <w:uiPriority w:val="99"/>
    <w:rPr>
      <w:sz w:val="24"/>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footer" Target="footer1.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Words>669</Words>
  <Pages>7</Pages>
  <Characters>4566</Characters>
  <Application>WPS Office</Application>
  <DocSecurity>0</DocSecurity>
  <Paragraphs>95</Paragraphs>
  <ScaleCrop>false</ScaleCrop>
  <LinksUpToDate>false</LinksUpToDate>
  <CharactersWithSpaces>5216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2022-12-31T20:49:00Z</dcterms:created>
  <dc:creator>AHMET</dc:creator>
  <lastModifiedBy>Redmi Note 8 Pro</lastModifiedBy>
  <dcterms:modified xsi:type="dcterms:W3CDTF">2023-12-09T08:04:26Z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a8b0a24c4317487fae5f1f9d86e6e21e</vt:lpwstr>
  </property>
</Properties>
</file>