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2BF" w:rsidRPr="008650B6" w:rsidRDefault="00007A74">
      <w:pPr>
        <w:pStyle w:val="GvdeMetni"/>
        <w:rPr>
          <w:rFonts w:asciiTheme="minorHAnsi" w:hAnsiTheme="minorHAnsi"/>
        </w:rPr>
      </w:pPr>
      <w:bookmarkStart w:id="0" w:name="_Hlk69641747"/>
      <w:bookmarkEnd w:id="0"/>
      <w:r>
        <w:rPr>
          <w:rFonts w:asciiTheme="minorHAnsi" w:hAnsiTheme="minorHAnsi"/>
          <w:noProof/>
          <w:lang w:eastAsia="tr-TR"/>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margin">
                  <wp:align>top</wp:align>
                </wp:positionV>
                <wp:extent cx="6069965" cy="8515985"/>
                <wp:effectExtent l="0" t="3175" r="635" b="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6013450 w 9559"/>
                            <a:gd name="T1" fmla="*/ 9378315 h 13411"/>
                            <a:gd name="T2" fmla="*/ 56515 w 9559"/>
                            <a:gd name="T3" fmla="*/ 9378315 h 13411"/>
                            <a:gd name="T4" fmla="*/ 38100 w 9559"/>
                            <a:gd name="T5" fmla="*/ 9378315 h 13411"/>
                            <a:gd name="T6" fmla="*/ 38100 w 9559"/>
                            <a:gd name="T7" fmla="*/ 958850 h 13411"/>
                            <a:gd name="T8" fmla="*/ 0 w 9559"/>
                            <a:gd name="T9" fmla="*/ 958850 h 13411"/>
                            <a:gd name="T10" fmla="*/ 0 w 9559"/>
                            <a:gd name="T11" fmla="*/ 9378315 h 13411"/>
                            <a:gd name="T12" fmla="*/ 0 w 9559"/>
                            <a:gd name="T13" fmla="*/ 9416415 h 13411"/>
                            <a:gd name="T14" fmla="*/ 38100 w 9559"/>
                            <a:gd name="T15" fmla="*/ 9416415 h 13411"/>
                            <a:gd name="T16" fmla="*/ 56515 w 9559"/>
                            <a:gd name="T17" fmla="*/ 9416415 h 13411"/>
                            <a:gd name="T18" fmla="*/ 6013450 w 9559"/>
                            <a:gd name="T19" fmla="*/ 9416415 h 13411"/>
                            <a:gd name="T20" fmla="*/ 6013450 w 9559"/>
                            <a:gd name="T21" fmla="*/ 9378315 h 13411"/>
                            <a:gd name="T22" fmla="*/ 6013450 w 9559"/>
                            <a:gd name="T23" fmla="*/ 948055 h 13411"/>
                            <a:gd name="T24" fmla="*/ 56515 w 9559"/>
                            <a:gd name="T25" fmla="*/ 948055 h 13411"/>
                            <a:gd name="T26" fmla="*/ 47625 w 9559"/>
                            <a:gd name="T27" fmla="*/ 948055 h 13411"/>
                            <a:gd name="T28" fmla="*/ 47625 w 9559"/>
                            <a:gd name="T29" fmla="*/ 956945 h 13411"/>
                            <a:gd name="T30" fmla="*/ 47625 w 9559"/>
                            <a:gd name="T31" fmla="*/ 958850 h 13411"/>
                            <a:gd name="T32" fmla="*/ 47625 w 9559"/>
                            <a:gd name="T33" fmla="*/ 9369425 h 13411"/>
                            <a:gd name="T34" fmla="*/ 56515 w 9559"/>
                            <a:gd name="T35" fmla="*/ 9369425 h 13411"/>
                            <a:gd name="T36" fmla="*/ 6013450 w 9559"/>
                            <a:gd name="T37" fmla="*/ 9369425 h 13411"/>
                            <a:gd name="T38" fmla="*/ 6013450 w 9559"/>
                            <a:gd name="T39" fmla="*/ 9359900 h 13411"/>
                            <a:gd name="T40" fmla="*/ 56515 w 9559"/>
                            <a:gd name="T41" fmla="*/ 9359900 h 13411"/>
                            <a:gd name="T42" fmla="*/ 56515 w 9559"/>
                            <a:gd name="T43" fmla="*/ 958850 h 13411"/>
                            <a:gd name="T44" fmla="*/ 56515 w 9559"/>
                            <a:gd name="T45" fmla="*/ 956945 h 13411"/>
                            <a:gd name="T46" fmla="*/ 6013450 w 9559"/>
                            <a:gd name="T47" fmla="*/ 956945 h 13411"/>
                            <a:gd name="T48" fmla="*/ 6013450 w 9559"/>
                            <a:gd name="T49" fmla="*/ 948055 h 13411"/>
                            <a:gd name="T50" fmla="*/ 6013450 w 9559"/>
                            <a:gd name="T51" fmla="*/ 900430 h 13411"/>
                            <a:gd name="T52" fmla="*/ 56515 w 9559"/>
                            <a:gd name="T53" fmla="*/ 900430 h 13411"/>
                            <a:gd name="T54" fmla="*/ 38100 w 9559"/>
                            <a:gd name="T55" fmla="*/ 900430 h 13411"/>
                            <a:gd name="T56" fmla="*/ 0 w 9559"/>
                            <a:gd name="T57" fmla="*/ 900430 h 13411"/>
                            <a:gd name="T58" fmla="*/ 0 w 9559"/>
                            <a:gd name="T59" fmla="*/ 938530 h 13411"/>
                            <a:gd name="T60" fmla="*/ 0 w 9559"/>
                            <a:gd name="T61" fmla="*/ 958850 h 13411"/>
                            <a:gd name="T62" fmla="*/ 38100 w 9559"/>
                            <a:gd name="T63" fmla="*/ 958850 h 13411"/>
                            <a:gd name="T64" fmla="*/ 38100 w 9559"/>
                            <a:gd name="T65" fmla="*/ 938530 h 13411"/>
                            <a:gd name="T66" fmla="*/ 56515 w 9559"/>
                            <a:gd name="T67" fmla="*/ 938530 h 13411"/>
                            <a:gd name="T68" fmla="*/ 6013450 w 9559"/>
                            <a:gd name="T69" fmla="*/ 938530 h 13411"/>
                            <a:gd name="T70" fmla="*/ 6013450 w 9559"/>
                            <a:gd name="T71" fmla="*/ 900430 h 13411"/>
                            <a:gd name="T72" fmla="*/ 6022340 w 9559"/>
                            <a:gd name="T73" fmla="*/ 948055 h 13411"/>
                            <a:gd name="T74" fmla="*/ 6013450 w 9559"/>
                            <a:gd name="T75" fmla="*/ 948055 h 13411"/>
                            <a:gd name="T76" fmla="*/ 6013450 w 9559"/>
                            <a:gd name="T77" fmla="*/ 956945 h 13411"/>
                            <a:gd name="T78" fmla="*/ 6013450 w 9559"/>
                            <a:gd name="T79" fmla="*/ 958850 h 13411"/>
                            <a:gd name="T80" fmla="*/ 6013450 w 9559"/>
                            <a:gd name="T81" fmla="*/ 9369425 h 13411"/>
                            <a:gd name="T82" fmla="*/ 6022340 w 9559"/>
                            <a:gd name="T83" fmla="*/ 9369425 h 13411"/>
                            <a:gd name="T84" fmla="*/ 6022340 w 9559"/>
                            <a:gd name="T85" fmla="*/ 958850 h 13411"/>
                            <a:gd name="T86" fmla="*/ 6022340 w 9559"/>
                            <a:gd name="T87" fmla="*/ 956945 h 13411"/>
                            <a:gd name="T88" fmla="*/ 6022340 w 9559"/>
                            <a:gd name="T89" fmla="*/ 948055 h 13411"/>
                            <a:gd name="T90" fmla="*/ 6069965 w 9559"/>
                            <a:gd name="T91" fmla="*/ 958850 h 13411"/>
                            <a:gd name="T92" fmla="*/ 6031865 w 9559"/>
                            <a:gd name="T93" fmla="*/ 958850 h 13411"/>
                            <a:gd name="T94" fmla="*/ 6031865 w 9559"/>
                            <a:gd name="T95" fmla="*/ 9378315 h 13411"/>
                            <a:gd name="T96" fmla="*/ 6013450 w 9559"/>
                            <a:gd name="T97" fmla="*/ 9378315 h 13411"/>
                            <a:gd name="T98" fmla="*/ 6013450 w 9559"/>
                            <a:gd name="T99" fmla="*/ 9416415 h 13411"/>
                            <a:gd name="T100" fmla="*/ 6031865 w 9559"/>
                            <a:gd name="T101" fmla="*/ 9416415 h 13411"/>
                            <a:gd name="T102" fmla="*/ 6069965 w 9559"/>
                            <a:gd name="T103" fmla="*/ 9416415 h 13411"/>
                            <a:gd name="T104" fmla="*/ 6069965 w 9559"/>
                            <a:gd name="T105" fmla="*/ 9378315 h 13411"/>
                            <a:gd name="T106" fmla="*/ 6069965 w 9559"/>
                            <a:gd name="T107" fmla="*/ 958850 h 13411"/>
                            <a:gd name="T108" fmla="*/ 6069965 w 9559"/>
                            <a:gd name="T109" fmla="*/ 900430 h 13411"/>
                            <a:gd name="T110" fmla="*/ 6031865 w 9559"/>
                            <a:gd name="T111" fmla="*/ 900430 h 13411"/>
                            <a:gd name="T112" fmla="*/ 6013450 w 9559"/>
                            <a:gd name="T113" fmla="*/ 900430 h 13411"/>
                            <a:gd name="T114" fmla="*/ 6013450 w 9559"/>
                            <a:gd name="T115" fmla="*/ 938530 h 13411"/>
                            <a:gd name="T116" fmla="*/ 6031865 w 9559"/>
                            <a:gd name="T117" fmla="*/ 938530 h 13411"/>
                            <a:gd name="T118" fmla="*/ 6031865 w 9559"/>
                            <a:gd name="T119" fmla="*/ 958850 h 13411"/>
                            <a:gd name="T120" fmla="*/ 6069965 w 9559"/>
                            <a:gd name="T121" fmla="*/ 958850 h 13411"/>
                            <a:gd name="T122" fmla="*/ 6069965 w 9559"/>
                            <a:gd name="T123" fmla="*/ 938530 h 13411"/>
                            <a:gd name="T124" fmla="*/ 6069965 w 9559"/>
                            <a:gd name="T125" fmla="*/ 900430 h 1341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1D989" id="AutoShape 4" o:spid="_x0000_s1026" style="position:absolute;margin-left:0;margin-top:0;width:477.95pt;height:670.55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2147483646,2147483646;35887025,2147483646;24193500,2147483646;24193500,608869750;0,608869750;0,2147483646;0,2147483646;24193500,2147483646;35887025,2147483646;2147483646,2147483646;2147483646,2147483646;2147483646,602014925;35887025,602014925;30241875,602014925;30241875,607660075;30241875,608869750;30241875,2147483646;35887025,2147483646;2147483646,2147483646;2147483646,2147483646;35887025,2147483646;35887025,608869750;35887025,607660075;2147483646,607660075;2147483646,602014925;2147483646,571773050;35887025,571773050;24193500,571773050;0,571773050;0,595966550;0,608869750;24193500,608869750;24193500,595966550;35887025,595966550;2147483646,595966550;2147483646,571773050;2147483646,602014925;2147483646,602014925;2147483646,607660075;2147483646,608869750;2147483646,2147483646;2147483646,2147483646;2147483646,608869750;2147483646,607660075;2147483646,602014925;2147483646,608869750;2147483646,608869750;2147483646,2147483646;2147483646,2147483646;2147483646,2147483646;2147483646,2147483646;2147483646,2147483646;2147483646,2147483646;2147483646,608869750;2147483646,571773050;2147483646,571773050;2147483646,571773050;2147483646,595966550;2147483646,595966550;2147483646,608869750;2147483646,608869750;2147483646,595966550;2147483646,571773050" o:connectangles="0,0,0,0,0,0,0,0,0,0,0,0,0,0,0,0,0,0,0,0,0,0,0,0,0,0,0,0,0,0,0,0,0,0,0,0,0,0,0,0,0,0,0,0,0,0,0,0,0,0,0,0,0,0,0,0,0,0,0,0,0,0,0"/>
                <w10:wrap anchorx="margin" anchory="margin"/>
              </v:shape>
            </w:pict>
          </mc:Fallback>
        </mc:AlternateContent>
      </w:r>
    </w:p>
    <w:p w:rsidR="00FB72BF" w:rsidRPr="008650B6" w:rsidRDefault="00FB72BF">
      <w:pPr>
        <w:pStyle w:val="GvdeMetni"/>
        <w:rPr>
          <w:rFonts w:asciiTheme="minorHAnsi" w:hAnsiTheme="minorHAnsi"/>
        </w:rPr>
      </w:pPr>
    </w:p>
    <w:p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57216" behindDoc="1" locked="0" layoutInCell="1" allowOverlap="1">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anchor>
        </w:drawing>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rsidR="00FB72BF" w:rsidRDefault="00FB72BF" w:rsidP="00CA7158">
      <w:pPr>
        <w:pStyle w:val="GvdeMetni"/>
        <w:ind w:right="34"/>
        <w:rPr>
          <w:rFonts w:asciiTheme="minorHAnsi" w:hAnsiTheme="minorHAnsi" w:cstheme="minorHAnsi"/>
          <w:sz w:val="28"/>
          <w:szCs w:val="28"/>
        </w:rPr>
      </w:pPr>
    </w:p>
    <w:p w:rsidR="00DD1D1A" w:rsidRDefault="00DD1D1A" w:rsidP="00CA7158">
      <w:pPr>
        <w:ind w:right="34" w:hanging="5"/>
        <w:jc w:val="center"/>
        <w:rPr>
          <w:rFonts w:asciiTheme="minorHAnsi" w:hAnsiTheme="minorHAnsi" w:cstheme="minorHAnsi"/>
          <w:b/>
          <w:color w:val="212529"/>
          <w:sz w:val="28"/>
          <w:szCs w:val="28"/>
        </w:rPr>
      </w:pPr>
    </w:p>
    <w:p w:rsidR="008650B6" w:rsidRPr="00007A74"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007A74" w:rsidRPr="00007A74">
        <w:rPr>
          <w:rFonts w:asciiTheme="minorHAnsi" w:hAnsiTheme="minorHAnsi" w:cstheme="minorHAnsi"/>
          <w:b/>
          <w:color w:val="212529"/>
          <w:sz w:val="28"/>
          <w:szCs w:val="28"/>
        </w:rPr>
        <w:t>Epilepsi Nöbetinde; Ne yapmalı? Ne yapılmamalı?</w:t>
      </w:r>
      <w:r w:rsidRPr="00007A74">
        <w:rPr>
          <w:rFonts w:asciiTheme="minorHAnsi" w:hAnsiTheme="minorHAnsi" w:cstheme="minorHAnsi"/>
          <w:b/>
          <w:color w:val="212529"/>
          <w:sz w:val="28"/>
          <w:szCs w:val="28"/>
        </w:rPr>
        <w:t>”</w:t>
      </w:r>
    </w:p>
    <w:p w:rsidR="00FB72BF" w:rsidRPr="00DD1D1A" w:rsidRDefault="0095371B" w:rsidP="00DD1D1A">
      <w:pPr>
        <w:spacing w:line="475" w:lineRule="auto"/>
        <w:ind w:right="34" w:hanging="5"/>
        <w:jc w:val="center"/>
        <w:rPr>
          <w:rFonts w:asciiTheme="minorHAnsi" w:hAnsiTheme="minorHAnsi" w:cstheme="minorHAnsi"/>
          <w:b/>
          <w:sz w:val="28"/>
          <w:szCs w:val="28"/>
        </w:rPr>
      </w:pPr>
      <w:r w:rsidRPr="00007A74">
        <w:rPr>
          <w:rFonts w:asciiTheme="minorHAnsi" w:hAnsiTheme="minorHAnsi" w:cstheme="minorHAnsi"/>
          <w:b/>
          <w:sz w:val="28"/>
          <w:szCs w:val="28"/>
        </w:rPr>
        <w:t xml:space="preserve">Proje </w:t>
      </w:r>
      <w:r w:rsidR="00DD1D1A" w:rsidRPr="00007A74">
        <w:rPr>
          <w:rFonts w:asciiTheme="minorHAnsi" w:hAnsiTheme="minorHAnsi" w:cstheme="minorHAnsi"/>
          <w:b/>
          <w:sz w:val="28"/>
          <w:szCs w:val="28"/>
        </w:rPr>
        <w:t>Kodu</w:t>
      </w:r>
      <w:r w:rsidRPr="00007A74">
        <w:rPr>
          <w:rFonts w:asciiTheme="minorHAnsi" w:hAnsiTheme="minorHAnsi" w:cstheme="minorHAnsi"/>
          <w:sz w:val="28"/>
          <w:szCs w:val="28"/>
        </w:rPr>
        <w:t>:</w:t>
      </w:r>
      <w:r w:rsidR="00007A74" w:rsidRPr="00007A74">
        <w:t xml:space="preserve"> </w:t>
      </w:r>
      <w:r w:rsidR="00007A74" w:rsidRPr="00007A74">
        <w:rPr>
          <w:rFonts w:asciiTheme="minorHAnsi" w:hAnsiTheme="minorHAnsi" w:cstheme="minorHAnsi"/>
          <w:b/>
          <w:bCs/>
          <w:color w:val="212529"/>
          <w:sz w:val="28"/>
          <w:szCs w:val="28"/>
          <w:shd w:val="clear" w:color="auto" w:fill="FFFFFF"/>
        </w:rPr>
        <w:t>6171C4777324E</w:t>
      </w:r>
    </w:p>
    <w:p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rsidR="00FB72BF" w:rsidRDefault="00FB72BF" w:rsidP="00CA7158">
      <w:pPr>
        <w:pStyle w:val="GvdeMetni"/>
        <w:ind w:right="34"/>
        <w:rPr>
          <w:rFonts w:asciiTheme="minorHAnsi" w:hAnsiTheme="minorHAnsi"/>
          <w:b/>
          <w:sz w:val="28"/>
          <w:szCs w:val="28"/>
        </w:rPr>
      </w:pPr>
    </w:p>
    <w:p w:rsidR="00DD1D1A" w:rsidRPr="00DD1D1A" w:rsidRDefault="00DD1D1A" w:rsidP="00CA7158">
      <w:pPr>
        <w:pStyle w:val="GvdeMetni"/>
        <w:ind w:right="34"/>
        <w:rPr>
          <w:rFonts w:asciiTheme="minorHAnsi" w:hAnsiTheme="minorHAnsi"/>
          <w:b/>
          <w:sz w:val="28"/>
          <w:szCs w:val="28"/>
        </w:rPr>
      </w:pPr>
    </w:p>
    <w:p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rsidR="008650B6" w:rsidRPr="00DD1D1A" w:rsidRDefault="00465B1A" w:rsidP="00DD1D1A">
      <w:pPr>
        <w:ind w:right="34"/>
        <w:jc w:val="center"/>
        <w:rPr>
          <w:rFonts w:asciiTheme="minorHAnsi" w:hAnsiTheme="minorHAnsi"/>
          <w:sz w:val="28"/>
          <w:szCs w:val="28"/>
        </w:rPr>
      </w:pPr>
      <w:r>
        <w:rPr>
          <w:rFonts w:asciiTheme="minorHAnsi" w:hAnsiTheme="minorHAnsi"/>
          <w:sz w:val="28"/>
          <w:szCs w:val="28"/>
        </w:rPr>
        <w:t>Prof</w:t>
      </w:r>
      <w:r w:rsidR="00CA7158" w:rsidRPr="00CA7158">
        <w:rPr>
          <w:rFonts w:asciiTheme="minorHAnsi" w:hAnsiTheme="minorHAnsi"/>
          <w:sz w:val="28"/>
          <w:szCs w:val="28"/>
        </w:rPr>
        <w:t xml:space="preserve">.Dr. </w:t>
      </w:r>
      <w:r>
        <w:rPr>
          <w:rFonts w:asciiTheme="minorHAnsi" w:hAnsiTheme="minorHAnsi"/>
          <w:sz w:val="28"/>
          <w:szCs w:val="28"/>
        </w:rPr>
        <w:t>Neziha KARABULUT</w:t>
      </w:r>
    </w:p>
    <w:p w:rsidR="00FB72BF" w:rsidRPr="00DD1D1A" w:rsidRDefault="00465B1A" w:rsidP="00DD1D1A">
      <w:pPr>
        <w:ind w:right="34"/>
        <w:jc w:val="center"/>
        <w:rPr>
          <w:rFonts w:asciiTheme="minorHAnsi" w:hAnsiTheme="minorHAnsi"/>
          <w:sz w:val="28"/>
          <w:szCs w:val="28"/>
        </w:rPr>
      </w:pPr>
      <w:r>
        <w:rPr>
          <w:rFonts w:asciiTheme="minorHAnsi" w:hAnsiTheme="minorHAnsi"/>
          <w:sz w:val="28"/>
          <w:szCs w:val="28"/>
        </w:rPr>
        <w:t xml:space="preserve">Hemşirelik </w:t>
      </w:r>
      <w:r w:rsidR="00CA7158" w:rsidRPr="00CA7158">
        <w:rPr>
          <w:rFonts w:asciiTheme="minorHAnsi" w:hAnsiTheme="minorHAnsi"/>
          <w:sz w:val="28"/>
          <w:szCs w:val="28"/>
        </w:rPr>
        <w:t>Fakültesi</w:t>
      </w:r>
    </w:p>
    <w:p w:rsidR="00FB72BF" w:rsidRPr="00DD1D1A" w:rsidRDefault="00FB72BF" w:rsidP="00DD1D1A">
      <w:pPr>
        <w:pStyle w:val="GvdeMetni"/>
        <w:spacing w:before="2"/>
        <w:ind w:right="34"/>
        <w:jc w:val="center"/>
        <w:rPr>
          <w:rFonts w:asciiTheme="minorHAnsi" w:hAnsiTheme="minorHAnsi"/>
          <w:sz w:val="28"/>
          <w:szCs w:val="28"/>
        </w:rPr>
      </w:pPr>
    </w:p>
    <w:p w:rsidR="008650B6" w:rsidRPr="00DD1D1A" w:rsidRDefault="008650B6" w:rsidP="00DD1D1A">
      <w:pPr>
        <w:spacing w:line="320" w:lineRule="exact"/>
        <w:ind w:right="34" w:firstLine="720"/>
        <w:jc w:val="center"/>
        <w:rPr>
          <w:rFonts w:asciiTheme="minorHAnsi" w:hAnsiTheme="minorHAnsi"/>
          <w:b/>
          <w:sz w:val="28"/>
          <w:szCs w:val="28"/>
        </w:rPr>
      </w:pPr>
    </w:p>
    <w:p w:rsidR="00DD4CB9" w:rsidRDefault="0095371B" w:rsidP="00DD4CB9">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rsidR="00007A74" w:rsidRDefault="00007A74" w:rsidP="00DD4CB9">
      <w:pPr>
        <w:spacing w:after="240" w:line="320" w:lineRule="exact"/>
        <w:ind w:right="34"/>
        <w:jc w:val="center"/>
        <w:rPr>
          <w:rFonts w:asciiTheme="minorHAnsi" w:hAnsiTheme="minorHAnsi"/>
          <w:sz w:val="28"/>
          <w:szCs w:val="28"/>
        </w:rPr>
      </w:pPr>
      <w:r>
        <w:rPr>
          <w:rFonts w:asciiTheme="minorHAnsi" w:hAnsiTheme="minorHAnsi"/>
          <w:sz w:val="28"/>
          <w:szCs w:val="28"/>
        </w:rPr>
        <w:t>Doç.Dr.</w:t>
      </w:r>
      <w:r w:rsidRPr="00007A74">
        <w:t xml:space="preserve"> </w:t>
      </w:r>
      <w:r w:rsidRPr="00007A74">
        <w:rPr>
          <w:rFonts w:asciiTheme="minorHAnsi" w:hAnsiTheme="minorHAnsi"/>
          <w:sz w:val="28"/>
          <w:szCs w:val="28"/>
        </w:rPr>
        <w:t>Yeşim YamanAktaş</w:t>
      </w:r>
    </w:p>
    <w:p w:rsidR="008A41B8" w:rsidRDefault="008A41B8" w:rsidP="00DD4CB9">
      <w:pPr>
        <w:spacing w:after="240" w:line="320" w:lineRule="exact"/>
        <w:ind w:right="34"/>
        <w:jc w:val="center"/>
        <w:rPr>
          <w:rFonts w:asciiTheme="minorHAnsi" w:hAnsiTheme="minorHAnsi"/>
          <w:b/>
          <w:sz w:val="28"/>
          <w:szCs w:val="28"/>
        </w:rPr>
      </w:pPr>
      <w:r>
        <w:rPr>
          <w:rFonts w:asciiTheme="minorHAnsi" w:hAnsiTheme="minorHAnsi"/>
          <w:sz w:val="28"/>
          <w:szCs w:val="28"/>
        </w:rPr>
        <w:t>Arş. Gör. Özlem ABİ</w:t>
      </w:r>
    </w:p>
    <w:p w:rsidR="008650B6" w:rsidRPr="00DD1D1A" w:rsidRDefault="00067072" w:rsidP="00DD4CB9">
      <w:pPr>
        <w:spacing w:after="240" w:line="320" w:lineRule="exact"/>
        <w:ind w:right="34"/>
        <w:jc w:val="center"/>
        <w:rPr>
          <w:rFonts w:asciiTheme="minorHAnsi" w:hAnsiTheme="minorHAnsi"/>
          <w:sz w:val="28"/>
          <w:szCs w:val="28"/>
        </w:rPr>
      </w:pPr>
      <w:r w:rsidRPr="00007A74">
        <w:rPr>
          <w:rFonts w:asciiTheme="minorHAnsi" w:hAnsiTheme="minorHAnsi"/>
          <w:sz w:val="28"/>
          <w:szCs w:val="28"/>
        </w:rPr>
        <w:t>Arş. Gör. Gamze BULUT</w:t>
      </w:r>
    </w:p>
    <w:p w:rsidR="00FB72BF" w:rsidRDefault="00FB72BF" w:rsidP="00DD1D1A">
      <w:pPr>
        <w:pStyle w:val="GvdeMetni"/>
        <w:ind w:right="34"/>
        <w:jc w:val="center"/>
        <w:rPr>
          <w:rFonts w:asciiTheme="minorHAnsi" w:hAnsiTheme="minorHAnsi"/>
          <w:sz w:val="28"/>
          <w:szCs w:val="28"/>
        </w:rPr>
      </w:pPr>
    </w:p>
    <w:p w:rsidR="00FB72BF" w:rsidRPr="00DD1D1A" w:rsidRDefault="008A41B8"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sidRPr="00007A74">
        <w:rPr>
          <w:rFonts w:asciiTheme="minorHAnsi" w:hAnsiTheme="minorHAnsi"/>
          <w:sz w:val="28"/>
          <w:szCs w:val="28"/>
        </w:rPr>
        <w:t>Aralık</w:t>
      </w:r>
      <w:r w:rsidR="00DD1D1A" w:rsidRPr="00007A74">
        <w:rPr>
          <w:rFonts w:asciiTheme="minorHAnsi" w:hAnsiTheme="minorHAnsi"/>
          <w:sz w:val="28"/>
          <w:szCs w:val="28"/>
        </w:rPr>
        <w:t>,</w:t>
      </w:r>
      <w:r w:rsidR="008650B6" w:rsidRPr="00007A74">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rsidR="000C7181" w:rsidRPr="0004095A" w:rsidRDefault="000C7181" w:rsidP="000C7181">
          <w:pPr>
            <w:pStyle w:val="T2"/>
            <w:spacing w:line="360" w:lineRule="auto"/>
            <w:ind w:left="0"/>
            <w:rPr>
              <w:rFonts w:ascii="Times New Roman" w:hAnsi="Times New Roman"/>
              <w:sz w:val="24"/>
              <w:szCs w:val="24"/>
            </w:rPr>
          </w:pPr>
          <w:r w:rsidRPr="0004095A">
            <w:rPr>
              <w:rFonts w:ascii="Times New Roman" w:hAnsi="Times New Roman"/>
              <w:sz w:val="24"/>
              <w:szCs w:val="24"/>
            </w:rPr>
            <w:t>Önsöz</w:t>
          </w:r>
          <w:r w:rsidRPr="0004095A">
            <w:rPr>
              <w:rFonts w:ascii="Times New Roman" w:hAnsi="Times New Roman"/>
              <w:sz w:val="24"/>
              <w:szCs w:val="24"/>
            </w:rPr>
            <w:ptab w:relativeTo="margin" w:alignment="right" w:leader="dot"/>
          </w:r>
          <w:r w:rsidRPr="0004095A">
            <w:rPr>
              <w:rFonts w:ascii="Times New Roman" w:hAnsi="Times New Roman"/>
              <w:sz w:val="24"/>
              <w:szCs w:val="24"/>
            </w:rPr>
            <w:t>2</w:t>
          </w:r>
        </w:p>
        <w:p w:rsidR="000C7181" w:rsidRPr="0004095A" w:rsidRDefault="000C7181" w:rsidP="000C7181">
          <w:pPr>
            <w:pStyle w:val="T3"/>
            <w:spacing w:line="360" w:lineRule="auto"/>
            <w:ind w:left="0"/>
            <w:rPr>
              <w:rFonts w:ascii="Times New Roman" w:hAnsi="Times New Roman"/>
              <w:sz w:val="24"/>
              <w:szCs w:val="24"/>
            </w:rPr>
          </w:pPr>
          <w:r w:rsidRPr="0004095A">
            <w:rPr>
              <w:rFonts w:ascii="Times New Roman" w:hAnsi="Times New Roman"/>
              <w:sz w:val="24"/>
              <w:szCs w:val="24"/>
            </w:rPr>
            <w:t xml:space="preserve">Özet </w:t>
          </w:r>
          <w:r w:rsidRPr="0004095A">
            <w:rPr>
              <w:rFonts w:ascii="Times New Roman" w:hAnsi="Times New Roman"/>
              <w:sz w:val="24"/>
              <w:szCs w:val="24"/>
            </w:rPr>
            <w:ptab w:relativeTo="margin" w:alignment="right" w:leader="dot"/>
          </w:r>
          <w:r w:rsidRPr="0004095A">
            <w:rPr>
              <w:rFonts w:ascii="Times New Roman" w:hAnsi="Times New Roman"/>
              <w:sz w:val="24"/>
              <w:szCs w:val="24"/>
            </w:rPr>
            <w:t>3</w:t>
          </w:r>
        </w:p>
        <w:p w:rsidR="000876BB" w:rsidRPr="0004095A" w:rsidRDefault="000876BB" w:rsidP="000876BB">
          <w:pPr>
            <w:rPr>
              <w:lang w:eastAsia="tr-TR"/>
            </w:rPr>
          </w:pPr>
          <w:r w:rsidRPr="0004095A">
            <w:rPr>
              <w:lang w:eastAsia="tr-TR"/>
            </w:rPr>
            <w:t>Abstract……………………………………………………………………………………………………</w:t>
          </w:r>
          <w:r w:rsidR="0004095A">
            <w:rPr>
              <w:lang w:eastAsia="tr-TR"/>
            </w:rPr>
            <w:t>...</w:t>
          </w:r>
          <w:r w:rsidRPr="0004095A">
            <w:rPr>
              <w:lang w:eastAsia="tr-TR"/>
            </w:rPr>
            <w:t>4</w:t>
          </w:r>
        </w:p>
        <w:p w:rsidR="000876BB" w:rsidRPr="0004095A" w:rsidRDefault="000876BB" w:rsidP="000876BB">
          <w:pPr>
            <w:rPr>
              <w:lang w:eastAsia="tr-TR"/>
            </w:rPr>
          </w:pPr>
        </w:p>
        <w:p w:rsidR="000C7181" w:rsidRPr="0004095A" w:rsidRDefault="000C7181" w:rsidP="000C7181">
          <w:pPr>
            <w:pStyle w:val="T3"/>
            <w:spacing w:line="360" w:lineRule="auto"/>
            <w:ind w:left="0"/>
            <w:rPr>
              <w:rFonts w:ascii="Times New Roman" w:hAnsi="Times New Roman"/>
              <w:sz w:val="24"/>
              <w:szCs w:val="24"/>
            </w:rPr>
          </w:pPr>
          <w:r w:rsidRPr="0004095A">
            <w:rPr>
              <w:rFonts w:ascii="Times New Roman" w:hAnsi="Times New Roman"/>
              <w:sz w:val="24"/>
              <w:szCs w:val="24"/>
            </w:rPr>
            <w:t xml:space="preserve">Materyal ve Yöntem </w:t>
          </w:r>
          <w:r w:rsidRPr="0004095A">
            <w:rPr>
              <w:rFonts w:ascii="Times New Roman" w:hAnsi="Times New Roman"/>
              <w:sz w:val="24"/>
              <w:szCs w:val="24"/>
            </w:rPr>
            <w:ptab w:relativeTo="margin" w:alignment="right" w:leader="dot"/>
          </w:r>
          <w:r w:rsidRPr="0004095A">
            <w:rPr>
              <w:rFonts w:ascii="Times New Roman" w:hAnsi="Times New Roman"/>
              <w:sz w:val="24"/>
              <w:szCs w:val="24"/>
            </w:rPr>
            <w:t>5</w:t>
          </w:r>
        </w:p>
        <w:p w:rsidR="000C7181" w:rsidRPr="0004095A" w:rsidRDefault="000C7181" w:rsidP="000C7181">
          <w:pPr>
            <w:pStyle w:val="T2"/>
            <w:spacing w:line="360" w:lineRule="auto"/>
            <w:ind w:left="0"/>
            <w:rPr>
              <w:rFonts w:ascii="Times New Roman" w:hAnsi="Times New Roman"/>
              <w:sz w:val="24"/>
              <w:szCs w:val="24"/>
            </w:rPr>
          </w:pPr>
          <w:r w:rsidRPr="0004095A">
            <w:rPr>
              <w:rFonts w:ascii="Times New Roman" w:hAnsi="Times New Roman"/>
              <w:sz w:val="24"/>
              <w:szCs w:val="24"/>
            </w:rPr>
            <w:t>Proje Uygulamasına Ait Görseller</w:t>
          </w:r>
          <w:r w:rsidRPr="0004095A">
            <w:rPr>
              <w:rFonts w:ascii="Times New Roman" w:hAnsi="Times New Roman"/>
              <w:sz w:val="24"/>
              <w:szCs w:val="24"/>
            </w:rPr>
            <w:ptab w:relativeTo="margin" w:alignment="right" w:leader="dot"/>
          </w:r>
          <w:r w:rsidR="00C235D2" w:rsidRPr="0004095A">
            <w:rPr>
              <w:rFonts w:ascii="Times New Roman" w:hAnsi="Times New Roman"/>
              <w:sz w:val="24"/>
              <w:szCs w:val="24"/>
            </w:rPr>
            <w:t>7</w:t>
          </w:r>
        </w:p>
        <w:p w:rsidR="000C7181" w:rsidRPr="000C7181" w:rsidRDefault="000C7181" w:rsidP="000C7181">
          <w:pPr>
            <w:pStyle w:val="T3"/>
            <w:spacing w:line="360" w:lineRule="auto"/>
            <w:ind w:left="0"/>
            <w:rPr>
              <w:rFonts w:cstheme="minorHAnsi"/>
              <w:sz w:val="24"/>
              <w:szCs w:val="24"/>
            </w:rPr>
          </w:pPr>
          <w:r w:rsidRPr="0004095A">
            <w:rPr>
              <w:rFonts w:ascii="Times New Roman" w:hAnsi="Times New Roman"/>
              <w:sz w:val="24"/>
              <w:szCs w:val="24"/>
            </w:rPr>
            <w:t>Sonuçlar</w:t>
          </w:r>
          <w:r w:rsidRPr="0004095A">
            <w:rPr>
              <w:rFonts w:ascii="Times New Roman" w:hAnsi="Times New Roman"/>
              <w:sz w:val="24"/>
              <w:szCs w:val="24"/>
            </w:rPr>
            <w:ptab w:relativeTo="margin" w:alignment="right" w:leader="dot"/>
          </w:r>
          <w:r w:rsidR="0004095A">
            <w:rPr>
              <w:rFonts w:ascii="Times New Roman" w:hAnsi="Times New Roman"/>
              <w:sz w:val="24"/>
              <w:szCs w:val="24"/>
            </w:rPr>
            <w:t>12</w:t>
          </w:r>
        </w:p>
      </w:sdtContent>
    </w:sdt>
    <w:p w:rsidR="000C7181" w:rsidRDefault="000C7181">
      <w:pPr>
        <w:rPr>
          <w:rFonts w:asciiTheme="minorHAnsi" w:hAnsiTheme="minorHAnsi"/>
          <w:b/>
          <w:bCs/>
          <w:sz w:val="28"/>
          <w:szCs w:val="28"/>
        </w:rPr>
      </w:pPr>
      <w:r>
        <w:rPr>
          <w:rFonts w:asciiTheme="minorHAnsi" w:hAnsiTheme="minorHAnsi"/>
          <w:sz w:val="28"/>
          <w:szCs w:val="28"/>
        </w:rPr>
        <w:br w:type="page"/>
      </w:r>
    </w:p>
    <w:p w:rsidR="008650B6" w:rsidRPr="00105567" w:rsidRDefault="0095371B" w:rsidP="00CA7158">
      <w:pPr>
        <w:pStyle w:val="Balk1"/>
        <w:spacing w:before="0" w:after="240" w:line="360" w:lineRule="auto"/>
        <w:ind w:left="0" w:right="863"/>
        <w:jc w:val="center"/>
        <w:rPr>
          <w:sz w:val="22"/>
          <w:szCs w:val="22"/>
        </w:rPr>
      </w:pPr>
      <w:r w:rsidRPr="00105567">
        <w:rPr>
          <w:sz w:val="22"/>
          <w:szCs w:val="22"/>
        </w:rPr>
        <w:lastRenderedPageBreak/>
        <w:t>ÖNSÖZ</w:t>
      </w:r>
    </w:p>
    <w:p w:rsidR="00284F90" w:rsidRPr="003D2F83" w:rsidRDefault="00284F90" w:rsidP="002373BD">
      <w:pPr>
        <w:spacing w:line="360" w:lineRule="auto"/>
        <w:ind w:firstLine="720"/>
        <w:jc w:val="both"/>
        <w:rPr>
          <w:rStyle w:val="Gl"/>
          <w:b w:val="0"/>
          <w:bCs w:val="0"/>
          <w:color w:val="000000" w:themeColor="text1"/>
          <w:shd w:val="clear" w:color="auto" w:fill="FFFFFF"/>
        </w:rPr>
      </w:pPr>
      <w:r w:rsidRPr="003D2F83">
        <w:rPr>
          <w:color w:val="000000" w:themeColor="text1"/>
          <w:shd w:val="clear" w:color="auto" w:fill="FFFFFF"/>
        </w:rPr>
        <w:t xml:space="preserve">Her yıl yaklaşık 2,4 milyon kişinin yeni tanı aldığı, dünyada 65 milyon, Türkiye’de ise sayıları yaklaşık 750 bin civarında olan epilepsi hastaları ne yazık ki toplumda saklanmakta ve toplumun yanlış önyargı ve bilgileri nedeniyle de bu hastaların yaşam kaliteleri daha da düşmektedir. Ülkemizde ise epileptik nöbetlerin tam olarak tanınamaması, epileptik nöbet esnasında neler yapılması gerektiğinin bilinmemesi, epileptik çocuğu olan anne babaların çocuklarını gizleme, sosyal hayattan uzak tutma çabaları hem bu çocukların tedavilerini engellemekte hem de eğitim alma iş sahibi olma, aile kurmalarına engel olmaktadır. Oysa biliyoruz ki epilepsi hastalığı tek bir antiepileptik ilaçla bile büyük oranda tedavi edilebilir, nöbet esnasında basit bir ilk yardım müdahalesi ile bu hastalar günlük hayatlarını iyi bir şekilde sürdürmekle kalmaz, hatta sanat, bilim, yöneticilik gibi önemli alanlarda büyük başarılar elde edebilirler. Günümüz ve tarih çok başarılı, çağa alanlarında damga vurmuş örneklerle doludur. </w:t>
      </w:r>
      <w:r w:rsidRPr="003D2F83">
        <w:rPr>
          <w:b/>
          <w:color w:val="000000" w:themeColor="text1"/>
          <w:shd w:val="clear" w:color="auto" w:fill="FFFFFF"/>
        </w:rPr>
        <w:t>Bilinçli ilk yardım hayat kurtarır</w:t>
      </w:r>
      <w:r w:rsidRPr="003D2F83">
        <w:rPr>
          <w:color w:val="000000" w:themeColor="text1"/>
          <w:shd w:val="clear" w:color="auto" w:fill="FFFFFF"/>
        </w:rPr>
        <w:t xml:space="preserve"> sloganıyla yola çıkarak toplumda epilepsi ve epilepsi nöbetine yönelik</w:t>
      </w:r>
      <w:r w:rsidR="00105567" w:rsidRPr="003D2F83">
        <w:rPr>
          <w:color w:val="000000" w:themeColor="text1"/>
          <w:shd w:val="clear" w:color="auto" w:fill="FFFFFF"/>
        </w:rPr>
        <w:t xml:space="preserve"> üniversite öğrencilerinde</w:t>
      </w:r>
      <w:r w:rsidRPr="003D2F83">
        <w:rPr>
          <w:color w:val="000000" w:themeColor="text1"/>
          <w:shd w:val="clear" w:color="auto" w:fill="FFFFFF"/>
        </w:rPr>
        <w:t xml:space="preserve"> farkındalık </w:t>
      </w:r>
      <w:r w:rsidR="00105567" w:rsidRPr="003D2F83">
        <w:rPr>
          <w:color w:val="000000" w:themeColor="text1"/>
          <w:shd w:val="clear" w:color="auto" w:fill="FFFFFF"/>
        </w:rPr>
        <w:t xml:space="preserve">yaratmak amacıyla yürütülen bu projeye </w:t>
      </w:r>
      <w:r w:rsidR="00105567" w:rsidRPr="003D2F83">
        <w:rPr>
          <w:rStyle w:val="ml-1"/>
          <w:color w:val="000000" w:themeColor="text1"/>
          <w:shd w:val="clear" w:color="auto" w:fill="FFFFFF"/>
        </w:rPr>
        <w:t>katkı sunan Toplumsal Duyarlılık Projeleri Uygulama ve Araştırma Merkezi’ne teşekkürlerimizi sunarız.</w:t>
      </w:r>
    </w:p>
    <w:p w:rsidR="00284F90" w:rsidRDefault="00284F90" w:rsidP="002373BD">
      <w:pPr>
        <w:spacing w:line="360" w:lineRule="auto"/>
        <w:ind w:firstLine="720"/>
        <w:jc w:val="both"/>
        <w:rPr>
          <w:rStyle w:val="Gl"/>
          <w:rFonts w:ascii="Source Sans Pro" w:hAnsi="Source Sans Pro"/>
          <w:b w:val="0"/>
          <w:bCs w:val="0"/>
          <w:color w:val="212529"/>
          <w:shd w:val="clear" w:color="auto" w:fill="FFFFFF"/>
        </w:rPr>
      </w:pPr>
    </w:p>
    <w:p w:rsidR="00284F90" w:rsidRDefault="00284F90" w:rsidP="002373BD">
      <w:pPr>
        <w:spacing w:line="360" w:lineRule="auto"/>
        <w:ind w:firstLine="720"/>
        <w:jc w:val="both"/>
        <w:rPr>
          <w:rStyle w:val="Gl"/>
          <w:rFonts w:ascii="Source Sans Pro" w:hAnsi="Source Sans Pro"/>
          <w:b w:val="0"/>
          <w:bCs w:val="0"/>
          <w:color w:val="212529"/>
          <w:shd w:val="clear" w:color="auto" w:fill="FFFFFF"/>
        </w:rPr>
      </w:pPr>
    </w:p>
    <w:p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rsidR="00FB72BF" w:rsidRPr="003D2F83" w:rsidRDefault="0095371B" w:rsidP="00AF7E94">
      <w:pPr>
        <w:pStyle w:val="Balk1"/>
        <w:spacing w:before="0" w:after="240" w:line="360" w:lineRule="auto"/>
        <w:ind w:left="0" w:right="34"/>
        <w:jc w:val="center"/>
        <w:rPr>
          <w:color w:val="000000" w:themeColor="text1"/>
          <w:sz w:val="22"/>
          <w:szCs w:val="22"/>
        </w:rPr>
      </w:pPr>
      <w:r w:rsidRPr="003D2F83">
        <w:rPr>
          <w:color w:val="000000" w:themeColor="text1"/>
          <w:sz w:val="22"/>
          <w:szCs w:val="22"/>
        </w:rPr>
        <w:lastRenderedPageBreak/>
        <w:t>ÖZET</w:t>
      </w:r>
    </w:p>
    <w:p w:rsidR="006C4DE9" w:rsidRPr="003D2F83" w:rsidRDefault="006C4DE9" w:rsidP="00AF7E94">
      <w:pPr>
        <w:pStyle w:val="GvdeMetni"/>
        <w:spacing w:line="360" w:lineRule="auto"/>
        <w:ind w:right="34" w:firstLine="720"/>
        <w:jc w:val="both"/>
        <w:rPr>
          <w:color w:val="000000" w:themeColor="text1"/>
          <w:sz w:val="22"/>
          <w:szCs w:val="22"/>
          <w:shd w:val="clear" w:color="auto" w:fill="FFFFFF"/>
        </w:rPr>
      </w:pPr>
    </w:p>
    <w:p w:rsidR="006C4DE9" w:rsidRPr="003D2F83" w:rsidRDefault="00105567" w:rsidP="0086621C">
      <w:pPr>
        <w:pStyle w:val="GvdeMetni"/>
        <w:spacing w:line="360" w:lineRule="auto"/>
        <w:ind w:right="34"/>
        <w:jc w:val="both"/>
        <w:rPr>
          <w:color w:val="000000" w:themeColor="text1"/>
          <w:sz w:val="22"/>
          <w:szCs w:val="22"/>
          <w:shd w:val="clear" w:color="auto" w:fill="FFFFFF"/>
        </w:rPr>
      </w:pPr>
      <w:r w:rsidRPr="003D2F83">
        <w:rPr>
          <w:color w:val="000000" w:themeColor="text1"/>
          <w:sz w:val="22"/>
          <w:szCs w:val="22"/>
          <w:shd w:val="clear" w:color="auto" w:fill="FFFFFF"/>
        </w:rPr>
        <w:tab/>
        <w:t xml:space="preserve">Epilepsili bireylerde nöbetlerden kaynaklanan yaralanmaların olma olasılığı oldukça yüksektir. </w:t>
      </w:r>
      <w:r w:rsidRPr="003D2F83">
        <w:rPr>
          <w:color w:val="000000" w:themeColor="text1"/>
          <w:sz w:val="22"/>
          <w:szCs w:val="22"/>
        </w:rPr>
        <w:t>Epilepsili kişilerde ölüm oranla</w:t>
      </w:r>
      <w:r w:rsidR="00007A74">
        <w:rPr>
          <w:color w:val="000000" w:themeColor="text1"/>
          <w:sz w:val="22"/>
          <w:szCs w:val="22"/>
        </w:rPr>
        <w:t>rı da, genel popülasyonda</w:t>
      </w:r>
      <w:r w:rsidRPr="003D2F83">
        <w:rPr>
          <w:color w:val="000000" w:themeColor="text1"/>
          <w:sz w:val="22"/>
          <w:szCs w:val="22"/>
        </w:rPr>
        <w:t xml:space="preserve">n yaklaşık iki ila üç kat daha fazladır. Ölüm nedenlerinin çoğu altta yatan nörolojik hastalığa atfedilebilir. Ancak bazıları epileptik nöbette meydana gelen kazalar, boğulmalar, epileptik durum ve ani beklenmedik ölüm dâhil olmak üzere epilepsi ile ilişkilidir. Bu nedenle, epileptik hastalara yönelik yanlış tutum ve uygulamalar onlara zarar verebilir. Hastaları zorla stabilize etmek kırıklara ve diğer komplikasyonlara neden olabilir. Bu uygulamalar, epileptik nöbet esnasında neler yapılması gerektiği konusunda yeterli bilgiye sahip olmamanın bir sonucu olarak yapılır. Bu nedenle bilinçli yapılan ilk yardımın epilepsi hastaları için önemi hayatidir. </w:t>
      </w:r>
      <w:r w:rsidR="003D2F83" w:rsidRPr="003D2F83">
        <w:rPr>
          <w:color w:val="000000" w:themeColor="text1"/>
          <w:sz w:val="22"/>
          <w:szCs w:val="22"/>
        </w:rPr>
        <w:t>Bu ihtiyaç doğrultusunda ü</w:t>
      </w:r>
      <w:r w:rsidRPr="003D2F83">
        <w:rPr>
          <w:color w:val="000000" w:themeColor="text1"/>
          <w:sz w:val="22"/>
          <w:szCs w:val="22"/>
        </w:rPr>
        <w:t>niversite öğrencileri arasında epileps</w:t>
      </w:r>
      <w:r w:rsidR="003D2F83" w:rsidRPr="003D2F83">
        <w:rPr>
          <w:color w:val="000000" w:themeColor="text1"/>
          <w:sz w:val="22"/>
          <w:szCs w:val="22"/>
        </w:rPr>
        <w:t>i</w:t>
      </w:r>
      <w:r w:rsidRPr="003D2F83">
        <w:rPr>
          <w:color w:val="000000" w:themeColor="text1"/>
          <w:sz w:val="22"/>
          <w:szCs w:val="22"/>
        </w:rPr>
        <w:t xml:space="preserve"> ve epilepsi nöbeti esnasında doğru ilk yardımın </w:t>
      </w:r>
      <w:r w:rsidR="003D2F83" w:rsidRPr="003D2F83">
        <w:rPr>
          <w:color w:val="000000" w:themeColor="text1"/>
          <w:sz w:val="22"/>
          <w:szCs w:val="22"/>
        </w:rPr>
        <w:t>öğretilmesi ve farkındalığın arttırılması hedeflenmektedir.</w:t>
      </w:r>
    </w:p>
    <w:p w:rsidR="0086621C" w:rsidRPr="003D2F83" w:rsidRDefault="0086621C" w:rsidP="003D2F83">
      <w:pPr>
        <w:pStyle w:val="GvdeMetni"/>
        <w:spacing w:line="360" w:lineRule="auto"/>
        <w:ind w:right="34" w:firstLine="720"/>
        <w:jc w:val="both"/>
        <w:rPr>
          <w:color w:val="000000" w:themeColor="text1"/>
          <w:sz w:val="22"/>
          <w:szCs w:val="22"/>
        </w:rPr>
      </w:pPr>
      <w:r w:rsidRPr="0004095A">
        <w:rPr>
          <w:b/>
          <w:color w:val="000000" w:themeColor="text1"/>
          <w:sz w:val="22"/>
          <w:szCs w:val="22"/>
        </w:rPr>
        <w:t>Yöntem:</w:t>
      </w:r>
      <w:r w:rsidRPr="003D2F83">
        <w:rPr>
          <w:color w:val="000000" w:themeColor="text1"/>
          <w:sz w:val="22"/>
          <w:szCs w:val="22"/>
        </w:rPr>
        <w:t xml:space="preserve"> Projemizde </w:t>
      </w:r>
      <w:r w:rsidR="00706D4C" w:rsidRPr="003D2F83">
        <w:rPr>
          <w:color w:val="000000" w:themeColor="text1"/>
          <w:sz w:val="22"/>
          <w:szCs w:val="22"/>
        </w:rPr>
        <w:t xml:space="preserve">Erzurum </w:t>
      </w:r>
      <w:r w:rsidR="003D2F83" w:rsidRPr="003D2F83">
        <w:rPr>
          <w:color w:val="000000" w:themeColor="text1"/>
          <w:sz w:val="22"/>
          <w:szCs w:val="22"/>
        </w:rPr>
        <w:t>Atatürk Üniversitesi’nde eğitim alan öğrencilere epilepsi ve epilepsi nöbeti esnasında neler yapılması gerektiğine yönelik bilgiler yer alan broşürler dağıtılarak farkındalığın arttırılması amaçlanmıştır.</w:t>
      </w:r>
    </w:p>
    <w:p w:rsidR="001F699A" w:rsidRPr="003D2F83" w:rsidRDefault="001F699A" w:rsidP="0086621C">
      <w:pPr>
        <w:pStyle w:val="GvdeMetni"/>
        <w:spacing w:line="360" w:lineRule="auto"/>
        <w:ind w:right="34" w:firstLine="720"/>
        <w:jc w:val="both"/>
        <w:rPr>
          <w:color w:val="000000" w:themeColor="text1"/>
          <w:sz w:val="22"/>
          <w:szCs w:val="22"/>
        </w:rPr>
      </w:pPr>
      <w:r w:rsidRPr="003D2F83">
        <w:rPr>
          <w:color w:val="000000" w:themeColor="text1"/>
          <w:sz w:val="22"/>
          <w:szCs w:val="22"/>
        </w:rPr>
        <w:t>Bu proje Atatürk Üniversitesi Toplumsal Duyarlılık Projeleri tarafından desteklenmiştir.</w:t>
      </w:r>
    </w:p>
    <w:p w:rsidR="000A3656" w:rsidRPr="003D2F83" w:rsidRDefault="000A3656" w:rsidP="00AF7E94">
      <w:pPr>
        <w:pStyle w:val="GvdeMetni"/>
        <w:spacing w:line="360" w:lineRule="auto"/>
        <w:ind w:right="34"/>
        <w:jc w:val="both"/>
        <w:rPr>
          <w:b/>
          <w:bCs/>
          <w:color w:val="000000" w:themeColor="text1"/>
          <w:sz w:val="22"/>
          <w:szCs w:val="22"/>
          <w:shd w:val="clear" w:color="auto" w:fill="FFFFFF"/>
        </w:rPr>
      </w:pPr>
    </w:p>
    <w:p w:rsidR="00FE2A44" w:rsidRPr="003D2F83" w:rsidRDefault="00FE2A44" w:rsidP="00AF7E94">
      <w:pPr>
        <w:pStyle w:val="GvdeMetni"/>
        <w:spacing w:line="360" w:lineRule="auto"/>
        <w:ind w:right="34"/>
        <w:jc w:val="both"/>
        <w:rPr>
          <w:color w:val="000000" w:themeColor="text1"/>
          <w:sz w:val="22"/>
          <w:szCs w:val="22"/>
        </w:rPr>
      </w:pPr>
      <w:r w:rsidRPr="003D2F83">
        <w:rPr>
          <w:b/>
          <w:bCs/>
          <w:color w:val="000000" w:themeColor="text1"/>
          <w:sz w:val="22"/>
          <w:szCs w:val="22"/>
          <w:shd w:val="clear" w:color="auto" w:fill="FFFFFF"/>
        </w:rPr>
        <w:t>Anahtar Kelimeler:</w:t>
      </w:r>
      <w:r w:rsidR="003D2F83" w:rsidRPr="003D2F83">
        <w:rPr>
          <w:color w:val="000000" w:themeColor="text1"/>
          <w:sz w:val="22"/>
          <w:szCs w:val="22"/>
          <w:shd w:val="clear" w:color="auto" w:fill="FFFFFF"/>
        </w:rPr>
        <w:t xml:space="preserve"> Epilepsi, İlk yardım, Nöbet, Üniversite öğrencisi</w:t>
      </w:r>
    </w:p>
    <w:p w:rsidR="008650B6" w:rsidRPr="003D2F83" w:rsidRDefault="008650B6" w:rsidP="00CA7158">
      <w:pPr>
        <w:spacing w:line="360" w:lineRule="auto"/>
        <w:jc w:val="both"/>
        <w:rPr>
          <w:color w:val="000000" w:themeColor="text1"/>
        </w:rPr>
      </w:pPr>
    </w:p>
    <w:p w:rsidR="00FE2A44" w:rsidRPr="003D2F83" w:rsidRDefault="00FE2A44" w:rsidP="00CA7158">
      <w:pPr>
        <w:spacing w:line="360" w:lineRule="auto"/>
        <w:jc w:val="both"/>
        <w:rPr>
          <w:color w:val="000000" w:themeColor="text1"/>
        </w:rPr>
      </w:pPr>
    </w:p>
    <w:p w:rsidR="00FE2A44" w:rsidRDefault="00FE2A44"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Pr="003D2F83" w:rsidRDefault="003D2F83" w:rsidP="003D2F83">
      <w:pPr>
        <w:spacing w:line="360" w:lineRule="auto"/>
        <w:jc w:val="both"/>
        <w:rPr>
          <w:b/>
        </w:rPr>
      </w:pPr>
      <w:r w:rsidRPr="003D2F83">
        <w:rPr>
          <w:b/>
        </w:rPr>
        <w:lastRenderedPageBreak/>
        <w:t>ABSTRACT</w:t>
      </w:r>
    </w:p>
    <w:p w:rsidR="003D2F83" w:rsidRPr="003D2F83" w:rsidRDefault="003D2F83" w:rsidP="003D2F83">
      <w:pPr>
        <w:spacing w:line="360" w:lineRule="auto"/>
        <w:jc w:val="both"/>
      </w:pPr>
    </w:p>
    <w:p w:rsidR="003D2F83" w:rsidRPr="003D2F83" w:rsidRDefault="003D2F83" w:rsidP="003D2F83">
      <w:pPr>
        <w:spacing w:line="360" w:lineRule="auto"/>
        <w:ind w:firstLine="720"/>
        <w:jc w:val="both"/>
      </w:pPr>
      <w:r w:rsidRPr="003D2F83">
        <w:t>Individuals with epilepsy are more likely to have injuries resulting from seizures. Mortality rates in people with epilepsy are also about two to three times higher than in the general population. Most of the causes of death can be attributed to the underlying neurological disease. However, some are associated with epilepsy, including seizure accidents, drownings, epileptic states, and sudden unexpected death. Therefore, wrong attitudes and practices towards epileptic patients can harm them. Stabilizing patients forcibly can result in fractures and other complications. These applications are made as a result of not having enough information about what to do during an epileptic seizure. For this reason, the importance of conscious first aid for epilepsy patients is vital. In line with this need, it is aimed to teach the right first aid and increase awareness among university students during epilepsy and epileptic seizures.</w:t>
      </w:r>
    </w:p>
    <w:p w:rsidR="003D2F83" w:rsidRPr="003D2F83" w:rsidRDefault="003D2F83" w:rsidP="003D2F83">
      <w:pPr>
        <w:spacing w:line="360" w:lineRule="auto"/>
        <w:ind w:firstLine="720"/>
        <w:jc w:val="both"/>
      </w:pPr>
      <w:r w:rsidRPr="0004095A">
        <w:rPr>
          <w:b/>
        </w:rPr>
        <w:t>Method:</w:t>
      </w:r>
      <w:r w:rsidRPr="003D2F83">
        <w:t xml:space="preserve"> In our project, it was aimed to raise awareness by distributing brochures containing information about epilepsy and what to do during epileptic seizures to students studying at Erzurum Atatürk University.</w:t>
      </w:r>
    </w:p>
    <w:p w:rsidR="003D2F83" w:rsidRPr="003D2F83" w:rsidRDefault="003D2F83" w:rsidP="003D2F83">
      <w:pPr>
        <w:spacing w:line="360" w:lineRule="auto"/>
        <w:jc w:val="both"/>
      </w:pPr>
      <w:r w:rsidRPr="003D2F83">
        <w:t>This project was supported by Atatürk University Social Awareness Projects.</w:t>
      </w:r>
    </w:p>
    <w:p w:rsidR="003D2F83" w:rsidRPr="003D2F83" w:rsidRDefault="003D2F83" w:rsidP="003D2F83">
      <w:pPr>
        <w:spacing w:line="360" w:lineRule="auto"/>
        <w:jc w:val="both"/>
      </w:pPr>
    </w:p>
    <w:p w:rsidR="003D2F83" w:rsidRPr="003D2F83" w:rsidRDefault="003D2F83" w:rsidP="003D2F83">
      <w:pPr>
        <w:spacing w:line="360" w:lineRule="auto"/>
        <w:jc w:val="both"/>
      </w:pPr>
      <w:r w:rsidRPr="003D2F83">
        <w:rPr>
          <w:b/>
        </w:rPr>
        <w:t>Keywords:</w:t>
      </w:r>
      <w:r w:rsidRPr="003D2F83">
        <w:t xml:space="preserve"> Epilepsy, First aid, Seizure, University student</w:t>
      </w:r>
    </w:p>
    <w:p w:rsidR="003D2F83" w:rsidRPr="003D2F83" w:rsidRDefault="003D2F83" w:rsidP="00CA7158">
      <w:pPr>
        <w:spacing w:line="360" w:lineRule="auto"/>
        <w:jc w:val="both"/>
      </w:pPr>
    </w:p>
    <w:p w:rsidR="003D2F83" w:rsidRPr="003D2F83" w:rsidRDefault="003D2F83" w:rsidP="00CA7158">
      <w:pPr>
        <w:spacing w:line="360" w:lineRule="auto"/>
        <w:jc w:val="both"/>
      </w:pPr>
    </w:p>
    <w:p w:rsidR="003D2F83" w:rsidRDefault="003D2F83" w:rsidP="00CA7158">
      <w:pPr>
        <w:spacing w:line="360" w:lineRule="auto"/>
        <w:jc w:val="both"/>
        <w:rPr>
          <w:rFonts w:asciiTheme="minorHAnsi" w:hAnsiTheme="minorHAnsi"/>
          <w:sz w:val="24"/>
          <w:szCs w:val="24"/>
        </w:rPr>
      </w:pPr>
    </w:p>
    <w:p w:rsidR="003D2F83" w:rsidRDefault="003D2F83" w:rsidP="00CA7158">
      <w:pPr>
        <w:spacing w:line="360" w:lineRule="auto"/>
        <w:jc w:val="both"/>
        <w:rPr>
          <w:rFonts w:asciiTheme="minorHAnsi" w:hAnsiTheme="minorHAnsi"/>
          <w:sz w:val="24"/>
          <w:szCs w:val="24"/>
        </w:rPr>
      </w:pPr>
    </w:p>
    <w:p w:rsidR="003D2F83" w:rsidRPr="00FE2A44" w:rsidRDefault="003D2F83" w:rsidP="00CA7158">
      <w:pPr>
        <w:spacing w:line="360" w:lineRule="auto"/>
        <w:jc w:val="both"/>
        <w:rPr>
          <w:rFonts w:asciiTheme="minorHAnsi" w:hAnsiTheme="minorHAnsi"/>
          <w:sz w:val="24"/>
          <w:szCs w:val="24"/>
        </w:rPr>
        <w:sectPr w:rsidR="003D2F83" w:rsidRPr="00FE2A44">
          <w:footerReference w:type="default" r:id="rId9"/>
          <w:pgSz w:w="11910" w:h="16840"/>
          <w:pgMar w:top="1320" w:right="1240" w:bottom="1200" w:left="1280" w:header="0" w:footer="1008" w:gutter="0"/>
          <w:pgNumType w:start="1"/>
          <w:cols w:space="708"/>
        </w:sectPr>
      </w:pPr>
    </w:p>
    <w:p w:rsidR="00CA7158" w:rsidRPr="0004095A" w:rsidRDefault="0095371B" w:rsidP="003D2F83">
      <w:pPr>
        <w:pStyle w:val="Balk1"/>
        <w:spacing w:before="0" w:line="360" w:lineRule="auto"/>
        <w:ind w:left="0"/>
        <w:jc w:val="both"/>
        <w:rPr>
          <w:b w:val="0"/>
          <w:bCs w:val="0"/>
        </w:rPr>
      </w:pPr>
      <w:r w:rsidRPr="0004095A">
        <w:lastRenderedPageBreak/>
        <w:t>MATERYAL VEYÖNTEM</w:t>
      </w:r>
    </w:p>
    <w:p w:rsidR="00FB72BF" w:rsidRPr="0004095A" w:rsidRDefault="0095371B" w:rsidP="00CA7158">
      <w:pPr>
        <w:pStyle w:val="Balk1"/>
        <w:spacing w:line="360" w:lineRule="auto"/>
        <w:ind w:left="0"/>
      </w:pPr>
      <w:r w:rsidRPr="0004095A">
        <w:t>Araştırmanın Türü</w:t>
      </w:r>
    </w:p>
    <w:p w:rsidR="00FB72BF" w:rsidRPr="0004095A" w:rsidRDefault="00262C3D" w:rsidP="000C7181">
      <w:pPr>
        <w:pStyle w:val="GvdeMetni"/>
        <w:spacing w:after="240" w:line="360" w:lineRule="auto"/>
        <w:ind w:right="2604"/>
      </w:pPr>
      <w:r w:rsidRPr="0004095A">
        <w:t>Bu çalışma</w:t>
      </w:r>
      <w:r w:rsidR="003D2F83" w:rsidRPr="0004095A">
        <w:t xml:space="preserve"> </w:t>
      </w:r>
      <w:r w:rsidRPr="0004095A">
        <w:t xml:space="preserve">bir </w:t>
      </w:r>
      <w:r w:rsidR="006F34B9" w:rsidRPr="0004095A">
        <w:t xml:space="preserve">Toplumsal </w:t>
      </w:r>
      <w:r w:rsidRPr="0004095A">
        <w:t xml:space="preserve">Duyarlılık </w:t>
      </w:r>
      <w:r w:rsidR="0095371B" w:rsidRPr="0004095A">
        <w:t>Projesi</w:t>
      </w:r>
      <w:r w:rsidRPr="0004095A">
        <w:t>’</w:t>
      </w:r>
      <w:r w:rsidR="0095371B" w:rsidRPr="0004095A">
        <w:t>dir.</w:t>
      </w:r>
    </w:p>
    <w:p w:rsidR="00FB72BF" w:rsidRPr="0004095A" w:rsidRDefault="0095371B" w:rsidP="00CA7158">
      <w:pPr>
        <w:pStyle w:val="Balk1"/>
        <w:spacing w:before="0" w:line="360" w:lineRule="auto"/>
        <w:ind w:left="0"/>
      </w:pPr>
      <w:r w:rsidRPr="0004095A">
        <w:t>Araştırmanın Yapıldığı Yer ve</w:t>
      </w:r>
      <w:r w:rsidR="0004095A">
        <w:t xml:space="preserve"> </w:t>
      </w:r>
      <w:r w:rsidRPr="0004095A">
        <w:t>Zaman</w:t>
      </w:r>
    </w:p>
    <w:p w:rsidR="00FB72BF" w:rsidRPr="0004095A" w:rsidRDefault="0095371B" w:rsidP="000C7181">
      <w:pPr>
        <w:pStyle w:val="GvdeMetni"/>
        <w:spacing w:after="240" w:line="360" w:lineRule="auto"/>
        <w:ind w:right="180"/>
        <w:jc w:val="both"/>
      </w:pPr>
      <w:r w:rsidRPr="0004095A">
        <w:t xml:space="preserve">Proje ekibi tarafından </w:t>
      </w:r>
      <w:r w:rsidR="0004095A" w:rsidRPr="0004095A">
        <w:t>10.12.2021</w:t>
      </w:r>
      <w:r w:rsidRPr="0004095A">
        <w:t xml:space="preserve"> tarih</w:t>
      </w:r>
      <w:r w:rsidR="0004095A" w:rsidRPr="0004095A">
        <w:t>inde</w:t>
      </w:r>
      <w:r w:rsidR="003D2F83" w:rsidRPr="0004095A">
        <w:t xml:space="preserve"> </w:t>
      </w:r>
      <w:r w:rsidR="00EF6ACF" w:rsidRPr="0004095A">
        <w:t>Erzurum</w:t>
      </w:r>
      <w:r w:rsidR="003D2F83" w:rsidRPr="0004095A">
        <w:t xml:space="preserve"> Atatürk Üniversitesi’</w:t>
      </w:r>
      <w:r w:rsidR="006F34B9" w:rsidRPr="0004095A">
        <w:rPr>
          <w:color w:val="212529"/>
          <w:shd w:val="clear" w:color="auto" w:fill="FFFFFF"/>
        </w:rPr>
        <w:t>nd</w:t>
      </w:r>
      <w:r w:rsidR="009140D0" w:rsidRPr="0004095A">
        <w:rPr>
          <w:color w:val="212529"/>
          <w:shd w:val="clear" w:color="auto" w:fill="FFFFFF"/>
        </w:rPr>
        <w:t>e</w:t>
      </w:r>
      <w:r w:rsidR="006F34B9" w:rsidRPr="0004095A">
        <w:rPr>
          <w:color w:val="212529"/>
          <w:shd w:val="clear" w:color="auto" w:fill="FFFFFF"/>
        </w:rPr>
        <w:t xml:space="preserve"> gerçekleştirilmiştir.</w:t>
      </w:r>
    </w:p>
    <w:p w:rsidR="00FB72BF" w:rsidRPr="0004095A" w:rsidRDefault="006F34B9" w:rsidP="00CA7158">
      <w:pPr>
        <w:pStyle w:val="Balk1"/>
        <w:spacing w:before="5" w:line="360" w:lineRule="auto"/>
        <w:ind w:left="0"/>
      </w:pPr>
      <w:r w:rsidRPr="0004095A">
        <w:rPr>
          <w:color w:val="212529"/>
          <w:shd w:val="clear" w:color="auto" w:fill="FFFFFF"/>
        </w:rPr>
        <w:t xml:space="preserve">Projenin </w:t>
      </w:r>
      <w:r w:rsidR="0095371B" w:rsidRPr="0004095A">
        <w:t>Uygulanışı</w:t>
      </w:r>
    </w:p>
    <w:p w:rsidR="00847132" w:rsidRPr="0004095A" w:rsidRDefault="00905AD2" w:rsidP="00905A2E">
      <w:pPr>
        <w:pStyle w:val="GvdeMetni"/>
        <w:spacing w:line="360" w:lineRule="auto"/>
        <w:ind w:right="177" w:firstLine="720"/>
        <w:jc w:val="both"/>
      </w:pPr>
      <w:r w:rsidRPr="0004095A">
        <w:t>Projeni</w:t>
      </w:r>
      <w:r w:rsidR="003D2F83" w:rsidRPr="0004095A">
        <w:t>n uygulanması için dağıtılacak broşürlerin içeriğine</w:t>
      </w:r>
      <w:r w:rsidR="00905A2E" w:rsidRPr="0004095A">
        <w:t xml:space="preserve"> karar verilmesi sürec</w:t>
      </w:r>
      <w:r w:rsidR="003D2F83" w:rsidRPr="0004095A">
        <w:t xml:space="preserve">inde Atatürk Üniversitesi </w:t>
      </w:r>
      <w:r w:rsidR="003D2F83" w:rsidRPr="00007A74">
        <w:t>hemşirelik</w:t>
      </w:r>
      <w:r w:rsidR="00905A2E" w:rsidRPr="00007A74">
        <w:t xml:space="preserve"> fakültesi</w:t>
      </w:r>
      <w:r w:rsidR="006F08BD" w:rsidRPr="00007A74">
        <w:t xml:space="preserve"> </w:t>
      </w:r>
      <w:r w:rsidR="00905A2E" w:rsidRPr="00007A74">
        <w:t>öğretim elemanları</w:t>
      </w:r>
      <w:r w:rsidR="006F08BD" w:rsidRPr="00007A74">
        <w:t xml:space="preserve"> </w:t>
      </w:r>
      <w:r w:rsidR="003D2F83" w:rsidRPr="00007A74">
        <w:t>ile işbirliği yapılmış, epilepsi</w:t>
      </w:r>
      <w:bookmarkStart w:id="2" w:name="_GoBack"/>
      <w:bookmarkEnd w:id="2"/>
      <w:r w:rsidR="003D2F83" w:rsidRPr="0004095A">
        <w:t xml:space="preserve"> ve ilk yardıma yönelik literatür taraması yapılmıştır</w:t>
      </w:r>
      <w:r w:rsidR="00905A2E" w:rsidRPr="0004095A">
        <w:t>.</w:t>
      </w:r>
      <w:r w:rsidR="006F08BD" w:rsidRPr="0004095A">
        <w:t xml:space="preserve"> Bu doğrultuda</w:t>
      </w:r>
      <w:r w:rsidR="003D2F83" w:rsidRPr="0004095A">
        <w:t xml:space="preserve"> broşür çevrim içi ortamda proje ekibi tarafından hazırlanmıştır</w:t>
      </w:r>
      <w:r w:rsidR="006F08BD" w:rsidRPr="0004095A">
        <w:t>. Bu amaç doğrultusunda p</w:t>
      </w:r>
      <w:r w:rsidRPr="0004095A">
        <w:t>rojenin uygulanması için</w:t>
      </w:r>
      <w:r w:rsidR="003D2F83" w:rsidRPr="0004095A">
        <w:t xml:space="preserve"> matbaa ile görüşülerek</w:t>
      </w:r>
      <w:r w:rsidRPr="0004095A">
        <w:t xml:space="preserve"> </w:t>
      </w:r>
      <w:r w:rsidR="003D2F83" w:rsidRPr="0004095A">
        <w:t>bu broşürlerin</w:t>
      </w:r>
      <w:r w:rsidR="006F08BD" w:rsidRPr="0004095A">
        <w:t xml:space="preserve"> </w:t>
      </w:r>
      <w:r w:rsidRPr="0004095A">
        <w:t>sipariş</w:t>
      </w:r>
      <w:r w:rsidR="006F08BD" w:rsidRPr="0004095A">
        <w:t>i</w:t>
      </w:r>
      <w:r w:rsidR="0067048A" w:rsidRPr="0004095A">
        <w:t xml:space="preserve"> verilmiştir. Bu kapsamda 1000</w:t>
      </w:r>
      <w:r w:rsidRPr="0004095A">
        <w:t xml:space="preserve"> adet </w:t>
      </w:r>
      <w:r w:rsidR="0067048A" w:rsidRPr="0004095A">
        <w:t xml:space="preserve">broşür elden </w:t>
      </w:r>
      <w:r w:rsidRPr="0004095A">
        <w:t>teslim alınmış</w:t>
      </w:r>
      <w:r w:rsidR="003F3BEC" w:rsidRPr="0004095A">
        <w:t>tır</w:t>
      </w:r>
      <w:r w:rsidRPr="0004095A">
        <w:t>.</w:t>
      </w:r>
      <w:r w:rsidR="003F3BEC" w:rsidRPr="0004095A">
        <w:t xml:space="preserve"> Sonrasında </w:t>
      </w:r>
      <w:r w:rsidR="0067048A" w:rsidRPr="0004095A">
        <w:t>10.12.2021 tarihinde saat 13.00-17.00’ de p</w:t>
      </w:r>
      <w:r w:rsidR="00847132" w:rsidRPr="0004095A">
        <w:t>roje</w:t>
      </w:r>
      <w:r w:rsidR="00AB61A6" w:rsidRPr="0004095A">
        <w:t>nin uygulan</w:t>
      </w:r>
      <w:r w:rsidR="00787E06" w:rsidRPr="0004095A">
        <w:t>dığı</w:t>
      </w:r>
      <w:r w:rsidR="0067048A" w:rsidRPr="0004095A">
        <w:t xml:space="preserve"> Atatürk Üniversitesi kampüsünde öğrenci yurtlarında, fakülte bahçelerinde ve kafelerde</w:t>
      </w:r>
      <w:r w:rsidR="00905A2E" w:rsidRPr="0004095A">
        <w:t xml:space="preserve"> </w:t>
      </w:r>
      <w:r w:rsidR="00AB61A6" w:rsidRPr="0004095A">
        <w:t xml:space="preserve">proje ekibi </w:t>
      </w:r>
      <w:r w:rsidR="00905A2E" w:rsidRPr="0004095A">
        <w:t xml:space="preserve">tarafından </w:t>
      </w:r>
      <w:r w:rsidR="0067048A" w:rsidRPr="0004095A">
        <w:t>broşürler dağıtılmış ve bilgilendirme yapılmıştır.</w:t>
      </w:r>
    </w:p>
    <w:p w:rsidR="00905A2E" w:rsidRDefault="00905A2E" w:rsidP="0037182C">
      <w:pPr>
        <w:pStyle w:val="GvdeMetni"/>
        <w:spacing w:line="360" w:lineRule="auto"/>
        <w:ind w:right="177" w:firstLine="720"/>
        <w:jc w:val="both"/>
        <w:rPr>
          <w:rFonts w:asciiTheme="minorHAnsi" w:hAnsiTheme="minorHAnsi"/>
        </w:rPr>
      </w:pPr>
    </w:p>
    <w:p w:rsidR="00905A2E" w:rsidRDefault="00905A2E" w:rsidP="0037182C">
      <w:pPr>
        <w:pStyle w:val="GvdeMetni"/>
        <w:spacing w:line="360" w:lineRule="auto"/>
        <w:ind w:right="177" w:firstLine="720"/>
        <w:jc w:val="both"/>
        <w:rPr>
          <w:rFonts w:asciiTheme="minorHAnsi" w:hAnsiTheme="minorHAnsi"/>
        </w:rPr>
      </w:pPr>
    </w:p>
    <w:p w:rsidR="0037182C" w:rsidRPr="008650B6" w:rsidRDefault="0037182C"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p>
    <w:p w:rsidR="000748F4" w:rsidRDefault="004A03DE" w:rsidP="000748F4">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rsidR="00823517" w:rsidRDefault="00823517" w:rsidP="000748F4">
      <w:pPr>
        <w:pStyle w:val="Balk1"/>
        <w:spacing w:before="0" w:after="240" w:line="360" w:lineRule="auto"/>
        <w:ind w:left="0"/>
        <w:jc w:val="center"/>
        <w:rPr>
          <w:rFonts w:asciiTheme="minorHAnsi" w:hAnsiTheme="minorHAnsi"/>
          <w:sz w:val="28"/>
          <w:szCs w:val="28"/>
        </w:rPr>
      </w:pPr>
    </w:p>
    <w:p w:rsidR="000748F4" w:rsidRDefault="0067048A" w:rsidP="0037182C">
      <w:pPr>
        <w:pStyle w:val="Balk1"/>
        <w:spacing w:before="0" w:after="240" w:line="360" w:lineRule="auto"/>
        <w:ind w:left="0"/>
        <w:rPr>
          <w:noProof/>
        </w:rPr>
      </w:pPr>
      <w:r>
        <w:rPr>
          <w:noProof/>
          <w:lang w:eastAsia="tr-TR"/>
        </w:rPr>
        <w:drawing>
          <wp:inline distT="0" distB="0" distL="0" distR="0">
            <wp:extent cx="3740963" cy="3830545"/>
            <wp:effectExtent l="19050" t="0" r="0" b="0"/>
            <wp:docPr id="2" name="1 Resim" descr="tdp ürünlerin teslim alın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p ürünlerin teslim alınması.jpeg"/>
                    <pic:cNvPicPr/>
                  </pic:nvPicPr>
                  <pic:blipFill>
                    <a:blip r:embed="rId10"/>
                    <a:stretch>
                      <a:fillRect/>
                    </a:stretch>
                  </pic:blipFill>
                  <pic:spPr>
                    <a:xfrm>
                      <a:off x="0" y="0"/>
                      <a:ext cx="3741130" cy="3830716"/>
                    </a:xfrm>
                    <a:prstGeom prst="rect">
                      <a:avLst/>
                    </a:prstGeom>
                  </pic:spPr>
                </pic:pic>
              </a:graphicData>
            </a:graphic>
          </wp:inline>
        </w:drawing>
      </w:r>
    </w:p>
    <w:p w:rsidR="0037182C" w:rsidRPr="0037182C" w:rsidRDefault="0037182C" w:rsidP="0037182C">
      <w:pPr>
        <w:spacing w:before="240"/>
        <w:jc w:val="both"/>
        <w:rPr>
          <w:rFonts w:asciiTheme="minorHAnsi" w:hAnsiTheme="minorHAnsi"/>
          <w:sz w:val="24"/>
          <w:szCs w:val="24"/>
        </w:rPr>
      </w:pPr>
      <w:r>
        <w:rPr>
          <w:rFonts w:asciiTheme="minorHAnsi" w:hAnsiTheme="minorHAnsi"/>
          <w:sz w:val="24"/>
          <w:szCs w:val="24"/>
        </w:rPr>
        <w:t>Proje materyallerinin teslim alınması</w:t>
      </w:r>
    </w:p>
    <w:p w:rsidR="0037182C" w:rsidRDefault="0037182C" w:rsidP="000C7181">
      <w:pPr>
        <w:pStyle w:val="Balk1"/>
        <w:spacing w:before="0" w:after="240" w:line="360" w:lineRule="auto"/>
        <w:ind w:left="0"/>
        <w:jc w:val="center"/>
        <w:rPr>
          <w:rFonts w:asciiTheme="minorHAnsi" w:hAnsiTheme="minorHAnsi"/>
          <w:sz w:val="28"/>
          <w:szCs w:val="28"/>
        </w:rPr>
      </w:pPr>
    </w:p>
    <w:p w:rsidR="00672B2F" w:rsidRDefault="0067048A">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extent cx="4845558" cy="5413248"/>
            <wp:effectExtent l="19050" t="0" r="0" b="0"/>
            <wp:docPr id="4" name="3 Resim" descr="td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p 2.jpeg"/>
                    <pic:cNvPicPr/>
                  </pic:nvPicPr>
                  <pic:blipFill>
                    <a:blip r:embed="rId11"/>
                    <a:stretch>
                      <a:fillRect/>
                    </a:stretch>
                  </pic:blipFill>
                  <pic:spPr>
                    <a:xfrm>
                      <a:off x="0" y="0"/>
                      <a:ext cx="4844692" cy="5412280"/>
                    </a:xfrm>
                    <a:prstGeom prst="rect">
                      <a:avLst/>
                    </a:prstGeom>
                  </pic:spPr>
                </pic:pic>
              </a:graphicData>
            </a:graphic>
          </wp:inline>
        </w:drawing>
      </w:r>
    </w:p>
    <w:p w:rsidR="00655DA3" w:rsidRDefault="00655DA3">
      <w:pPr>
        <w:rPr>
          <w:rFonts w:asciiTheme="minorHAnsi" w:hAnsiTheme="minorHAnsi"/>
          <w:sz w:val="28"/>
          <w:szCs w:val="28"/>
        </w:rPr>
      </w:pPr>
    </w:p>
    <w:p w:rsidR="00527091" w:rsidRPr="00A05E3E" w:rsidRDefault="00527091" w:rsidP="00C300E6">
      <w:pPr>
        <w:spacing w:before="240"/>
        <w:jc w:val="both"/>
        <w:rPr>
          <w:rFonts w:asciiTheme="minorHAnsi" w:hAnsiTheme="minorHAnsi"/>
          <w:sz w:val="24"/>
          <w:szCs w:val="24"/>
        </w:rPr>
      </w:pPr>
      <w:r w:rsidRPr="00A05E3E">
        <w:rPr>
          <w:rFonts w:asciiTheme="minorHAnsi" w:hAnsiTheme="minorHAnsi"/>
          <w:sz w:val="24"/>
          <w:szCs w:val="24"/>
        </w:rPr>
        <w:t xml:space="preserve">Projenin uygulandığı </w:t>
      </w:r>
      <w:r w:rsidR="0067048A">
        <w:rPr>
          <w:rFonts w:asciiTheme="minorHAnsi" w:hAnsiTheme="minorHAnsi"/>
          <w:sz w:val="24"/>
          <w:szCs w:val="24"/>
        </w:rPr>
        <w:t>Atatürk Üniversitesi Öğrenci Yurtları</w:t>
      </w:r>
    </w:p>
    <w:p w:rsidR="00527091" w:rsidRPr="00527091" w:rsidRDefault="00527091">
      <w:pPr>
        <w:rPr>
          <w:rFonts w:asciiTheme="minorHAnsi" w:hAnsiTheme="minorHAnsi"/>
          <w:sz w:val="24"/>
          <w:szCs w:val="24"/>
        </w:rPr>
      </w:pPr>
    </w:p>
    <w:p w:rsidR="004A03DE" w:rsidRDefault="004A03DE">
      <w:pPr>
        <w:rPr>
          <w:rFonts w:asciiTheme="minorHAnsi" w:hAnsiTheme="minorHAnsi"/>
          <w:sz w:val="28"/>
          <w:szCs w:val="28"/>
        </w:rPr>
      </w:pPr>
    </w:p>
    <w:p w:rsidR="00A05E3E" w:rsidRDefault="00A05E3E">
      <w:pPr>
        <w:rPr>
          <w:rFonts w:asciiTheme="minorHAnsi" w:hAnsiTheme="minorHAnsi"/>
          <w:sz w:val="28"/>
          <w:szCs w:val="28"/>
        </w:rPr>
      </w:pPr>
    </w:p>
    <w:p w:rsidR="00C300E6" w:rsidRDefault="00C300E6" w:rsidP="00A05E3E">
      <w:pPr>
        <w:spacing w:before="240"/>
        <w:rPr>
          <w:rFonts w:asciiTheme="minorHAnsi" w:hAnsiTheme="minorHAnsi"/>
          <w:sz w:val="24"/>
          <w:szCs w:val="24"/>
        </w:rPr>
      </w:pPr>
    </w:p>
    <w:p w:rsidR="00C300E6" w:rsidRDefault="0067048A" w:rsidP="00A05E3E">
      <w:pPr>
        <w:spacing w:before="240"/>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extent cx="3923843" cy="3050438"/>
            <wp:effectExtent l="19050" t="0" r="457" b="0"/>
            <wp:docPr id="9" name="8 Resim" descr="tdp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p 4.jpeg"/>
                    <pic:cNvPicPr/>
                  </pic:nvPicPr>
                  <pic:blipFill>
                    <a:blip r:embed="rId12"/>
                    <a:stretch>
                      <a:fillRect/>
                    </a:stretch>
                  </pic:blipFill>
                  <pic:spPr>
                    <a:xfrm>
                      <a:off x="0" y="0"/>
                      <a:ext cx="3925665" cy="3051854"/>
                    </a:xfrm>
                    <a:prstGeom prst="rect">
                      <a:avLst/>
                    </a:prstGeom>
                  </pic:spPr>
                </pic:pic>
              </a:graphicData>
            </a:graphic>
          </wp:inline>
        </w:drawing>
      </w:r>
      <w:r>
        <w:rPr>
          <w:rFonts w:asciiTheme="minorHAnsi" w:hAnsiTheme="minorHAnsi"/>
          <w:noProof/>
          <w:sz w:val="24"/>
          <w:szCs w:val="24"/>
          <w:lang w:eastAsia="tr-TR"/>
        </w:rPr>
        <w:drawing>
          <wp:inline distT="0" distB="0" distL="0" distR="0">
            <wp:extent cx="3856940" cy="4133088"/>
            <wp:effectExtent l="19050" t="0" r="0" b="0"/>
            <wp:docPr id="13" name="12 Resim" descr="tdp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p 5.jpeg"/>
                    <pic:cNvPicPr/>
                  </pic:nvPicPr>
                  <pic:blipFill>
                    <a:blip r:embed="rId13"/>
                    <a:stretch>
                      <a:fillRect/>
                    </a:stretch>
                  </pic:blipFill>
                  <pic:spPr>
                    <a:xfrm>
                      <a:off x="0" y="0"/>
                      <a:ext cx="3856249" cy="4132348"/>
                    </a:xfrm>
                    <a:prstGeom prst="rect">
                      <a:avLst/>
                    </a:prstGeom>
                  </pic:spPr>
                </pic:pic>
              </a:graphicData>
            </a:graphic>
          </wp:inline>
        </w:drawing>
      </w:r>
    </w:p>
    <w:p w:rsidR="00E66A84" w:rsidRDefault="00E66A84" w:rsidP="00A05E3E">
      <w:pPr>
        <w:spacing w:before="240"/>
        <w:rPr>
          <w:rFonts w:asciiTheme="minorHAnsi" w:hAnsiTheme="minorHAnsi"/>
          <w:sz w:val="24"/>
          <w:szCs w:val="24"/>
        </w:rPr>
      </w:pPr>
    </w:p>
    <w:p w:rsidR="00EE1FD2" w:rsidRDefault="00EE1FD2" w:rsidP="00A05E3E">
      <w:pPr>
        <w:spacing w:before="240"/>
        <w:rPr>
          <w:rFonts w:asciiTheme="minorHAnsi" w:hAnsiTheme="minorHAnsi"/>
          <w:sz w:val="24"/>
          <w:szCs w:val="24"/>
        </w:rPr>
      </w:pPr>
    </w:p>
    <w:p w:rsidR="00EE1FD2" w:rsidRDefault="00EE1FD2" w:rsidP="00A05E3E">
      <w:pPr>
        <w:spacing w:before="240"/>
        <w:rPr>
          <w:rFonts w:asciiTheme="minorHAnsi" w:hAnsiTheme="minorHAnsi"/>
          <w:sz w:val="24"/>
          <w:szCs w:val="24"/>
        </w:rPr>
      </w:pPr>
    </w:p>
    <w:p w:rsidR="00EE1FD2" w:rsidRDefault="00EE1FD2" w:rsidP="00A05E3E">
      <w:pPr>
        <w:spacing w:before="240"/>
        <w:rPr>
          <w:rFonts w:asciiTheme="minorHAnsi" w:hAnsiTheme="minorHAnsi"/>
          <w:sz w:val="24"/>
          <w:szCs w:val="24"/>
        </w:rPr>
      </w:pPr>
    </w:p>
    <w:p w:rsidR="00EE1FD2" w:rsidRDefault="00EE1FD2" w:rsidP="00A05E3E">
      <w:pPr>
        <w:spacing w:before="240"/>
        <w:rPr>
          <w:rFonts w:asciiTheme="minorHAnsi" w:hAnsiTheme="minorHAnsi"/>
          <w:sz w:val="24"/>
          <w:szCs w:val="24"/>
        </w:rPr>
      </w:pPr>
    </w:p>
    <w:p w:rsidR="00EE1FD2" w:rsidRDefault="00EE1FD2" w:rsidP="00A05E3E">
      <w:pPr>
        <w:spacing w:before="240"/>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extent cx="2768041" cy="3233229"/>
            <wp:effectExtent l="19050" t="0" r="0" b="0"/>
            <wp:docPr id="14" name="13 Resim" descr="tdp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p 6.jpeg"/>
                    <pic:cNvPicPr/>
                  </pic:nvPicPr>
                  <pic:blipFill>
                    <a:blip r:embed="rId14" cstate="print"/>
                    <a:stretch>
                      <a:fillRect/>
                    </a:stretch>
                  </pic:blipFill>
                  <pic:spPr>
                    <a:xfrm>
                      <a:off x="0" y="0"/>
                      <a:ext cx="2768818" cy="3234137"/>
                    </a:xfrm>
                    <a:prstGeom prst="rect">
                      <a:avLst/>
                    </a:prstGeom>
                  </pic:spPr>
                </pic:pic>
              </a:graphicData>
            </a:graphic>
          </wp:inline>
        </w:drawing>
      </w:r>
      <w:r>
        <w:rPr>
          <w:rFonts w:asciiTheme="minorHAnsi" w:hAnsiTheme="minorHAnsi"/>
          <w:noProof/>
          <w:sz w:val="24"/>
          <w:szCs w:val="24"/>
          <w:lang w:eastAsia="tr-TR"/>
        </w:rPr>
        <w:drawing>
          <wp:inline distT="0" distB="0" distL="0" distR="0">
            <wp:extent cx="3038704" cy="3310332"/>
            <wp:effectExtent l="19050" t="0" r="9296" b="0"/>
            <wp:docPr id="15" name="14 Resim" descr="tdp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p 7.jpeg"/>
                    <pic:cNvPicPr/>
                  </pic:nvPicPr>
                  <pic:blipFill>
                    <a:blip r:embed="rId15" cstate="print"/>
                    <a:stretch>
                      <a:fillRect/>
                    </a:stretch>
                  </pic:blipFill>
                  <pic:spPr>
                    <a:xfrm>
                      <a:off x="0" y="0"/>
                      <a:ext cx="3039629" cy="3311340"/>
                    </a:xfrm>
                    <a:prstGeom prst="rect">
                      <a:avLst/>
                    </a:prstGeom>
                  </pic:spPr>
                </pic:pic>
              </a:graphicData>
            </a:graphic>
          </wp:inline>
        </w:drawing>
      </w:r>
    </w:p>
    <w:p w:rsidR="006D7D89" w:rsidRDefault="006D7D89" w:rsidP="00B33463">
      <w:pPr>
        <w:pStyle w:val="Balk1"/>
        <w:spacing w:before="0" w:after="240" w:line="360" w:lineRule="auto"/>
        <w:ind w:left="0"/>
        <w:jc w:val="center"/>
        <w:rPr>
          <w:rFonts w:asciiTheme="minorHAnsi" w:hAnsiTheme="minorHAnsi"/>
          <w:sz w:val="28"/>
          <w:szCs w:val="28"/>
        </w:rPr>
      </w:pPr>
    </w:p>
    <w:p w:rsidR="006D7D89" w:rsidRDefault="0067048A" w:rsidP="00E66A84">
      <w:pPr>
        <w:pStyle w:val="Balk1"/>
        <w:spacing w:before="0" w:after="240" w:line="360" w:lineRule="auto"/>
        <w:ind w:left="0"/>
        <w:rPr>
          <w:rFonts w:asciiTheme="minorHAnsi" w:hAnsiTheme="minorHAnsi"/>
          <w:b w:val="0"/>
          <w:bCs w:val="0"/>
          <w:sz w:val="28"/>
          <w:szCs w:val="28"/>
        </w:rPr>
      </w:pPr>
      <w:r>
        <w:rPr>
          <w:rFonts w:asciiTheme="minorHAnsi" w:hAnsiTheme="minorHAnsi"/>
          <w:b w:val="0"/>
          <w:bCs w:val="0"/>
          <w:sz w:val="28"/>
          <w:szCs w:val="28"/>
        </w:rPr>
        <w:t>Proje uygulamasına ait görseller</w:t>
      </w:r>
    </w:p>
    <w:p w:rsidR="00EE1FD2" w:rsidRPr="00E66A84" w:rsidRDefault="00EE1FD2" w:rsidP="00E66A84">
      <w:pPr>
        <w:pStyle w:val="Balk1"/>
        <w:spacing w:before="0" w:after="240" w:line="360" w:lineRule="auto"/>
        <w:ind w:left="0"/>
        <w:rPr>
          <w:rFonts w:asciiTheme="minorHAnsi" w:hAnsiTheme="minorHAnsi"/>
          <w:b w:val="0"/>
          <w:bCs w:val="0"/>
          <w:sz w:val="28"/>
          <w:szCs w:val="28"/>
        </w:rPr>
      </w:pPr>
      <w:r>
        <w:rPr>
          <w:rFonts w:asciiTheme="minorHAnsi" w:hAnsiTheme="minorHAnsi"/>
          <w:b w:val="0"/>
          <w:bCs w:val="0"/>
          <w:noProof/>
          <w:sz w:val="28"/>
          <w:szCs w:val="28"/>
          <w:lang w:eastAsia="tr-TR"/>
        </w:rPr>
        <w:lastRenderedPageBreak/>
        <w:drawing>
          <wp:inline distT="0" distB="0" distL="0" distR="0">
            <wp:extent cx="5962650" cy="7205980"/>
            <wp:effectExtent l="19050" t="0" r="0" b="0"/>
            <wp:docPr id="17" name="16 Resim" descr="tdp fa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p fatura.jpeg"/>
                    <pic:cNvPicPr/>
                  </pic:nvPicPr>
                  <pic:blipFill>
                    <a:blip r:embed="rId16"/>
                    <a:stretch>
                      <a:fillRect/>
                    </a:stretch>
                  </pic:blipFill>
                  <pic:spPr>
                    <a:xfrm>
                      <a:off x="0" y="0"/>
                      <a:ext cx="5962650" cy="7205980"/>
                    </a:xfrm>
                    <a:prstGeom prst="rect">
                      <a:avLst/>
                    </a:prstGeom>
                  </pic:spPr>
                </pic:pic>
              </a:graphicData>
            </a:graphic>
          </wp:inline>
        </w:drawing>
      </w:r>
    </w:p>
    <w:p w:rsidR="006D7D89" w:rsidRDefault="006D7D89" w:rsidP="00B33463">
      <w:pPr>
        <w:pStyle w:val="Balk1"/>
        <w:spacing w:before="0" w:after="240" w:line="360" w:lineRule="auto"/>
        <w:ind w:left="0"/>
        <w:jc w:val="center"/>
        <w:rPr>
          <w:rFonts w:asciiTheme="minorHAnsi" w:hAnsiTheme="minorHAnsi"/>
          <w:sz w:val="28"/>
          <w:szCs w:val="28"/>
        </w:rPr>
      </w:pPr>
    </w:p>
    <w:p w:rsidR="006D7D89" w:rsidRPr="0004095A" w:rsidRDefault="00EE1FD2" w:rsidP="00B33463">
      <w:pPr>
        <w:pStyle w:val="Balk1"/>
        <w:spacing w:before="0" w:after="240" w:line="360" w:lineRule="auto"/>
        <w:ind w:left="0"/>
        <w:jc w:val="center"/>
        <w:rPr>
          <w:rFonts w:asciiTheme="minorHAnsi" w:hAnsiTheme="minorHAnsi"/>
          <w:b w:val="0"/>
        </w:rPr>
      </w:pPr>
      <w:r w:rsidRPr="0004095A">
        <w:rPr>
          <w:rFonts w:asciiTheme="minorHAnsi" w:hAnsiTheme="minorHAnsi"/>
          <w:b w:val="0"/>
        </w:rPr>
        <w:t>Projeye ait faturalar</w:t>
      </w:r>
    </w:p>
    <w:p w:rsidR="006D7D89" w:rsidRDefault="006D7D89" w:rsidP="00B33463">
      <w:pPr>
        <w:pStyle w:val="Balk1"/>
        <w:spacing w:before="0" w:after="240" w:line="360" w:lineRule="auto"/>
        <w:ind w:left="0"/>
        <w:jc w:val="center"/>
        <w:rPr>
          <w:rFonts w:asciiTheme="minorHAnsi" w:hAnsiTheme="minorHAnsi"/>
          <w:sz w:val="28"/>
          <w:szCs w:val="28"/>
        </w:rPr>
      </w:pPr>
    </w:p>
    <w:p w:rsidR="006D7D89" w:rsidRDefault="006D7D89" w:rsidP="00B33463">
      <w:pPr>
        <w:pStyle w:val="Balk1"/>
        <w:spacing w:before="0" w:after="240" w:line="360" w:lineRule="auto"/>
        <w:ind w:left="0"/>
        <w:jc w:val="center"/>
        <w:rPr>
          <w:rFonts w:asciiTheme="minorHAnsi" w:hAnsiTheme="minorHAnsi"/>
          <w:sz w:val="28"/>
          <w:szCs w:val="28"/>
        </w:rPr>
      </w:pPr>
    </w:p>
    <w:p w:rsidR="00025C6D" w:rsidRDefault="00025C6D" w:rsidP="00B33463">
      <w:pPr>
        <w:pStyle w:val="Balk1"/>
        <w:spacing w:before="0" w:after="240" w:line="360" w:lineRule="auto"/>
        <w:ind w:left="0"/>
        <w:jc w:val="center"/>
        <w:rPr>
          <w:rFonts w:asciiTheme="minorHAnsi" w:hAnsiTheme="minorHAnsi"/>
          <w:sz w:val="28"/>
          <w:szCs w:val="28"/>
        </w:rPr>
      </w:pPr>
    </w:p>
    <w:p w:rsidR="006D7D89" w:rsidRDefault="006D7D89" w:rsidP="00B33463">
      <w:pPr>
        <w:pStyle w:val="Balk1"/>
        <w:spacing w:before="0" w:after="240" w:line="360" w:lineRule="auto"/>
        <w:ind w:left="0"/>
        <w:jc w:val="center"/>
        <w:rPr>
          <w:rFonts w:asciiTheme="minorHAnsi" w:hAnsiTheme="minorHAnsi"/>
          <w:sz w:val="28"/>
          <w:szCs w:val="28"/>
        </w:rPr>
      </w:pPr>
    </w:p>
    <w:p w:rsidR="00FB72BF" w:rsidRPr="0004095A" w:rsidRDefault="0095371B" w:rsidP="00B33463">
      <w:pPr>
        <w:pStyle w:val="Balk1"/>
        <w:spacing w:before="0" w:after="240" w:line="360" w:lineRule="auto"/>
        <w:ind w:left="0"/>
        <w:jc w:val="center"/>
        <w:rPr>
          <w:sz w:val="22"/>
          <w:szCs w:val="22"/>
        </w:rPr>
      </w:pPr>
      <w:r w:rsidRPr="0004095A">
        <w:rPr>
          <w:sz w:val="22"/>
          <w:szCs w:val="22"/>
        </w:rPr>
        <w:t>SONUÇLAR</w:t>
      </w:r>
    </w:p>
    <w:p w:rsidR="0017071E" w:rsidRPr="0004095A" w:rsidRDefault="00EE1FD2" w:rsidP="0017071E">
      <w:pPr>
        <w:pStyle w:val="GvdeMetni"/>
        <w:spacing w:before="1" w:line="360" w:lineRule="auto"/>
        <w:ind w:right="178" w:firstLine="720"/>
        <w:jc w:val="both"/>
        <w:rPr>
          <w:sz w:val="22"/>
          <w:szCs w:val="22"/>
        </w:rPr>
      </w:pPr>
      <w:r w:rsidRPr="0004095A">
        <w:rPr>
          <w:color w:val="000000" w:themeColor="text1"/>
          <w:sz w:val="22"/>
          <w:szCs w:val="22"/>
        </w:rPr>
        <w:t xml:space="preserve">Üniversite öğrencileri arasında epilepsi ve epilepsi nöbeti esnasında doğru ilk yardımın öğretilmesi ve farkındalığın arttırılmasının hedeflendiği proje Atatürk </w:t>
      </w:r>
      <w:r w:rsidR="0004095A" w:rsidRPr="0004095A">
        <w:rPr>
          <w:color w:val="000000" w:themeColor="text1"/>
          <w:sz w:val="22"/>
          <w:szCs w:val="22"/>
        </w:rPr>
        <w:t xml:space="preserve">Üniversitesi’nde </w:t>
      </w:r>
      <w:r w:rsidR="0004095A" w:rsidRPr="0004095A">
        <w:rPr>
          <w:sz w:val="22"/>
          <w:szCs w:val="22"/>
        </w:rPr>
        <w:t>gerçekleştirilmiştir</w:t>
      </w:r>
      <w:r w:rsidR="0017071E" w:rsidRPr="0004095A">
        <w:rPr>
          <w:sz w:val="22"/>
          <w:szCs w:val="22"/>
        </w:rPr>
        <w:t xml:space="preserve">. Bu amaç doğrultusunda </w:t>
      </w:r>
      <w:r w:rsidRPr="0004095A">
        <w:rPr>
          <w:sz w:val="22"/>
          <w:szCs w:val="22"/>
        </w:rPr>
        <w:t xml:space="preserve">öğrencilerin epilepsi ve epilepsi nöbeti esnasında </w:t>
      </w:r>
      <w:r w:rsidR="0004095A" w:rsidRPr="0004095A">
        <w:rPr>
          <w:sz w:val="22"/>
          <w:szCs w:val="22"/>
        </w:rPr>
        <w:t>doğru</w:t>
      </w:r>
      <w:r w:rsidRPr="0004095A">
        <w:rPr>
          <w:sz w:val="22"/>
          <w:szCs w:val="22"/>
        </w:rPr>
        <w:t xml:space="preserve"> ilk yardımın öğrenilmesine </w:t>
      </w:r>
      <w:r w:rsidR="0017071E" w:rsidRPr="0004095A">
        <w:rPr>
          <w:sz w:val="22"/>
          <w:szCs w:val="22"/>
        </w:rPr>
        <w:t>katkı sağlayacağı düşünülen</w:t>
      </w:r>
      <w:r w:rsidRPr="0004095A">
        <w:rPr>
          <w:sz w:val="22"/>
          <w:szCs w:val="22"/>
        </w:rPr>
        <w:t xml:space="preserve"> bilgilendirme broşürleri üniversite öğrencilerine dağıtılmış ve bilgilendirme yapılmıştır</w:t>
      </w:r>
      <w:r w:rsidR="0017071E" w:rsidRPr="0004095A">
        <w:rPr>
          <w:sz w:val="22"/>
          <w:szCs w:val="22"/>
        </w:rPr>
        <w:t>. Bu bağlamda</w:t>
      </w:r>
      <w:r w:rsidRPr="0004095A">
        <w:rPr>
          <w:sz w:val="22"/>
          <w:szCs w:val="22"/>
        </w:rPr>
        <w:t xml:space="preserve"> epilepsi, epilepsili bireyler ve bilinçli ilk yardım konusunda bilinçlendiğini</w:t>
      </w:r>
      <w:r w:rsidR="0017071E" w:rsidRPr="0004095A">
        <w:rPr>
          <w:sz w:val="22"/>
          <w:szCs w:val="22"/>
        </w:rPr>
        <w:t xml:space="preserve"> </w:t>
      </w:r>
      <w:r w:rsidR="00483D5E" w:rsidRPr="0004095A">
        <w:rPr>
          <w:sz w:val="22"/>
          <w:szCs w:val="22"/>
        </w:rPr>
        <w:t xml:space="preserve">ifade eden </w:t>
      </w:r>
      <w:r w:rsidRPr="0004095A">
        <w:rPr>
          <w:sz w:val="22"/>
          <w:szCs w:val="22"/>
        </w:rPr>
        <w:t xml:space="preserve">üniversite öğrencileri </w:t>
      </w:r>
      <w:r w:rsidR="0017071E" w:rsidRPr="0004095A">
        <w:rPr>
          <w:sz w:val="22"/>
          <w:szCs w:val="22"/>
        </w:rPr>
        <w:t>Atatürk Üniversitesi adına yapılan bu proje için teşekkürlerini ifade ettiler.</w:t>
      </w:r>
    </w:p>
    <w:p w:rsidR="00FA40A8" w:rsidRPr="0004095A" w:rsidRDefault="00FA40A8" w:rsidP="0015475E">
      <w:pPr>
        <w:pStyle w:val="GvdeMetni"/>
        <w:spacing w:before="1" w:line="360" w:lineRule="auto"/>
        <w:ind w:right="178" w:firstLine="720"/>
        <w:jc w:val="both"/>
        <w:rPr>
          <w:sz w:val="22"/>
          <w:szCs w:val="22"/>
        </w:rPr>
      </w:pPr>
      <w:r w:rsidRPr="0004095A">
        <w:rPr>
          <w:sz w:val="22"/>
          <w:szCs w:val="22"/>
        </w:rPr>
        <w:t>Projemizi destekleyerek</w:t>
      </w:r>
      <w:r w:rsidR="00EE1FD2" w:rsidRPr="0004095A">
        <w:rPr>
          <w:sz w:val="22"/>
          <w:szCs w:val="22"/>
        </w:rPr>
        <w:t xml:space="preserve"> epilepsili</w:t>
      </w:r>
      <w:r w:rsidR="0015475E" w:rsidRPr="0004095A">
        <w:rPr>
          <w:sz w:val="22"/>
          <w:szCs w:val="22"/>
        </w:rPr>
        <w:t xml:space="preserve"> olan bireylerin </w:t>
      </w:r>
      <w:r w:rsidR="00EE1FD2" w:rsidRPr="0004095A">
        <w:rPr>
          <w:sz w:val="22"/>
          <w:szCs w:val="22"/>
        </w:rPr>
        <w:t>nöbet esnasında bilinçli ilk yardımla yaşam</w:t>
      </w:r>
      <w:r w:rsidR="00BB5A63" w:rsidRPr="0004095A">
        <w:rPr>
          <w:sz w:val="22"/>
          <w:szCs w:val="22"/>
        </w:rPr>
        <w:t xml:space="preserve">larının kurtarılması ve toplumda epilepsiye yönelik farkındalığın </w:t>
      </w:r>
      <w:r w:rsidR="0015475E" w:rsidRPr="0004095A">
        <w:rPr>
          <w:sz w:val="22"/>
          <w:szCs w:val="22"/>
        </w:rPr>
        <w:t>bağlamında destek sağladığından dolayı</w:t>
      </w:r>
      <w:r w:rsidRPr="0004095A">
        <w:rPr>
          <w:sz w:val="22"/>
          <w:szCs w:val="22"/>
        </w:rPr>
        <w:t xml:space="preserve"> Atatürk Üniversitesi Toplumsal Duyarlılık Projeleri Uygulama ve Merkezi’ne teşekkür ederiz.</w:t>
      </w:r>
    </w:p>
    <w:sectPr w:rsidR="00FA40A8" w:rsidRPr="0004095A" w:rsidSect="00ED7591">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663" w:rsidRDefault="00665663">
      <w:r>
        <w:separator/>
      </w:r>
    </w:p>
  </w:endnote>
  <w:endnote w:type="continuationSeparator" w:id="0">
    <w:p w:rsidR="00665663" w:rsidRDefault="00665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ource Sans Pro">
    <w:altName w:val="Cambria Math"/>
    <w:charset w:val="00"/>
    <w:family w:val="swiss"/>
    <w:pitch w:val="variable"/>
    <w:sig w:usb0="00000001" w:usb1="02000001"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0B6" w:rsidRDefault="00007A74">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3664585</wp:posOffset>
              </wp:positionH>
              <wp:positionV relativeFrom="page">
                <wp:posOffset>9912350</wp:posOffset>
              </wp:positionV>
              <wp:extent cx="231775" cy="18224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wps:spPr>
                    <wps:txbx>
                      <w:txbxContent>
                        <w:p w:rsidR="008650B6" w:rsidRDefault="00146730">
                          <w:pPr>
                            <w:spacing w:before="13"/>
                            <w:ind w:left="60"/>
                            <w:rPr>
                              <w:rFonts w:ascii="Arial"/>
                            </w:rPr>
                          </w:pPr>
                          <w:r>
                            <w:fldChar w:fldCharType="begin"/>
                          </w:r>
                          <w:r w:rsidR="008650B6">
                            <w:rPr>
                              <w:rFonts w:ascii="Arial"/>
                            </w:rPr>
                            <w:instrText xml:space="preserve"> PAGE </w:instrText>
                          </w:r>
                          <w:r>
                            <w:fldChar w:fldCharType="separate"/>
                          </w:r>
                          <w:r w:rsidR="00007A74">
                            <w:rPr>
                              <w:rFonts w:ascii="Arial"/>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" filled="f" stroked="f">
              <v:textbox inset="0,0,0,0">
                <w:txbxContent>
                  <w:p w:rsidR="008650B6" w:rsidRDefault="00146730">
                    <w:pPr>
                      <w:spacing w:before="13"/>
                      <w:ind w:left="60"/>
                      <w:rPr>
                        <w:rFonts w:ascii="Arial"/>
                      </w:rPr>
                    </w:pPr>
                    <w:r>
                      <w:fldChar w:fldCharType="begin"/>
                    </w:r>
                    <w:r w:rsidR="008650B6">
                      <w:rPr>
                        <w:rFonts w:ascii="Arial"/>
                      </w:rPr>
                      <w:instrText xml:space="preserve"> PAGE </w:instrText>
                    </w:r>
                    <w:r>
                      <w:fldChar w:fldCharType="separate"/>
                    </w:r>
                    <w:r w:rsidR="00007A74">
                      <w:rPr>
                        <w:rFonts w:ascii="Arial"/>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663" w:rsidRDefault="00665663">
      <w:r>
        <w:separator/>
      </w:r>
    </w:p>
  </w:footnote>
  <w:footnote w:type="continuationSeparator" w:id="0">
    <w:p w:rsidR="00665663" w:rsidRDefault="006656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07A74"/>
    <w:rsid w:val="00025C6D"/>
    <w:rsid w:val="0004095A"/>
    <w:rsid w:val="00054AFE"/>
    <w:rsid w:val="00067072"/>
    <w:rsid w:val="000748F4"/>
    <w:rsid w:val="000876BB"/>
    <w:rsid w:val="000A3656"/>
    <w:rsid w:val="000A3B96"/>
    <w:rsid w:val="000A44A2"/>
    <w:rsid w:val="000C7181"/>
    <w:rsid w:val="00105567"/>
    <w:rsid w:val="00124849"/>
    <w:rsid w:val="00146730"/>
    <w:rsid w:val="0015475E"/>
    <w:rsid w:val="0017071E"/>
    <w:rsid w:val="0018702C"/>
    <w:rsid w:val="001C7377"/>
    <w:rsid w:val="001F0663"/>
    <w:rsid w:val="001F699A"/>
    <w:rsid w:val="00204C70"/>
    <w:rsid w:val="002373BD"/>
    <w:rsid w:val="00262C3D"/>
    <w:rsid w:val="00284F90"/>
    <w:rsid w:val="002A3879"/>
    <w:rsid w:val="002A7343"/>
    <w:rsid w:val="0033184C"/>
    <w:rsid w:val="00337E23"/>
    <w:rsid w:val="0037182C"/>
    <w:rsid w:val="003D2F83"/>
    <w:rsid w:val="003F3BEC"/>
    <w:rsid w:val="00411003"/>
    <w:rsid w:val="00420B31"/>
    <w:rsid w:val="0042518B"/>
    <w:rsid w:val="004463BD"/>
    <w:rsid w:val="004504DE"/>
    <w:rsid w:val="00463813"/>
    <w:rsid w:val="00465B1A"/>
    <w:rsid w:val="00483D5E"/>
    <w:rsid w:val="00485C75"/>
    <w:rsid w:val="004A03DE"/>
    <w:rsid w:val="004B44A0"/>
    <w:rsid w:val="00527091"/>
    <w:rsid w:val="00534BE5"/>
    <w:rsid w:val="00550BF9"/>
    <w:rsid w:val="005936F8"/>
    <w:rsid w:val="005A2EA1"/>
    <w:rsid w:val="005A3973"/>
    <w:rsid w:val="005C62E1"/>
    <w:rsid w:val="00655DA3"/>
    <w:rsid w:val="00665663"/>
    <w:rsid w:val="0067048A"/>
    <w:rsid w:val="00672B2F"/>
    <w:rsid w:val="006B2105"/>
    <w:rsid w:val="006B46AE"/>
    <w:rsid w:val="006C4DE9"/>
    <w:rsid w:val="006D7D89"/>
    <w:rsid w:val="006E1F7A"/>
    <w:rsid w:val="006F08BD"/>
    <w:rsid w:val="006F34B9"/>
    <w:rsid w:val="00703E76"/>
    <w:rsid w:val="00706D4C"/>
    <w:rsid w:val="007315B5"/>
    <w:rsid w:val="007451D8"/>
    <w:rsid w:val="00771DA0"/>
    <w:rsid w:val="00777E07"/>
    <w:rsid w:val="00781DB4"/>
    <w:rsid w:val="00787E06"/>
    <w:rsid w:val="007A4751"/>
    <w:rsid w:val="007E644C"/>
    <w:rsid w:val="008003F3"/>
    <w:rsid w:val="00823517"/>
    <w:rsid w:val="00823672"/>
    <w:rsid w:val="00847132"/>
    <w:rsid w:val="00850BDF"/>
    <w:rsid w:val="008650B6"/>
    <w:rsid w:val="0086621C"/>
    <w:rsid w:val="00867F17"/>
    <w:rsid w:val="00887F3D"/>
    <w:rsid w:val="00893188"/>
    <w:rsid w:val="008A1656"/>
    <w:rsid w:val="008A41B8"/>
    <w:rsid w:val="00905A2E"/>
    <w:rsid w:val="00905AD2"/>
    <w:rsid w:val="009140D0"/>
    <w:rsid w:val="00926219"/>
    <w:rsid w:val="0095371B"/>
    <w:rsid w:val="00962EE2"/>
    <w:rsid w:val="00980D35"/>
    <w:rsid w:val="0099716C"/>
    <w:rsid w:val="009E448C"/>
    <w:rsid w:val="009F03D9"/>
    <w:rsid w:val="00A05E3E"/>
    <w:rsid w:val="00AB61A6"/>
    <w:rsid w:val="00AF7E94"/>
    <w:rsid w:val="00B33463"/>
    <w:rsid w:val="00B56881"/>
    <w:rsid w:val="00B6285F"/>
    <w:rsid w:val="00B65DE2"/>
    <w:rsid w:val="00BB5A63"/>
    <w:rsid w:val="00BF55FB"/>
    <w:rsid w:val="00C235D2"/>
    <w:rsid w:val="00C26108"/>
    <w:rsid w:val="00C300E6"/>
    <w:rsid w:val="00C654AA"/>
    <w:rsid w:val="00C76561"/>
    <w:rsid w:val="00CA7158"/>
    <w:rsid w:val="00CD09C0"/>
    <w:rsid w:val="00D25021"/>
    <w:rsid w:val="00D6383A"/>
    <w:rsid w:val="00DB6C43"/>
    <w:rsid w:val="00DD1D1A"/>
    <w:rsid w:val="00DD4CB9"/>
    <w:rsid w:val="00DF54CC"/>
    <w:rsid w:val="00E110C5"/>
    <w:rsid w:val="00E37D30"/>
    <w:rsid w:val="00E66A84"/>
    <w:rsid w:val="00E90554"/>
    <w:rsid w:val="00EB4723"/>
    <w:rsid w:val="00ED7591"/>
    <w:rsid w:val="00EE1FD2"/>
    <w:rsid w:val="00EF6ACF"/>
    <w:rsid w:val="00F42C0A"/>
    <w:rsid w:val="00F7390F"/>
    <w:rsid w:val="00F76B58"/>
    <w:rsid w:val="00FA40A8"/>
    <w:rsid w:val="00FB72BF"/>
    <w:rsid w:val="00FE2A4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1C305"/>
  <w15:docId w15:val="{C7D1F65D-2DD5-4C14-8F57-410A1A7F4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D7591"/>
    <w:rPr>
      <w:rFonts w:ascii="Times New Roman" w:eastAsia="Times New Roman" w:hAnsi="Times New Roman" w:cs="Times New Roman"/>
      <w:lang w:val="tr-TR"/>
    </w:rPr>
  </w:style>
  <w:style w:type="paragraph" w:styleId="Balk1">
    <w:name w:val="heading 1"/>
    <w:basedOn w:val="Normal"/>
    <w:uiPriority w:val="1"/>
    <w:qFormat/>
    <w:rsid w:val="00ED7591"/>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D7591"/>
    <w:tblPr>
      <w:tblInd w:w="0" w:type="dxa"/>
      <w:tblCellMar>
        <w:top w:w="0" w:type="dxa"/>
        <w:left w:w="0" w:type="dxa"/>
        <w:bottom w:w="0" w:type="dxa"/>
        <w:right w:w="0" w:type="dxa"/>
      </w:tblCellMar>
    </w:tblPr>
  </w:style>
  <w:style w:type="paragraph" w:styleId="T1">
    <w:name w:val="toc 1"/>
    <w:basedOn w:val="Normal"/>
    <w:uiPriority w:val="39"/>
    <w:qFormat/>
    <w:rsid w:val="00ED7591"/>
    <w:pPr>
      <w:spacing w:before="276"/>
      <w:ind w:left="844"/>
    </w:pPr>
    <w:rPr>
      <w:b/>
      <w:bCs/>
      <w:sz w:val="24"/>
      <w:szCs w:val="24"/>
    </w:rPr>
  </w:style>
  <w:style w:type="paragraph" w:styleId="GvdeMetni">
    <w:name w:val="Body Text"/>
    <w:basedOn w:val="Normal"/>
    <w:uiPriority w:val="1"/>
    <w:qFormat/>
    <w:rsid w:val="00ED7591"/>
    <w:rPr>
      <w:sz w:val="24"/>
      <w:szCs w:val="24"/>
    </w:rPr>
  </w:style>
  <w:style w:type="paragraph" w:styleId="ListeParagraf">
    <w:name w:val="List Paragraph"/>
    <w:basedOn w:val="Normal"/>
    <w:uiPriority w:val="1"/>
    <w:qFormat/>
    <w:rsid w:val="00ED7591"/>
    <w:pPr>
      <w:ind w:left="887" w:hanging="392"/>
      <w:jc w:val="both"/>
    </w:pPr>
  </w:style>
  <w:style w:type="paragraph" w:customStyle="1" w:styleId="TableParagraph">
    <w:name w:val="Table Paragraph"/>
    <w:basedOn w:val="Normal"/>
    <w:uiPriority w:val="1"/>
    <w:qFormat/>
    <w:rsid w:val="00ED7591"/>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character" w:styleId="Gl">
    <w:name w:val="Strong"/>
    <w:basedOn w:val="VarsaylanParagrafYazTipi"/>
    <w:uiPriority w:val="22"/>
    <w:qFormat/>
    <w:rsid w:val="007A4751"/>
    <w:rPr>
      <w:b/>
      <w:bCs/>
    </w:rPr>
  </w:style>
  <w:style w:type="character" w:customStyle="1" w:styleId="ml-1">
    <w:name w:val="ml-1"/>
    <w:basedOn w:val="VarsaylanParagrafYazTipi"/>
    <w:rsid w:val="007A4751"/>
  </w:style>
  <w:style w:type="paragraph" w:styleId="BalonMetni">
    <w:name w:val="Balloon Text"/>
    <w:basedOn w:val="Normal"/>
    <w:link w:val="BalonMetniChar"/>
    <w:uiPriority w:val="99"/>
    <w:semiHidden/>
    <w:unhideWhenUsed/>
    <w:rsid w:val="008A41B8"/>
    <w:rPr>
      <w:rFonts w:ascii="Tahoma" w:hAnsi="Tahoma" w:cs="Tahoma"/>
      <w:sz w:val="16"/>
      <w:szCs w:val="16"/>
    </w:rPr>
  </w:style>
  <w:style w:type="character" w:customStyle="1" w:styleId="BalonMetniChar">
    <w:name w:val="Balon Metni Char"/>
    <w:basedOn w:val="VarsaylanParagrafYazTipi"/>
    <w:link w:val="BalonMetni"/>
    <w:uiPriority w:val="99"/>
    <w:semiHidden/>
    <w:rsid w:val="008A41B8"/>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7AEB1-C094-400F-8430-4D2AF017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988</Words>
  <Characters>5635</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NEZİHE</cp:lastModifiedBy>
  <cp:revision>2</cp:revision>
  <cp:lastPrinted>2021-04-15T12:57:00Z</cp:lastPrinted>
  <dcterms:created xsi:type="dcterms:W3CDTF">2021-12-15T17:38:00Z</dcterms:created>
  <dcterms:modified xsi:type="dcterms:W3CDTF">2021-12-15T17:38:00Z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