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B77B4" w:rsidRPr="007A7CFA" w:rsidRDefault="007B77B4" w:rsidP="007B77B4">
      <w:pPr>
        <w:jc w:val="center"/>
        <w:rPr>
          <w:rFonts w:ascii="Calibri" w:hAnsi="Calibri"/>
          <w:b/>
          <w:color w:val="0000CC"/>
        </w:rPr>
      </w:pPr>
      <w:r w:rsidRPr="007A7CFA">
        <w:rPr>
          <w:rFonts w:ascii="Calibri" w:hAnsi="Calibri"/>
          <w:b/>
          <w:color w:val="0000CC"/>
        </w:rPr>
        <w:t xml:space="preserve">ATATÜRK ÜNİVERSİTESİ FEN FAKÜLTESİ </w:t>
      </w:r>
    </w:p>
    <w:p w:rsidR="007B77B4" w:rsidRPr="00E00917" w:rsidRDefault="007B77B4" w:rsidP="007B77B4">
      <w:pPr>
        <w:jc w:val="center"/>
        <w:rPr>
          <w:rFonts w:ascii="Calibri" w:hAnsi="Calibri"/>
          <w:b/>
          <w:color w:val="0000CC"/>
        </w:rPr>
      </w:pPr>
      <w:r w:rsidRPr="007A7CFA">
        <w:rPr>
          <w:rFonts w:ascii="Calibri" w:hAnsi="Calibri"/>
          <w:b/>
          <w:color w:val="0000CC"/>
        </w:rPr>
        <w:t>ALETSEL ANALİZ FİYAT LİSTESİ</w:t>
      </w:r>
    </w:p>
    <w:p w:rsidR="007B77B4" w:rsidRPr="003A3ABF" w:rsidRDefault="007B77B4" w:rsidP="007B77B4">
      <w:pPr>
        <w:jc w:val="center"/>
        <w:rPr>
          <w:rFonts w:ascii="Calibri" w:hAnsi="Calibri"/>
          <w:b/>
          <w:color w:val="FF0000"/>
        </w:rPr>
      </w:pPr>
      <w:r w:rsidRPr="003A3ABF">
        <w:rPr>
          <w:rFonts w:ascii="Calibri" w:hAnsi="Calibri"/>
          <w:b/>
          <w:color w:val="FF0000"/>
        </w:rPr>
        <w:t>AFK1. NMR ÖLÇÜMLERİ*</w:t>
      </w:r>
    </w:p>
    <w:tbl>
      <w:tblPr>
        <w:tblW w:w="0" w:type="auto"/>
        <w:jc w:val="center"/>
        <w:tblBorders>
          <w:top w:val="single" w:sz="2" w:space="0" w:color="FFFF00"/>
          <w:left w:val="single" w:sz="2" w:space="0" w:color="FFFF00"/>
          <w:bottom w:val="single" w:sz="2" w:space="0" w:color="FFFF00"/>
          <w:right w:val="single" w:sz="2" w:space="0" w:color="FFFF00"/>
          <w:insideH w:val="single" w:sz="2" w:space="0" w:color="FFFF00"/>
          <w:insideV w:val="single" w:sz="2" w:space="0" w:color="FFFF00"/>
        </w:tblBorders>
        <w:shd w:val="clear" w:color="auto" w:fill="FFFF00"/>
        <w:tblLook w:val="01E0" w:firstRow="1" w:lastRow="1" w:firstColumn="1" w:lastColumn="1" w:noHBand="0" w:noVBand="0"/>
      </w:tblPr>
      <w:tblGrid>
        <w:gridCol w:w="1728"/>
        <w:gridCol w:w="3420"/>
        <w:gridCol w:w="1800"/>
      </w:tblGrid>
      <w:tr w:rsidR="007B77B4" w:rsidRPr="00C70FB3" w:rsidTr="00C35674">
        <w:trPr>
          <w:jc w:val="center"/>
        </w:trPr>
        <w:tc>
          <w:tcPr>
            <w:tcW w:w="1728" w:type="dxa"/>
            <w:shd w:val="clear" w:color="auto" w:fill="FFFF00"/>
          </w:tcPr>
          <w:p w:rsidR="007B77B4" w:rsidRPr="00F53F9A" w:rsidRDefault="007B77B4" w:rsidP="00C35674">
            <w:pPr>
              <w:rPr>
                <w:rFonts w:ascii="Calibri" w:hAnsi="Calibri"/>
                <w:b/>
              </w:rPr>
            </w:pPr>
            <w:r w:rsidRPr="00F53F9A">
              <w:rPr>
                <w:rFonts w:ascii="Calibri" w:hAnsi="Calibri"/>
                <w:b/>
                <w:sz w:val="22"/>
                <w:szCs w:val="22"/>
              </w:rPr>
              <w:t>KOD</w:t>
            </w:r>
          </w:p>
        </w:tc>
        <w:tc>
          <w:tcPr>
            <w:tcW w:w="3420" w:type="dxa"/>
            <w:shd w:val="clear" w:color="auto" w:fill="FFFF00"/>
          </w:tcPr>
          <w:p w:rsidR="007B77B4" w:rsidRPr="00F53F9A" w:rsidRDefault="007B77B4" w:rsidP="00C35674">
            <w:pPr>
              <w:rPr>
                <w:rFonts w:ascii="Calibri" w:hAnsi="Calibri"/>
                <w:b/>
              </w:rPr>
            </w:pPr>
            <w:r w:rsidRPr="00F53F9A">
              <w:rPr>
                <w:rFonts w:ascii="Calibri" w:hAnsi="Calibri"/>
                <w:b/>
                <w:sz w:val="22"/>
                <w:szCs w:val="22"/>
              </w:rPr>
              <w:t>SPEKTRUM</w:t>
            </w:r>
          </w:p>
        </w:tc>
        <w:tc>
          <w:tcPr>
            <w:tcW w:w="1800" w:type="dxa"/>
            <w:shd w:val="clear" w:color="auto" w:fill="FFFF00"/>
          </w:tcPr>
          <w:p w:rsidR="007B77B4" w:rsidRPr="00F53F9A" w:rsidRDefault="007B77B4" w:rsidP="00C35674">
            <w:pPr>
              <w:jc w:val="center"/>
              <w:rPr>
                <w:rFonts w:ascii="Calibri" w:hAnsi="Calibri"/>
                <w:b/>
              </w:rPr>
            </w:pPr>
            <w:r w:rsidRPr="00F53F9A">
              <w:rPr>
                <w:rFonts w:ascii="Calibri" w:hAnsi="Calibri"/>
                <w:b/>
                <w:sz w:val="22"/>
                <w:szCs w:val="22"/>
              </w:rPr>
              <w:t>FİYATI (TL)</w:t>
            </w:r>
          </w:p>
        </w:tc>
      </w:tr>
      <w:tr w:rsidR="007B77B4" w:rsidRPr="00C70FB3" w:rsidTr="00C35674">
        <w:trPr>
          <w:jc w:val="center"/>
        </w:trPr>
        <w:tc>
          <w:tcPr>
            <w:tcW w:w="1728" w:type="dxa"/>
            <w:shd w:val="clear" w:color="auto" w:fill="FFFF00"/>
          </w:tcPr>
          <w:p w:rsidR="007B77B4" w:rsidRPr="00F53F9A" w:rsidRDefault="007B77B4" w:rsidP="00C35674">
            <w:pPr>
              <w:rPr>
                <w:rFonts w:ascii="Calibri" w:hAnsi="Calibri"/>
              </w:rPr>
            </w:pPr>
            <w:r w:rsidRPr="00F53F9A">
              <w:rPr>
                <w:rFonts w:ascii="Calibri" w:hAnsi="Calibri"/>
                <w:sz w:val="22"/>
                <w:szCs w:val="22"/>
              </w:rPr>
              <w:t>AFK1.1</w:t>
            </w:r>
          </w:p>
        </w:tc>
        <w:tc>
          <w:tcPr>
            <w:tcW w:w="3420" w:type="dxa"/>
            <w:shd w:val="clear" w:color="auto" w:fill="FFFF00"/>
          </w:tcPr>
          <w:p w:rsidR="007B77B4" w:rsidRPr="00F53F9A" w:rsidRDefault="007B77B4" w:rsidP="00C35674">
            <w:pPr>
              <w:rPr>
                <w:rFonts w:ascii="Calibri" w:hAnsi="Calibri"/>
              </w:rPr>
            </w:pPr>
            <w:r w:rsidRPr="00F53F9A">
              <w:rPr>
                <w:rFonts w:ascii="Calibri" w:hAnsi="Calibri"/>
                <w:sz w:val="22"/>
                <w:szCs w:val="22"/>
                <w:vertAlign w:val="superscript"/>
              </w:rPr>
              <w:t>1</w:t>
            </w:r>
            <w:r w:rsidRPr="00F53F9A">
              <w:rPr>
                <w:rFonts w:ascii="Calibri" w:hAnsi="Calibri"/>
                <w:sz w:val="22"/>
                <w:szCs w:val="22"/>
              </w:rPr>
              <w:t>H-NMR</w:t>
            </w:r>
          </w:p>
        </w:tc>
        <w:tc>
          <w:tcPr>
            <w:tcW w:w="1800" w:type="dxa"/>
            <w:shd w:val="clear" w:color="auto" w:fill="FFFF00"/>
          </w:tcPr>
          <w:p w:rsidR="007B77B4" w:rsidRPr="00F53F9A" w:rsidRDefault="007B77B4" w:rsidP="00C356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80</w:t>
            </w:r>
          </w:p>
        </w:tc>
      </w:tr>
      <w:tr w:rsidR="007B77B4" w:rsidRPr="00C70FB3" w:rsidTr="00C35674">
        <w:trPr>
          <w:jc w:val="center"/>
        </w:trPr>
        <w:tc>
          <w:tcPr>
            <w:tcW w:w="1728" w:type="dxa"/>
            <w:shd w:val="clear" w:color="auto" w:fill="FFFF00"/>
          </w:tcPr>
          <w:p w:rsidR="007B77B4" w:rsidRPr="00F53F9A" w:rsidRDefault="007B77B4" w:rsidP="00C35674">
            <w:pPr>
              <w:rPr>
                <w:rFonts w:ascii="Calibri" w:hAnsi="Calibri"/>
              </w:rPr>
            </w:pPr>
            <w:r w:rsidRPr="00F53F9A">
              <w:rPr>
                <w:rFonts w:ascii="Calibri" w:hAnsi="Calibri"/>
                <w:sz w:val="22"/>
                <w:szCs w:val="22"/>
              </w:rPr>
              <w:t>AFK1.2</w:t>
            </w:r>
          </w:p>
        </w:tc>
        <w:tc>
          <w:tcPr>
            <w:tcW w:w="3420" w:type="dxa"/>
            <w:shd w:val="clear" w:color="auto" w:fill="FFFF00"/>
          </w:tcPr>
          <w:p w:rsidR="007B77B4" w:rsidRPr="00F53F9A" w:rsidRDefault="007B77B4" w:rsidP="00C35674">
            <w:pPr>
              <w:rPr>
                <w:rFonts w:ascii="Calibri" w:hAnsi="Calibri"/>
              </w:rPr>
            </w:pPr>
            <w:r w:rsidRPr="00F53F9A">
              <w:rPr>
                <w:rFonts w:ascii="Calibri" w:hAnsi="Calibri"/>
                <w:sz w:val="22"/>
                <w:szCs w:val="22"/>
                <w:vertAlign w:val="superscript"/>
              </w:rPr>
              <w:t>1</w:t>
            </w:r>
            <w:r w:rsidRPr="00F53F9A">
              <w:rPr>
                <w:rFonts w:ascii="Calibri" w:hAnsi="Calibri"/>
                <w:sz w:val="22"/>
                <w:szCs w:val="22"/>
              </w:rPr>
              <w:t>H -NMR+ D</w:t>
            </w:r>
            <w:r w:rsidRPr="00F53F9A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  <w:r w:rsidRPr="00F53F9A">
              <w:rPr>
                <w:rFonts w:ascii="Calibri" w:hAnsi="Calibri"/>
                <w:sz w:val="22"/>
                <w:szCs w:val="22"/>
              </w:rPr>
              <w:t>O EXCHANGE</w:t>
            </w:r>
          </w:p>
        </w:tc>
        <w:tc>
          <w:tcPr>
            <w:tcW w:w="1800" w:type="dxa"/>
            <w:shd w:val="clear" w:color="auto" w:fill="FFFF00"/>
          </w:tcPr>
          <w:p w:rsidR="007B77B4" w:rsidRPr="00F53F9A" w:rsidRDefault="007B77B4" w:rsidP="00C35674">
            <w:pPr>
              <w:jc w:val="center"/>
              <w:rPr>
                <w:rFonts w:ascii="Calibri" w:hAnsi="Calibri"/>
              </w:rPr>
            </w:pPr>
            <w:r w:rsidRPr="00F53F9A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7B77B4" w:rsidRPr="00C70FB3" w:rsidTr="00C35674">
        <w:trPr>
          <w:jc w:val="center"/>
        </w:trPr>
        <w:tc>
          <w:tcPr>
            <w:tcW w:w="1728" w:type="dxa"/>
            <w:shd w:val="clear" w:color="auto" w:fill="FFFF00"/>
          </w:tcPr>
          <w:p w:rsidR="007B77B4" w:rsidRPr="00F53F9A" w:rsidRDefault="007B77B4" w:rsidP="00C35674">
            <w:pPr>
              <w:rPr>
                <w:rFonts w:ascii="Calibri" w:hAnsi="Calibri"/>
              </w:rPr>
            </w:pPr>
            <w:r w:rsidRPr="00F53F9A">
              <w:rPr>
                <w:rFonts w:ascii="Calibri" w:hAnsi="Calibri"/>
                <w:sz w:val="22"/>
                <w:szCs w:val="22"/>
              </w:rPr>
              <w:t>AFK1.3</w:t>
            </w:r>
          </w:p>
        </w:tc>
        <w:tc>
          <w:tcPr>
            <w:tcW w:w="3420" w:type="dxa"/>
            <w:shd w:val="clear" w:color="auto" w:fill="FFFF00"/>
          </w:tcPr>
          <w:p w:rsidR="007B77B4" w:rsidRPr="00F53F9A" w:rsidRDefault="007B77B4" w:rsidP="00C35674">
            <w:pPr>
              <w:rPr>
                <w:rFonts w:ascii="Calibri" w:hAnsi="Calibri"/>
              </w:rPr>
            </w:pPr>
            <w:r w:rsidRPr="00F53F9A">
              <w:rPr>
                <w:rFonts w:ascii="Calibri" w:hAnsi="Calibri"/>
                <w:sz w:val="22"/>
                <w:szCs w:val="22"/>
                <w:vertAlign w:val="superscript"/>
              </w:rPr>
              <w:t>13</w:t>
            </w:r>
            <w:r w:rsidRPr="00F53F9A">
              <w:rPr>
                <w:rFonts w:ascii="Calibri" w:hAnsi="Calibri"/>
                <w:sz w:val="22"/>
                <w:szCs w:val="22"/>
              </w:rPr>
              <w:t>C-NMR(COUPLED)</w:t>
            </w:r>
          </w:p>
        </w:tc>
        <w:tc>
          <w:tcPr>
            <w:tcW w:w="1800" w:type="dxa"/>
            <w:shd w:val="clear" w:color="auto" w:fill="FFFF00"/>
          </w:tcPr>
          <w:p w:rsidR="007B77B4" w:rsidRPr="00F53F9A" w:rsidRDefault="007B77B4" w:rsidP="00C35674">
            <w:pPr>
              <w:jc w:val="center"/>
              <w:rPr>
                <w:rFonts w:ascii="Calibri" w:hAnsi="Calibri"/>
              </w:rPr>
            </w:pPr>
            <w:r w:rsidRPr="00F53F9A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70</w:t>
            </w:r>
          </w:p>
        </w:tc>
      </w:tr>
      <w:tr w:rsidR="007B77B4" w:rsidRPr="00C70FB3" w:rsidTr="00C35674">
        <w:trPr>
          <w:jc w:val="center"/>
        </w:trPr>
        <w:tc>
          <w:tcPr>
            <w:tcW w:w="1728" w:type="dxa"/>
            <w:shd w:val="clear" w:color="auto" w:fill="FFFF00"/>
          </w:tcPr>
          <w:p w:rsidR="007B77B4" w:rsidRPr="00F53F9A" w:rsidRDefault="007B77B4" w:rsidP="00C35674">
            <w:pPr>
              <w:rPr>
                <w:rFonts w:ascii="Calibri" w:hAnsi="Calibri"/>
              </w:rPr>
            </w:pPr>
            <w:r w:rsidRPr="00F53F9A">
              <w:rPr>
                <w:rFonts w:ascii="Calibri" w:hAnsi="Calibri"/>
                <w:sz w:val="22"/>
                <w:szCs w:val="22"/>
              </w:rPr>
              <w:t>AFK1.4</w:t>
            </w:r>
          </w:p>
        </w:tc>
        <w:tc>
          <w:tcPr>
            <w:tcW w:w="3420" w:type="dxa"/>
            <w:shd w:val="clear" w:color="auto" w:fill="FFFF00"/>
          </w:tcPr>
          <w:p w:rsidR="007B77B4" w:rsidRPr="00F53F9A" w:rsidRDefault="007B77B4" w:rsidP="00C35674">
            <w:pPr>
              <w:rPr>
                <w:rFonts w:ascii="Calibri" w:hAnsi="Calibri"/>
              </w:rPr>
            </w:pPr>
            <w:r w:rsidRPr="00F53F9A">
              <w:rPr>
                <w:rFonts w:ascii="Calibri" w:hAnsi="Calibri"/>
                <w:sz w:val="22"/>
                <w:szCs w:val="22"/>
                <w:vertAlign w:val="superscript"/>
              </w:rPr>
              <w:t>13</w:t>
            </w:r>
            <w:r w:rsidRPr="00F53F9A">
              <w:rPr>
                <w:rFonts w:ascii="Calibri" w:hAnsi="Calibri"/>
                <w:sz w:val="22"/>
                <w:szCs w:val="22"/>
              </w:rPr>
              <w:t>C-NMR (DECOUPLED)</w:t>
            </w:r>
          </w:p>
        </w:tc>
        <w:tc>
          <w:tcPr>
            <w:tcW w:w="1800" w:type="dxa"/>
            <w:shd w:val="clear" w:color="auto" w:fill="FFFF00"/>
          </w:tcPr>
          <w:p w:rsidR="007B77B4" w:rsidRPr="00F53F9A" w:rsidRDefault="007B77B4" w:rsidP="00C35674">
            <w:pPr>
              <w:jc w:val="center"/>
              <w:rPr>
                <w:rFonts w:ascii="Calibri" w:hAnsi="Calibri"/>
              </w:rPr>
            </w:pPr>
            <w:r w:rsidRPr="00F53F9A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7B77B4" w:rsidRPr="00C70FB3" w:rsidTr="00C35674">
        <w:trPr>
          <w:jc w:val="center"/>
        </w:trPr>
        <w:tc>
          <w:tcPr>
            <w:tcW w:w="1728" w:type="dxa"/>
            <w:shd w:val="clear" w:color="auto" w:fill="FFFF00"/>
          </w:tcPr>
          <w:p w:rsidR="007B77B4" w:rsidRPr="00F53F9A" w:rsidRDefault="007B77B4" w:rsidP="00C35674">
            <w:pPr>
              <w:rPr>
                <w:rFonts w:ascii="Calibri" w:hAnsi="Calibri"/>
              </w:rPr>
            </w:pPr>
            <w:r w:rsidRPr="00F53F9A">
              <w:rPr>
                <w:rFonts w:ascii="Calibri" w:hAnsi="Calibri"/>
                <w:sz w:val="22"/>
                <w:szCs w:val="22"/>
              </w:rPr>
              <w:t>AFK1.5</w:t>
            </w:r>
          </w:p>
        </w:tc>
        <w:tc>
          <w:tcPr>
            <w:tcW w:w="3420" w:type="dxa"/>
            <w:shd w:val="clear" w:color="auto" w:fill="FFFF00"/>
          </w:tcPr>
          <w:p w:rsidR="007B77B4" w:rsidRPr="00F53F9A" w:rsidRDefault="007B77B4" w:rsidP="00C35674">
            <w:pPr>
              <w:rPr>
                <w:rFonts w:ascii="Calibri" w:hAnsi="Calibri"/>
              </w:rPr>
            </w:pPr>
            <w:r w:rsidRPr="00F53F9A">
              <w:rPr>
                <w:rFonts w:ascii="Calibri" w:hAnsi="Calibri"/>
                <w:sz w:val="22"/>
                <w:szCs w:val="22"/>
                <w:vertAlign w:val="superscript"/>
              </w:rPr>
              <w:t>13</w:t>
            </w:r>
            <w:r w:rsidRPr="00F53F9A">
              <w:rPr>
                <w:rFonts w:ascii="Calibri" w:hAnsi="Calibri"/>
                <w:sz w:val="22"/>
                <w:szCs w:val="22"/>
              </w:rPr>
              <w:t>C-NMR (APT)</w:t>
            </w:r>
          </w:p>
        </w:tc>
        <w:tc>
          <w:tcPr>
            <w:tcW w:w="1800" w:type="dxa"/>
            <w:shd w:val="clear" w:color="auto" w:fill="FFFF00"/>
          </w:tcPr>
          <w:p w:rsidR="007B77B4" w:rsidRPr="00F53F9A" w:rsidRDefault="007B77B4" w:rsidP="00C356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130</w:t>
            </w:r>
          </w:p>
        </w:tc>
      </w:tr>
      <w:tr w:rsidR="007B77B4" w:rsidRPr="00C70FB3" w:rsidTr="00C35674">
        <w:trPr>
          <w:jc w:val="center"/>
        </w:trPr>
        <w:tc>
          <w:tcPr>
            <w:tcW w:w="1728" w:type="dxa"/>
            <w:shd w:val="clear" w:color="auto" w:fill="FFFF00"/>
          </w:tcPr>
          <w:p w:rsidR="007B77B4" w:rsidRPr="00F53F9A" w:rsidRDefault="007B77B4" w:rsidP="00C35674">
            <w:pPr>
              <w:rPr>
                <w:rFonts w:ascii="Calibri" w:hAnsi="Calibri"/>
              </w:rPr>
            </w:pPr>
            <w:r w:rsidRPr="00F53F9A">
              <w:rPr>
                <w:rFonts w:ascii="Calibri" w:hAnsi="Calibri"/>
                <w:sz w:val="22"/>
                <w:szCs w:val="22"/>
              </w:rPr>
              <w:t>AFK1.6</w:t>
            </w:r>
          </w:p>
        </w:tc>
        <w:tc>
          <w:tcPr>
            <w:tcW w:w="3420" w:type="dxa"/>
            <w:shd w:val="clear" w:color="auto" w:fill="FFFF00"/>
          </w:tcPr>
          <w:p w:rsidR="007B77B4" w:rsidRPr="00F53F9A" w:rsidRDefault="007B77B4" w:rsidP="00C35674">
            <w:pPr>
              <w:rPr>
                <w:rFonts w:ascii="Calibri" w:hAnsi="Calibri"/>
              </w:rPr>
            </w:pPr>
            <w:r w:rsidRPr="00F53F9A">
              <w:rPr>
                <w:rFonts w:ascii="Calibri" w:hAnsi="Calibri"/>
                <w:sz w:val="22"/>
                <w:szCs w:val="22"/>
                <w:vertAlign w:val="superscript"/>
              </w:rPr>
              <w:t>13</w:t>
            </w:r>
            <w:r w:rsidRPr="00F53F9A">
              <w:rPr>
                <w:rFonts w:ascii="Calibri" w:hAnsi="Calibri"/>
                <w:sz w:val="22"/>
                <w:szCs w:val="22"/>
              </w:rPr>
              <w:t>C-NMR (DEPT)</w:t>
            </w:r>
          </w:p>
        </w:tc>
        <w:tc>
          <w:tcPr>
            <w:tcW w:w="1800" w:type="dxa"/>
            <w:shd w:val="clear" w:color="auto" w:fill="FFFF00"/>
          </w:tcPr>
          <w:p w:rsidR="007B77B4" w:rsidRPr="00F53F9A" w:rsidRDefault="007B77B4" w:rsidP="00C356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130</w:t>
            </w:r>
          </w:p>
        </w:tc>
      </w:tr>
      <w:tr w:rsidR="007B77B4" w:rsidRPr="00C70FB3" w:rsidTr="00C35674">
        <w:trPr>
          <w:jc w:val="center"/>
        </w:trPr>
        <w:tc>
          <w:tcPr>
            <w:tcW w:w="1728" w:type="dxa"/>
            <w:shd w:val="clear" w:color="auto" w:fill="FFFF00"/>
          </w:tcPr>
          <w:p w:rsidR="007B77B4" w:rsidRPr="00F53F9A" w:rsidRDefault="007B77B4" w:rsidP="00C35674">
            <w:pPr>
              <w:rPr>
                <w:rFonts w:ascii="Calibri" w:hAnsi="Calibri"/>
              </w:rPr>
            </w:pPr>
            <w:r w:rsidRPr="00F53F9A">
              <w:rPr>
                <w:rFonts w:ascii="Calibri" w:hAnsi="Calibri"/>
                <w:sz w:val="22"/>
                <w:szCs w:val="22"/>
              </w:rPr>
              <w:t>AFK1.7</w:t>
            </w:r>
          </w:p>
        </w:tc>
        <w:tc>
          <w:tcPr>
            <w:tcW w:w="3420" w:type="dxa"/>
            <w:shd w:val="clear" w:color="auto" w:fill="FFFF00"/>
          </w:tcPr>
          <w:p w:rsidR="007B77B4" w:rsidRPr="00F53F9A" w:rsidRDefault="007B77B4" w:rsidP="00C35674">
            <w:pPr>
              <w:rPr>
                <w:rFonts w:ascii="Calibri" w:hAnsi="Calibri"/>
              </w:rPr>
            </w:pPr>
            <w:r w:rsidRPr="00F53F9A">
              <w:rPr>
                <w:rFonts w:ascii="Calibri" w:hAnsi="Calibri"/>
                <w:sz w:val="22"/>
                <w:szCs w:val="22"/>
              </w:rPr>
              <w:t>COSY-2D</w:t>
            </w:r>
          </w:p>
        </w:tc>
        <w:tc>
          <w:tcPr>
            <w:tcW w:w="1800" w:type="dxa"/>
            <w:shd w:val="clear" w:color="auto" w:fill="FFFF00"/>
          </w:tcPr>
          <w:p w:rsidR="007B77B4" w:rsidRPr="00F53F9A" w:rsidRDefault="007B77B4" w:rsidP="00C35674">
            <w:pPr>
              <w:jc w:val="center"/>
              <w:rPr>
                <w:rFonts w:ascii="Calibri" w:hAnsi="Calibri"/>
              </w:rPr>
            </w:pPr>
            <w:r w:rsidRPr="00F53F9A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70</w:t>
            </w:r>
          </w:p>
        </w:tc>
      </w:tr>
      <w:tr w:rsidR="007B77B4" w:rsidRPr="00C70FB3" w:rsidTr="00C35674">
        <w:trPr>
          <w:jc w:val="center"/>
        </w:trPr>
        <w:tc>
          <w:tcPr>
            <w:tcW w:w="1728" w:type="dxa"/>
            <w:shd w:val="clear" w:color="auto" w:fill="FFFF00"/>
          </w:tcPr>
          <w:p w:rsidR="007B77B4" w:rsidRPr="00F53F9A" w:rsidRDefault="007B77B4" w:rsidP="00C35674">
            <w:pPr>
              <w:rPr>
                <w:rFonts w:ascii="Calibri" w:hAnsi="Calibri"/>
              </w:rPr>
            </w:pPr>
            <w:r w:rsidRPr="00F53F9A">
              <w:rPr>
                <w:rFonts w:ascii="Calibri" w:hAnsi="Calibri"/>
                <w:sz w:val="22"/>
                <w:szCs w:val="22"/>
              </w:rPr>
              <w:t>AFK1.8</w:t>
            </w:r>
          </w:p>
        </w:tc>
        <w:tc>
          <w:tcPr>
            <w:tcW w:w="3420" w:type="dxa"/>
            <w:shd w:val="clear" w:color="auto" w:fill="FFFF00"/>
          </w:tcPr>
          <w:p w:rsidR="007B77B4" w:rsidRPr="00F53F9A" w:rsidRDefault="007B77B4" w:rsidP="00C35674">
            <w:pPr>
              <w:rPr>
                <w:rFonts w:ascii="Calibri" w:hAnsi="Calibri"/>
              </w:rPr>
            </w:pPr>
            <w:r w:rsidRPr="00F53F9A">
              <w:rPr>
                <w:rFonts w:ascii="Calibri" w:hAnsi="Calibri"/>
                <w:sz w:val="22"/>
                <w:szCs w:val="22"/>
              </w:rPr>
              <w:t>NOESY-2D</w:t>
            </w:r>
          </w:p>
        </w:tc>
        <w:tc>
          <w:tcPr>
            <w:tcW w:w="1800" w:type="dxa"/>
            <w:shd w:val="clear" w:color="auto" w:fill="FFFF00"/>
          </w:tcPr>
          <w:p w:rsidR="007B77B4" w:rsidRPr="00F53F9A" w:rsidRDefault="007B77B4" w:rsidP="00C35674">
            <w:pPr>
              <w:jc w:val="center"/>
              <w:rPr>
                <w:rFonts w:ascii="Calibri" w:hAnsi="Calibri"/>
              </w:rPr>
            </w:pPr>
            <w:r w:rsidRPr="00F53F9A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70</w:t>
            </w:r>
          </w:p>
        </w:tc>
      </w:tr>
      <w:tr w:rsidR="007B77B4" w:rsidRPr="00C70FB3" w:rsidTr="00C35674">
        <w:trPr>
          <w:jc w:val="center"/>
        </w:trPr>
        <w:tc>
          <w:tcPr>
            <w:tcW w:w="1728" w:type="dxa"/>
            <w:shd w:val="clear" w:color="auto" w:fill="FFFF00"/>
          </w:tcPr>
          <w:p w:rsidR="007B77B4" w:rsidRPr="00F53F9A" w:rsidRDefault="007B77B4" w:rsidP="00C35674">
            <w:pPr>
              <w:rPr>
                <w:rFonts w:ascii="Calibri" w:hAnsi="Calibri"/>
              </w:rPr>
            </w:pPr>
            <w:r w:rsidRPr="00F53F9A">
              <w:rPr>
                <w:rFonts w:ascii="Calibri" w:hAnsi="Calibri"/>
                <w:sz w:val="22"/>
                <w:szCs w:val="22"/>
              </w:rPr>
              <w:t>AFK1.9</w:t>
            </w:r>
          </w:p>
        </w:tc>
        <w:tc>
          <w:tcPr>
            <w:tcW w:w="3420" w:type="dxa"/>
            <w:shd w:val="clear" w:color="auto" w:fill="FFFF00"/>
          </w:tcPr>
          <w:p w:rsidR="007B77B4" w:rsidRPr="00F53F9A" w:rsidRDefault="007B77B4" w:rsidP="00C35674">
            <w:pPr>
              <w:rPr>
                <w:rFonts w:ascii="Calibri" w:hAnsi="Calibri"/>
              </w:rPr>
            </w:pPr>
            <w:r w:rsidRPr="00F53F9A">
              <w:rPr>
                <w:rFonts w:ascii="Calibri" w:hAnsi="Calibri"/>
                <w:sz w:val="22"/>
                <w:szCs w:val="22"/>
              </w:rPr>
              <w:t>ROESY-2D</w:t>
            </w:r>
          </w:p>
        </w:tc>
        <w:tc>
          <w:tcPr>
            <w:tcW w:w="1800" w:type="dxa"/>
            <w:shd w:val="clear" w:color="auto" w:fill="FFFF00"/>
          </w:tcPr>
          <w:p w:rsidR="007B77B4" w:rsidRPr="00F53F9A" w:rsidRDefault="007B77B4" w:rsidP="00C35674">
            <w:pPr>
              <w:jc w:val="center"/>
              <w:rPr>
                <w:rFonts w:ascii="Calibri" w:hAnsi="Calibri"/>
              </w:rPr>
            </w:pPr>
            <w:r w:rsidRPr="00F53F9A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70</w:t>
            </w:r>
          </w:p>
        </w:tc>
      </w:tr>
      <w:tr w:rsidR="007B77B4" w:rsidRPr="00C70FB3" w:rsidTr="00C35674">
        <w:trPr>
          <w:jc w:val="center"/>
        </w:trPr>
        <w:tc>
          <w:tcPr>
            <w:tcW w:w="1728" w:type="dxa"/>
            <w:shd w:val="clear" w:color="auto" w:fill="FFFF00"/>
          </w:tcPr>
          <w:p w:rsidR="007B77B4" w:rsidRPr="00F53F9A" w:rsidRDefault="007B77B4" w:rsidP="00C35674">
            <w:pPr>
              <w:rPr>
                <w:rFonts w:ascii="Calibri" w:hAnsi="Calibri"/>
              </w:rPr>
            </w:pPr>
            <w:r w:rsidRPr="00F53F9A">
              <w:rPr>
                <w:rFonts w:ascii="Calibri" w:hAnsi="Calibri"/>
                <w:sz w:val="22"/>
                <w:szCs w:val="22"/>
              </w:rPr>
              <w:t>AFK1.10</w:t>
            </w:r>
          </w:p>
        </w:tc>
        <w:tc>
          <w:tcPr>
            <w:tcW w:w="3420" w:type="dxa"/>
            <w:shd w:val="clear" w:color="auto" w:fill="FFFF00"/>
          </w:tcPr>
          <w:p w:rsidR="007B77B4" w:rsidRPr="00F53F9A" w:rsidRDefault="007B77B4" w:rsidP="00C35674">
            <w:pPr>
              <w:rPr>
                <w:rFonts w:ascii="Calibri" w:hAnsi="Calibri"/>
              </w:rPr>
            </w:pPr>
            <w:r w:rsidRPr="00F53F9A">
              <w:rPr>
                <w:rFonts w:ascii="Calibri" w:hAnsi="Calibri"/>
                <w:sz w:val="22"/>
                <w:szCs w:val="22"/>
              </w:rPr>
              <w:t>HETCOR-2D</w:t>
            </w:r>
          </w:p>
        </w:tc>
        <w:tc>
          <w:tcPr>
            <w:tcW w:w="1800" w:type="dxa"/>
            <w:shd w:val="clear" w:color="auto" w:fill="FFFF00"/>
          </w:tcPr>
          <w:p w:rsidR="007B77B4" w:rsidRPr="00F53F9A" w:rsidRDefault="007B77B4" w:rsidP="00C356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170</w:t>
            </w:r>
          </w:p>
        </w:tc>
      </w:tr>
      <w:tr w:rsidR="007B77B4" w:rsidRPr="00C70FB3" w:rsidTr="00C35674">
        <w:trPr>
          <w:jc w:val="center"/>
        </w:trPr>
        <w:tc>
          <w:tcPr>
            <w:tcW w:w="1728" w:type="dxa"/>
            <w:shd w:val="clear" w:color="auto" w:fill="FFFF00"/>
          </w:tcPr>
          <w:p w:rsidR="007B77B4" w:rsidRPr="00F53F9A" w:rsidRDefault="007B77B4" w:rsidP="00C35674">
            <w:pPr>
              <w:rPr>
                <w:rFonts w:ascii="Calibri" w:hAnsi="Calibri"/>
              </w:rPr>
            </w:pPr>
            <w:r w:rsidRPr="00F53F9A">
              <w:rPr>
                <w:rFonts w:ascii="Calibri" w:hAnsi="Calibri"/>
                <w:sz w:val="22"/>
                <w:szCs w:val="22"/>
              </w:rPr>
              <w:t>AFK1.12</w:t>
            </w:r>
          </w:p>
        </w:tc>
        <w:tc>
          <w:tcPr>
            <w:tcW w:w="3420" w:type="dxa"/>
            <w:shd w:val="clear" w:color="auto" w:fill="FFFF00"/>
          </w:tcPr>
          <w:p w:rsidR="007B77B4" w:rsidRPr="00F53F9A" w:rsidRDefault="007B77B4" w:rsidP="00C35674">
            <w:pPr>
              <w:rPr>
                <w:rFonts w:ascii="Calibri" w:hAnsi="Calibri"/>
              </w:rPr>
            </w:pPr>
            <w:r w:rsidRPr="00F53F9A">
              <w:rPr>
                <w:rFonts w:ascii="Calibri" w:hAnsi="Calibri"/>
                <w:sz w:val="22"/>
                <w:szCs w:val="22"/>
              </w:rPr>
              <w:t>HSQC-2D</w:t>
            </w:r>
          </w:p>
        </w:tc>
        <w:tc>
          <w:tcPr>
            <w:tcW w:w="1800" w:type="dxa"/>
            <w:shd w:val="clear" w:color="auto" w:fill="FFFF00"/>
          </w:tcPr>
          <w:p w:rsidR="007B77B4" w:rsidRPr="00F53F9A" w:rsidRDefault="007B77B4" w:rsidP="00C356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170</w:t>
            </w:r>
          </w:p>
        </w:tc>
      </w:tr>
      <w:tr w:rsidR="007B77B4" w:rsidRPr="00C70FB3" w:rsidTr="00C35674">
        <w:trPr>
          <w:jc w:val="center"/>
        </w:trPr>
        <w:tc>
          <w:tcPr>
            <w:tcW w:w="1728" w:type="dxa"/>
            <w:shd w:val="clear" w:color="auto" w:fill="FFFF00"/>
          </w:tcPr>
          <w:p w:rsidR="007B77B4" w:rsidRPr="00F53F9A" w:rsidRDefault="007B77B4" w:rsidP="00C35674">
            <w:pPr>
              <w:rPr>
                <w:rFonts w:ascii="Calibri" w:hAnsi="Calibri"/>
              </w:rPr>
            </w:pPr>
            <w:r w:rsidRPr="00F53F9A">
              <w:rPr>
                <w:rFonts w:ascii="Calibri" w:hAnsi="Calibri"/>
                <w:sz w:val="22"/>
                <w:szCs w:val="22"/>
              </w:rPr>
              <w:t>AFK1.13</w:t>
            </w:r>
          </w:p>
        </w:tc>
        <w:tc>
          <w:tcPr>
            <w:tcW w:w="3420" w:type="dxa"/>
            <w:shd w:val="clear" w:color="auto" w:fill="FFFF00"/>
          </w:tcPr>
          <w:p w:rsidR="007B77B4" w:rsidRPr="00F53F9A" w:rsidRDefault="007B77B4" w:rsidP="00C35674">
            <w:pPr>
              <w:rPr>
                <w:rFonts w:ascii="Calibri" w:hAnsi="Calibri"/>
              </w:rPr>
            </w:pPr>
            <w:r w:rsidRPr="00F53F9A">
              <w:rPr>
                <w:rFonts w:ascii="Calibri" w:hAnsi="Calibri"/>
                <w:sz w:val="22"/>
                <w:szCs w:val="22"/>
              </w:rPr>
              <w:t>HMBC-2D</w:t>
            </w:r>
          </w:p>
        </w:tc>
        <w:tc>
          <w:tcPr>
            <w:tcW w:w="1800" w:type="dxa"/>
            <w:shd w:val="clear" w:color="auto" w:fill="FFFF00"/>
          </w:tcPr>
          <w:p w:rsidR="007B77B4" w:rsidRPr="00F53F9A" w:rsidRDefault="007B77B4" w:rsidP="00C356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170</w:t>
            </w:r>
          </w:p>
        </w:tc>
      </w:tr>
      <w:tr w:rsidR="007B77B4" w:rsidRPr="00C70FB3" w:rsidTr="00C35674">
        <w:trPr>
          <w:jc w:val="center"/>
        </w:trPr>
        <w:tc>
          <w:tcPr>
            <w:tcW w:w="1728" w:type="dxa"/>
            <w:shd w:val="clear" w:color="auto" w:fill="FFFF00"/>
          </w:tcPr>
          <w:p w:rsidR="007B77B4" w:rsidRPr="00F53F9A" w:rsidRDefault="007B77B4" w:rsidP="00C35674">
            <w:pPr>
              <w:rPr>
                <w:rFonts w:ascii="Calibri" w:hAnsi="Calibri"/>
              </w:rPr>
            </w:pPr>
            <w:r w:rsidRPr="00F53F9A">
              <w:rPr>
                <w:rFonts w:ascii="Calibri" w:hAnsi="Calibri"/>
                <w:sz w:val="22"/>
                <w:szCs w:val="22"/>
              </w:rPr>
              <w:t>AFK1.14</w:t>
            </w:r>
          </w:p>
        </w:tc>
        <w:tc>
          <w:tcPr>
            <w:tcW w:w="3420" w:type="dxa"/>
            <w:shd w:val="clear" w:color="auto" w:fill="FFFF00"/>
          </w:tcPr>
          <w:p w:rsidR="007B77B4" w:rsidRPr="00F53F9A" w:rsidRDefault="007B77B4" w:rsidP="00C35674">
            <w:pPr>
              <w:rPr>
                <w:rFonts w:ascii="Calibri" w:hAnsi="Calibri"/>
              </w:rPr>
            </w:pPr>
            <w:r w:rsidRPr="00F53F9A">
              <w:rPr>
                <w:rFonts w:ascii="Calibri" w:hAnsi="Calibri"/>
                <w:sz w:val="22"/>
                <w:szCs w:val="22"/>
              </w:rPr>
              <w:t>HMQC-2D</w:t>
            </w:r>
          </w:p>
        </w:tc>
        <w:tc>
          <w:tcPr>
            <w:tcW w:w="1800" w:type="dxa"/>
            <w:shd w:val="clear" w:color="auto" w:fill="FFFF00"/>
          </w:tcPr>
          <w:p w:rsidR="007B77B4" w:rsidRPr="00F53F9A" w:rsidRDefault="007B77B4" w:rsidP="00C356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170</w:t>
            </w:r>
          </w:p>
        </w:tc>
      </w:tr>
      <w:tr w:rsidR="007B77B4" w:rsidRPr="00C70FB3" w:rsidTr="00C35674">
        <w:trPr>
          <w:jc w:val="center"/>
        </w:trPr>
        <w:tc>
          <w:tcPr>
            <w:tcW w:w="1728" w:type="dxa"/>
            <w:shd w:val="clear" w:color="auto" w:fill="FFFF00"/>
          </w:tcPr>
          <w:p w:rsidR="007B77B4" w:rsidRPr="00F53F9A" w:rsidRDefault="007B77B4" w:rsidP="00C35674">
            <w:pPr>
              <w:rPr>
                <w:rFonts w:ascii="Calibri" w:hAnsi="Calibri"/>
              </w:rPr>
            </w:pPr>
            <w:r w:rsidRPr="00F53F9A">
              <w:rPr>
                <w:rFonts w:ascii="Calibri" w:hAnsi="Calibri"/>
                <w:sz w:val="22"/>
                <w:szCs w:val="22"/>
              </w:rPr>
              <w:t>AFK1.15</w:t>
            </w:r>
          </w:p>
        </w:tc>
        <w:tc>
          <w:tcPr>
            <w:tcW w:w="3420" w:type="dxa"/>
            <w:shd w:val="clear" w:color="auto" w:fill="FFFF00"/>
          </w:tcPr>
          <w:p w:rsidR="007B77B4" w:rsidRPr="00F53F9A" w:rsidRDefault="007B77B4" w:rsidP="00C35674">
            <w:pPr>
              <w:rPr>
                <w:rFonts w:ascii="Calibri" w:hAnsi="Calibri"/>
              </w:rPr>
            </w:pPr>
            <w:r w:rsidRPr="00F53F9A">
              <w:rPr>
                <w:rFonts w:ascii="Calibri" w:hAnsi="Calibri"/>
                <w:sz w:val="22"/>
                <w:szCs w:val="22"/>
                <w:vertAlign w:val="superscript"/>
              </w:rPr>
              <w:t>31</w:t>
            </w:r>
            <w:r w:rsidRPr="00F53F9A">
              <w:rPr>
                <w:rFonts w:ascii="Calibri" w:hAnsi="Calibri"/>
                <w:sz w:val="22"/>
                <w:szCs w:val="22"/>
              </w:rPr>
              <w:t>P-NMR</w:t>
            </w:r>
          </w:p>
        </w:tc>
        <w:tc>
          <w:tcPr>
            <w:tcW w:w="1800" w:type="dxa"/>
            <w:shd w:val="clear" w:color="auto" w:fill="FFFF00"/>
          </w:tcPr>
          <w:p w:rsidR="007B77B4" w:rsidRPr="00F53F9A" w:rsidRDefault="007B77B4" w:rsidP="00C356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</w:tr>
      <w:tr w:rsidR="007B77B4" w:rsidRPr="00C70FB3" w:rsidTr="00C35674">
        <w:trPr>
          <w:trHeight w:val="139"/>
          <w:jc w:val="center"/>
        </w:trPr>
        <w:tc>
          <w:tcPr>
            <w:tcW w:w="1728" w:type="dxa"/>
            <w:shd w:val="clear" w:color="auto" w:fill="FFFF00"/>
          </w:tcPr>
          <w:p w:rsidR="007B77B4" w:rsidRPr="00F53F9A" w:rsidRDefault="007B77B4" w:rsidP="00C35674">
            <w:pPr>
              <w:rPr>
                <w:rFonts w:ascii="Calibri" w:hAnsi="Calibri"/>
              </w:rPr>
            </w:pPr>
            <w:r w:rsidRPr="00F53F9A">
              <w:rPr>
                <w:rFonts w:ascii="Calibri" w:hAnsi="Calibri"/>
                <w:sz w:val="22"/>
                <w:szCs w:val="22"/>
              </w:rPr>
              <w:t>AFK1.16</w:t>
            </w:r>
          </w:p>
        </w:tc>
        <w:tc>
          <w:tcPr>
            <w:tcW w:w="3420" w:type="dxa"/>
            <w:shd w:val="clear" w:color="auto" w:fill="FFFF00"/>
          </w:tcPr>
          <w:p w:rsidR="007B77B4" w:rsidRPr="00F53F9A" w:rsidRDefault="007B77B4" w:rsidP="00C35674">
            <w:pPr>
              <w:rPr>
                <w:rFonts w:ascii="Calibri" w:hAnsi="Calibri"/>
              </w:rPr>
            </w:pPr>
            <w:r w:rsidRPr="00F53F9A">
              <w:rPr>
                <w:rFonts w:ascii="Calibri" w:hAnsi="Calibri"/>
                <w:sz w:val="22"/>
                <w:szCs w:val="22"/>
                <w:vertAlign w:val="superscript"/>
              </w:rPr>
              <w:t>19</w:t>
            </w:r>
            <w:r w:rsidRPr="00F53F9A">
              <w:rPr>
                <w:rFonts w:ascii="Calibri" w:hAnsi="Calibri"/>
                <w:sz w:val="22"/>
                <w:szCs w:val="22"/>
              </w:rPr>
              <w:t>F-NMR</w:t>
            </w:r>
          </w:p>
        </w:tc>
        <w:tc>
          <w:tcPr>
            <w:tcW w:w="1800" w:type="dxa"/>
            <w:shd w:val="clear" w:color="auto" w:fill="FFFF00"/>
          </w:tcPr>
          <w:p w:rsidR="007B77B4" w:rsidRPr="00F53F9A" w:rsidRDefault="007B77B4" w:rsidP="00C356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</w:tr>
    </w:tbl>
    <w:p w:rsidR="007B77B4" w:rsidRPr="003A3ABF" w:rsidRDefault="007B77B4" w:rsidP="007B77B4">
      <w:pPr>
        <w:jc w:val="center"/>
        <w:rPr>
          <w:rFonts w:ascii="Calibri" w:hAnsi="Calibri"/>
          <w:b/>
          <w:color w:val="FF0000"/>
        </w:rPr>
      </w:pPr>
      <w:r w:rsidRPr="003A3ABF">
        <w:rPr>
          <w:rFonts w:ascii="Calibri" w:hAnsi="Calibri"/>
          <w:b/>
          <w:color w:val="FF0000"/>
        </w:rPr>
        <w:t>AFK.2. XRD ANALİZİ</w:t>
      </w:r>
    </w:p>
    <w:tbl>
      <w:tblPr>
        <w:tblW w:w="0" w:type="auto"/>
        <w:jc w:val="center"/>
        <w:tblBorders>
          <w:top w:val="single" w:sz="2" w:space="0" w:color="FFFF00"/>
          <w:left w:val="single" w:sz="2" w:space="0" w:color="FFFF00"/>
          <w:bottom w:val="single" w:sz="2" w:space="0" w:color="FFFF00"/>
          <w:right w:val="single" w:sz="2" w:space="0" w:color="FFFF00"/>
          <w:insideH w:val="single" w:sz="2" w:space="0" w:color="FFFF00"/>
          <w:insideV w:val="single" w:sz="2" w:space="0" w:color="FFFF00"/>
        </w:tblBorders>
        <w:shd w:val="clear" w:color="auto" w:fill="FFFF00"/>
        <w:tblLook w:val="01E0" w:firstRow="1" w:lastRow="1" w:firstColumn="1" w:lastColumn="1" w:noHBand="0" w:noVBand="0"/>
      </w:tblPr>
      <w:tblGrid>
        <w:gridCol w:w="1728"/>
        <w:gridCol w:w="3420"/>
        <w:gridCol w:w="1800"/>
      </w:tblGrid>
      <w:tr w:rsidR="007B77B4" w:rsidRPr="00C70FB3" w:rsidTr="00C35674">
        <w:trPr>
          <w:jc w:val="center"/>
        </w:trPr>
        <w:tc>
          <w:tcPr>
            <w:tcW w:w="1728" w:type="dxa"/>
            <w:shd w:val="clear" w:color="auto" w:fill="FFFF00"/>
          </w:tcPr>
          <w:p w:rsidR="007B77B4" w:rsidRPr="003A3ABF" w:rsidRDefault="007B77B4" w:rsidP="00C35674">
            <w:pPr>
              <w:rPr>
                <w:rFonts w:ascii="Calibri" w:hAnsi="Calibri"/>
                <w:b/>
              </w:rPr>
            </w:pPr>
            <w:r w:rsidRPr="003A3ABF">
              <w:rPr>
                <w:rFonts w:ascii="Calibri" w:hAnsi="Calibri"/>
                <w:b/>
              </w:rPr>
              <w:t>AFK2.1</w:t>
            </w:r>
            <w:r w:rsidR="003A3ABF" w:rsidRPr="003A3ABF">
              <w:rPr>
                <w:rFonts w:ascii="Calibri" w:hAnsi="Calibri"/>
                <w:b/>
              </w:rPr>
              <w:t>**</w:t>
            </w:r>
          </w:p>
        </w:tc>
        <w:tc>
          <w:tcPr>
            <w:tcW w:w="3420" w:type="dxa"/>
            <w:shd w:val="clear" w:color="auto" w:fill="FFFF00"/>
          </w:tcPr>
          <w:p w:rsidR="007B77B4" w:rsidRPr="003A3ABF" w:rsidRDefault="007B77B4" w:rsidP="00C35674">
            <w:pPr>
              <w:rPr>
                <w:rFonts w:ascii="Calibri" w:hAnsi="Calibri"/>
                <w:b/>
              </w:rPr>
            </w:pPr>
            <w:r w:rsidRPr="003A3ABF">
              <w:rPr>
                <w:rFonts w:ascii="Calibri" w:hAnsi="Calibri"/>
                <w:b/>
              </w:rPr>
              <w:t>SINGLE KRİSTAL XRD ANALİZİ</w:t>
            </w:r>
          </w:p>
        </w:tc>
        <w:tc>
          <w:tcPr>
            <w:tcW w:w="1800" w:type="dxa"/>
            <w:shd w:val="clear" w:color="auto" w:fill="FFFF00"/>
          </w:tcPr>
          <w:p w:rsidR="007B77B4" w:rsidRPr="003A3ABF" w:rsidRDefault="007B77B4" w:rsidP="00C35674">
            <w:pPr>
              <w:jc w:val="center"/>
              <w:rPr>
                <w:rFonts w:ascii="Calibri" w:hAnsi="Calibri"/>
                <w:b/>
              </w:rPr>
            </w:pPr>
            <w:r w:rsidRPr="003A3ABF">
              <w:rPr>
                <w:rFonts w:ascii="Calibri" w:hAnsi="Calibri"/>
                <w:b/>
              </w:rPr>
              <w:t>850</w:t>
            </w:r>
          </w:p>
        </w:tc>
      </w:tr>
      <w:tr w:rsidR="007B77B4" w:rsidRPr="00C70FB3" w:rsidTr="00C35674">
        <w:trPr>
          <w:jc w:val="center"/>
        </w:trPr>
        <w:tc>
          <w:tcPr>
            <w:tcW w:w="1728" w:type="dxa"/>
            <w:shd w:val="clear" w:color="auto" w:fill="FFFF00"/>
          </w:tcPr>
          <w:p w:rsidR="007B77B4" w:rsidRPr="00C70FB3" w:rsidRDefault="007B77B4" w:rsidP="00C35674">
            <w:pPr>
              <w:rPr>
                <w:rFonts w:ascii="Calibri" w:hAnsi="Calibri"/>
              </w:rPr>
            </w:pPr>
            <w:r w:rsidRPr="00C70FB3">
              <w:rPr>
                <w:rFonts w:ascii="Calibri" w:hAnsi="Calibri"/>
                <w:sz w:val="22"/>
                <w:szCs w:val="22"/>
              </w:rPr>
              <w:t>AFK2.2</w:t>
            </w:r>
          </w:p>
        </w:tc>
        <w:tc>
          <w:tcPr>
            <w:tcW w:w="3420" w:type="dxa"/>
            <w:shd w:val="clear" w:color="auto" w:fill="FFFF00"/>
          </w:tcPr>
          <w:p w:rsidR="007B77B4" w:rsidRPr="00C70FB3" w:rsidRDefault="007B77B4" w:rsidP="00C35674">
            <w:pPr>
              <w:rPr>
                <w:rFonts w:ascii="Calibri" w:hAnsi="Calibri"/>
              </w:rPr>
            </w:pPr>
            <w:r w:rsidRPr="00C70FB3">
              <w:rPr>
                <w:rFonts w:ascii="Calibri" w:hAnsi="Calibri"/>
                <w:sz w:val="22"/>
                <w:szCs w:val="22"/>
              </w:rPr>
              <w:t>POWDER XRD ANALİZİ</w:t>
            </w:r>
          </w:p>
        </w:tc>
        <w:tc>
          <w:tcPr>
            <w:tcW w:w="1800" w:type="dxa"/>
            <w:shd w:val="clear" w:color="auto" w:fill="FFFF00"/>
          </w:tcPr>
          <w:p w:rsidR="007B77B4" w:rsidRPr="00C70FB3" w:rsidRDefault="007B77B4" w:rsidP="00C35674">
            <w:pPr>
              <w:jc w:val="center"/>
              <w:rPr>
                <w:rFonts w:ascii="Calibri" w:hAnsi="Calibri"/>
              </w:rPr>
            </w:pPr>
            <w:r w:rsidRPr="00C70FB3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</w:tbl>
    <w:p w:rsidR="007B77B4" w:rsidRPr="003A3ABF" w:rsidRDefault="007B77B4" w:rsidP="007B77B4">
      <w:pPr>
        <w:jc w:val="center"/>
        <w:rPr>
          <w:rFonts w:ascii="Calibri" w:hAnsi="Calibri"/>
          <w:b/>
          <w:color w:val="FF0000"/>
        </w:rPr>
      </w:pPr>
      <w:r w:rsidRPr="003A3ABF">
        <w:rPr>
          <w:rFonts w:ascii="Calibri" w:hAnsi="Calibri"/>
          <w:b/>
          <w:color w:val="FF0000"/>
        </w:rPr>
        <w:t>AFK.3. IR SPEKTRUMLARI</w:t>
      </w:r>
    </w:p>
    <w:tbl>
      <w:tblPr>
        <w:tblW w:w="0" w:type="auto"/>
        <w:jc w:val="center"/>
        <w:tblBorders>
          <w:top w:val="single" w:sz="2" w:space="0" w:color="FFFF00"/>
          <w:left w:val="single" w:sz="2" w:space="0" w:color="FFFF00"/>
          <w:bottom w:val="single" w:sz="2" w:space="0" w:color="FFFF00"/>
          <w:right w:val="single" w:sz="2" w:space="0" w:color="FFFF00"/>
          <w:insideH w:val="single" w:sz="2" w:space="0" w:color="FFFF00"/>
          <w:insideV w:val="single" w:sz="2" w:space="0" w:color="FFFF00"/>
        </w:tblBorders>
        <w:shd w:val="clear" w:color="auto" w:fill="FFFF00"/>
        <w:tblLook w:val="01E0" w:firstRow="1" w:lastRow="1" w:firstColumn="1" w:lastColumn="1" w:noHBand="0" w:noVBand="0"/>
      </w:tblPr>
      <w:tblGrid>
        <w:gridCol w:w="1728"/>
        <w:gridCol w:w="3420"/>
        <w:gridCol w:w="1800"/>
      </w:tblGrid>
      <w:tr w:rsidR="007B77B4" w:rsidRPr="00C70FB3" w:rsidTr="00C35674">
        <w:trPr>
          <w:jc w:val="center"/>
        </w:trPr>
        <w:tc>
          <w:tcPr>
            <w:tcW w:w="1728" w:type="dxa"/>
            <w:shd w:val="clear" w:color="auto" w:fill="FFFF00"/>
          </w:tcPr>
          <w:p w:rsidR="007B77B4" w:rsidRPr="00C70FB3" w:rsidRDefault="007B77B4" w:rsidP="00C35674">
            <w:pPr>
              <w:rPr>
                <w:rFonts w:ascii="Calibri" w:hAnsi="Calibri"/>
              </w:rPr>
            </w:pPr>
            <w:r w:rsidRPr="00C70FB3">
              <w:rPr>
                <w:rFonts w:ascii="Calibri" w:hAnsi="Calibri"/>
                <w:sz w:val="22"/>
                <w:szCs w:val="22"/>
              </w:rPr>
              <w:t>AFK3.1</w:t>
            </w:r>
          </w:p>
        </w:tc>
        <w:tc>
          <w:tcPr>
            <w:tcW w:w="3420" w:type="dxa"/>
            <w:shd w:val="clear" w:color="auto" w:fill="FFFF00"/>
          </w:tcPr>
          <w:p w:rsidR="007B77B4" w:rsidRPr="00C70FB3" w:rsidRDefault="007B77B4" w:rsidP="00C35674">
            <w:pPr>
              <w:rPr>
                <w:rFonts w:ascii="Calibri" w:hAnsi="Calibri"/>
              </w:rPr>
            </w:pPr>
            <w:r w:rsidRPr="00C70FB3">
              <w:rPr>
                <w:rFonts w:ascii="Calibri" w:hAnsi="Calibri"/>
                <w:sz w:val="22"/>
                <w:szCs w:val="22"/>
              </w:rPr>
              <w:t>FT-IR REFLECTANCE/NUMUNE</w:t>
            </w:r>
          </w:p>
        </w:tc>
        <w:tc>
          <w:tcPr>
            <w:tcW w:w="1800" w:type="dxa"/>
            <w:shd w:val="clear" w:color="auto" w:fill="FFFF00"/>
          </w:tcPr>
          <w:p w:rsidR="007B77B4" w:rsidRPr="00C70FB3" w:rsidRDefault="007B77B4" w:rsidP="00C356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240</w:t>
            </w:r>
          </w:p>
        </w:tc>
      </w:tr>
      <w:tr w:rsidR="007B77B4" w:rsidRPr="00C70FB3" w:rsidTr="00C35674">
        <w:trPr>
          <w:jc w:val="center"/>
        </w:trPr>
        <w:tc>
          <w:tcPr>
            <w:tcW w:w="1728" w:type="dxa"/>
            <w:shd w:val="clear" w:color="auto" w:fill="FFFF00"/>
          </w:tcPr>
          <w:p w:rsidR="007B77B4" w:rsidRPr="00C70FB3" w:rsidRDefault="007B77B4" w:rsidP="00C35674">
            <w:pPr>
              <w:rPr>
                <w:rFonts w:ascii="Calibri" w:hAnsi="Calibri"/>
              </w:rPr>
            </w:pPr>
            <w:r w:rsidRPr="00C70FB3">
              <w:rPr>
                <w:rFonts w:ascii="Calibri" w:hAnsi="Calibri"/>
                <w:sz w:val="22"/>
                <w:szCs w:val="22"/>
              </w:rPr>
              <w:t>AFK3.2</w:t>
            </w:r>
          </w:p>
        </w:tc>
        <w:tc>
          <w:tcPr>
            <w:tcW w:w="3420" w:type="dxa"/>
            <w:shd w:val="clear" w:color="auto" w:fill="FFFF00"/>
          </w:tcPr>
          <w:p w:rsidR="007B77B4" w:rsidRPr="00C70FB3" w:rsidRDefault="007B77B4" w:rsidP="00C35674">
            <w:pPr>
              <w:rPr>
                <w:rFonts w:ascii="Calibri" w:hAnsi="Calibri"/>
              </w:rPr>
            </w:pPr>
            <w:r w:rsidRPr="00C70FB3">
              <w:rPr>
                <w:rFonts w:ascii="Calibri" w:hAnsi="Calibri"/>
                <w:sz w:val="22"/>
                <w:szCs w:val="22"/>
              </w:rPr>
              <w:t>FT-IR ABSORBANCE/NUMUNE</w:t>
            </w:r>
          </w:p>
        </w:tc>
        <w:tc>
          <w:tcPr>
            <w:tcW w:w="1800" w:type="dxa"/>
            <w:shd w:val="clear" w:color="auto" w:fill="FFFF00"/>
          </w:tcPr>
          <w:p w:rsidR="007B77B4" w:rsidRPr="00C70FB3" w:rsidRDefault="007B77B4" w:rsidP="00C356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</w:tr>
    </w:tbl>
    <w:p w:rsidR="007B77B4" w:rsidRPr="003A3ABF" w:rsidRDefault="007B77B4" w:rsidP="007B77B4">
      <w:pPr>
        <w:jc w:val="center"/>
        <w:rPr>
          <w:rFonts w:ascii="Calibri" w:hAnsi="Calibri"/>
          <w:b/>
          <w:color w:val="FF0000"/>
        </w:rPr>
      </w:pPr>
      <w:r w:rsidRPr="003A3ABF">
        <w:rPr>
          <w:rFonts w:ascii="Calibri" w:hAnsi="Calibri"/>
          <w:b/>
          <w:color w:val="FF0000"/>
        </w:rPr>
        <w:t>AFK.4. STM/AFM GÖRÜNTÜLEME**</w:t>
      </w:r>
      <w:r w:rsidR="003A3ABF">
        <w:rPr>
          <w:rFonts w:ascii="Calibri" w:hAnsi="Calibri"/>
          <w:b/>
          <w:color w:val="FF0000"/>
        </w:rPr>
        <w:t>*</w:t>
      </w:r>
    </w:p>
    <w:tbl>
      <w:tblPr>
        <w:tblW w:w="0" w:type="auto"/>
        <w:jc w:val="center"/>
        <w:tblBorders>
          <w:top w:val="single" w:sz="2" w:space="0" w:color="FFFF00"/>
          <w:left w:val="single" w:sz="2" w:space="0" w:color="FFFF00"/>
          <w:bottom w:val="single" w:sz="2" w:space="0" w:color="FFFF00"/>
          <w:right w:val="single" w:sz="2" w:space="0" w:color="FFFF00"/>
          <w:insideH w:val="single" w:sz="2" w:space="0" w:color="FFFF00"/>
          <w:insideV w:val="single" w:sz="2" w:space="0" w:color="FFFF00"/>
        </w:tblBorders>
        <w:shd w:val="clear" w:color="auto" w:fill="FFFF00"/>
        <w:tblLook w:val="01E0" w:firstRow="1" w:lastRow="1" w:firstColumn="1" w:lastColumn="1" w:noHBand="0" w:noVBand="0"/>
      </w:tblPr>
      <w:tblGrid>
        <w:gridCol w:w="1728"/>
        <w:gridCol w:w="3420"/>
        <w:gridCol w:w="1800"/>
      </w:tblGrid>
      <w:tr w:rsidR="007B77B4" w:rsidRPr="00C70FB3" w:rsidTr="00C35674">
        <w:trPr>
          <w:jc w:val="center"/>
        </w:trPr>
        <w:tc>
          <w:tcPr>
            <w:tcW w:w="1728" w:type="dxa"/>
            <w:shd w:val="clear" w:color="auto" w:fill="FFFF00"/>
          </w:tcPr>
          <w:p w:rsidR="007B77B4" w:rsidRPr="00C70FB3" w:rsidRDefault="007B77B4" w:rsidP="00C35674">
            <w:pPr>
              <w:rPr>
                <w:rFonts w:ascii="Calibri" w:hAnsi="Calibri"/>
              </w:rPr>
            </w:pPr>
            <w:r w:rsidRPr="00C70FB3">
              <w:rPr>
                <w:rFonts w:ascii="Calibri" w:hAnsi="Calibri"/>
                <w:sz w:val="22"/>
                <w:szCs w:val="22"/>
              </w:rPr>
              <w:t>AFK4.1</w:t>
            </w:r>
          </w:p>
        </w:tc>
        <w:tc>
          <w:tcPr>
            <w:tcW w:w="3420" w:type="dxa"/>
            <w:shd w:val="clear" w:color="auto" w:fill="FFFF00"/>
          </w:tcPr>
          <w:p w:rsidR="007B77B4" w:rsidRPr="00C70FB3" w:rsidRDefault="007B77B4" w:rsidP="00C35674">
            <w:pPr>
              <w:rPr>
                <w:rFonts w:ascii="Calibri" w:hAnsi="Calibri"/>
              </w:rPr>
            </w:pPr>
            <w:r w:rsidRPr="00C70FB3">
              <w:rPr>
                <w:rFonts w:ascii="Calibri" w:hAnsi="Calibri"/>
                <w:sz w:val="22"/>
                <w:szCs w:val="22"/>
              </w:rPr>
              <w:t>STM GÖRÜNTÜLEME</w:t>
            </w:r>
          </w:p>
        </w:tc>
        <w:tc>
          <w:tcPr>
            <w:tcW w:w="1800" w:type="dxa"/>
            <w:shd w:val="clear" w:color="auto" w:fill="FFFF00"/>
          </w:tcPr>
          <w:p w:rsidR="007B77B4" w:rsidRPr="00C70FB3" w:rsidRDefault="007B77B4" w:rsidP="00C356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380</w:t>
            </w:r>
          </w:p>
        </w:tc>
      </w:tr>
      <w:tr w:rsidR="007B77B4" w:rsidRPr="00C70FB3" w:rsidTr="00C35674">
        <w:trPr>
          <w:jc w:val="center"/>
        </w:trPr>
        <w:tc>
          <w:tcPr>
            <w:tcW w:w="1728" w:type="dxa"/>
            <w:shd w:val="clear" w:color="auto" w:fill="FFFF00"/>
          </w:tcPr>
          <w:p w:rsidR="007B77B4" w:rsidRPr="00C70FB3" w:rsidRDefault="007B77B4" w:rsidP="00C35674">
            <w:pPr>
              <w:rPr>
                <w:rFonts w:ascii="Calibri" w:hAnsi="Calibri"/>
              </w:rPr>
            </w:pPr>
            <w:r w:rsidRPr="00C70FB3">
              <w:rPr>
                <w:rFonts w:ascii="Calibri" w:hAnsi="Calibri"/>
                <w:sz w:val="22"/>
                <w:szCs w:val="22"/>
              </w:rPr>
              <w:t>AFK4.2</w:t>
            </w:r>
          </w:p>
        </w:tc>
        <w:tc>
          <w:tcPr>
            <w:tcW w:w="3420" w:type="dxa"/>
            <w:shd w:val="clear" w:color="auto" w:fill="FFFF00"/>
          </w:tcPr>
          <w:p w:rsidR="007B77B4" w:rsidRPr="00C70FB3" w:rsidRDefault="007B77B4" w:rsidP="00C35674">
            <w:pPr>
              <w:rPr>
                <w:rFonts w:ascii="Calibri" w:hAnsi="Calibri"/>
              </w:rPr>
            </w:pPr>
            <w:r w:rsidRPr="00C70FB3">
              <w:rPr>
                <w:rFonts w:ascii="Calibri" w:hAnsi="Calibri"/>
                <w:sz w:val="22"/>
                <w:szCs w:val="22"/>
              </w:rPr>
              <w:t>AFM GÖRÜNTÜLEME</w:t>
            </w:r>
          </w:p>
        </w:tc>
        <w:tc>
          <w:tcPr>
            <w:tcW w:w="1800" w:type="dxa"/>
            <w:shd w:val="clear" w:color="auto" w:fill="FFFF00"/>
          </w:tcPr>
          <w:p w:rsidR="007B77B4" w:rsidRPr="00C70FB3" w:rsidRDefault="007B77B4" w:rsidP="00C356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475</w:t>
            </w:r>
          </w:p>
        </w:tc>
      </w:tr>
    </w:tbl>
    <w:p w:rsidR="007B77B4" w:rsidRPr="003A3ABF" w:rsidRDefault="007B77B4" w:rsidP="007B77B4">
      <w:pPr>
        <w:jc w:val="center"/>
        <w:rPr>
          <w:rFonts w:ascii="Calibri" w:hAnsi="Calibri"/>
          <w:b/>
          <w:color w:val="FF0000"/>
        </w:rPr>
      </w:pPr>
      <w:r w:rsidRPr="003A3ABF">
        <w:rPr>
          <w:rFonts w:ascii="Calibri" w:hAnsi="Calibri"/>
          <w:b/>
          <w:color w:val="FF0000"/>
        </w:rPr>
        <w:t>AFK.5. ELEMENTEL ANALİZ</w:t>
      </w:r>
    </w:p>
    <w:tbl>
      <w:tblPr>
        <w:tblW w:w="0" w:type="auto"/>
        <w:jc w:val="center"/>
        <w:tblBorders>
          <w:top w:val="single" w:sz="2" w:space="0" w:color="FFFF00"/>
          <w:left w:val="single" w:sz="2" w:space="0" w:color="FFFF00"/>
          <w:bottom w:val="single" w:sz="2" w:space="0" w:color="FFFF00"/>
          <w:right w:val="single" w:sz="2" w:space="0" w:color="FFFF00"/>
          <w:insideH w:val="single" w:sz="2" w:space="0" w:color="FFFF00"/>
          <w:insideV w:val="single" w:sz="2" w:space="0" w:color="FFFF00"/>
        </w:tblBorders>
        <w:shd w:val="clear" w:color="auto" w:fill="FFFF00"/>
        <w:tblLook w:val="01E0" w:firstRow="1" w:lastRow="1" w:firstColumn="1" w:lastColumn="1" w:noHBand="0" w:noVBand="0"/>
      </w:tblPr>
      <w:tblGrid>
        <w:gridCol w:w="1728"/>
        <w:gridCol w:w="3420"/>
        <w:gridCol w:w="1800"/>
      </w:tblGrid>
      <w:tr w:rsidR="007B77B4" w:rsidRPr="00C70FB3" w:rsidTr="00C35674">
        <w:trPr>
          <w:jc w:val="center"/>
        </w:trPr>
        <w:tc>
          <w:tcPr>
            <w:tcW w:w="1728" w:type="dxa"/>
            <w:shd w:val="clear" w:color="auto" w:fill="FFFF00"/>
          </w:tcPr>
          <w:p w:rsidR="007B77B4" w:rsidRPr="00C70FB3" w:rsidRDefault="00D03BCE" w:rsidP="00C35674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shd w:val="clear" w:color="auto" w:fill="FFFF00"/>
          </w:tcPr>
          <w:p w:rsidR="007B77B4" w:rsidRPr="00C70FB3" w:rsidRDefault="007B77B4" w:rsidP="00C35674">
            <w:pPr>
              <w:rPr>
                <w:rFonts w:ascii="Calibri" w:hAnsi="Calibri"/>
              </w:rPr>
            </w:pPr>
            <w:r w:rsidRPr="00C70FB3">
              <w:rPr>
                <w:rFonts w:ascii="Calibri" w:hAnsi="Calibri"/>
                <w:sz w:val="22"/>
                <w:szCs w:val="22"/>
              </w:rPr>
              <w:t>ELEMENTEL ANALİZ (CHNS)</w:t>
            </w:r>
          </w:p>
        </w:tc>
        <w:tc>
          <w:tcPr>
            <w:tcW w:w="1800" w:type="dxa"/>
            <w:shd w:val="clear" w:color="auto" w:fill="FFFF00"/>
          </w:tcPr>
          <w:p w:rsidR="007B77B4" w:rsidRPr="00C70FB3" w:rsidRDefault="007B77B4" w:rsidP="00C356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</w:tr>
    </w:tbl>
    <w:p w:rsidR="007B77B4" w:rsidRPr="003A3ABF" w:rsidRDefault="007B77B4" w:rsidP="007B77B4">
      <w:pPr>
        <w:jc w:val="center"/>
        <w:rPr>
          <w:rFonts w:ascii="Calibri" w:hAnsi="Calibri"/>
          <w:b/>
          <w:color w:val="FF0000"/>
        </w:rPr>
      </w:pPr>
      <w:r w:rsidRPr="003A3ABF">
        <w:rPr>
          <w:rFonts w:ascii="Calibri" w:hAnsi="Calibri"/>
          <w:b/>
          <w:color w:val="FF0000"/>
        </w:rPr>
        <w:t>AFK.6. KİRAL HPLC</w:t>
      </w:r>
    </w:p>
    <w:tbl>
      <w:tblPr>
        <w:tblW w:w="0" w:type="auto"/>
        <w:jc w:val="center"/>
        <w:tblBorders>
          <w:top w:val="single" w:sz="2" w:space="0" w:color="FFFF00"/>
          <w:left w:val="single" w:sz="2" w:space="0" w:color="FFFF00"/>
          <w:bottom w:val="single" w:sz="2" w:space="0" w:color="FFFF00"/>
          <w:right w:val="single" w:sz="2" w:space="0" w:color="FFFF00"/>
          <w:insideH w:val="single" w:sz="2" w:space="0" w:color="FFFF00"/>
          <w:insideV w:val="single" w:sz="2" w:space="0" w:color="FFFF00"/>
        </w:tblBorders>
        <w:shd w:val="clear" w:color="auto" w:fill="FFFF00"/>
        <w:tblLook w:val="01E0" w:firstRow="1" w:lastRow="1" w:firstColumn="1" w:lastColumn="1" w:noHBand="0" w:noVBand="0"/>
      </w:tblPr>
      <w:tblGrid>
        <w:gridCol w:w="1728"/>
        <w:gridCol w:w="3420"/>
        <w:gridCol w:w="1800"/>
      </w:tblGrid>
      <w:tr w:rsidR="007B77B4" w:rsidRPr="00C70FB3" w:rsidTr="00C35674">
        <w:trPr>
          <w:jc w:val="center"/>
        </w:trPr>
        <w:tc>
          <w:tcPr>
            <w:tcW w:w="1728" w:type="dxa"/>
            <w:shd w:val="clear" w:color="auto" w:fill="FFFF00"/>
          </w:tcPr>
          <w:p w:rsidR="007B77B4" w:rsidRPr="00C70FB3" w:rsidRDefault="007B77B4" w:rsidP="00C35674">
            <w:pPr>
              <w:rPr>
                <w:rFonts w:ascii="Calibri" w:hAnsi="Calibri"/>
              </w:rPr>
            </w:pPr>
            <w:r w:rsidRPr="00C70FB3">
              <w:rPr>
                <w:rFonts w:ascii="Calibri" w:hAnsi="Calibri"/>
                <w:sz w:val="22"/>
                <w:szCs w:val="22"/>
              </w:rPr>
              <w:t>AFK6.1</w:t>
            </w:r>
          </w:p>
        </w:tc>
        <w:tc>
          <w:tcPr>
            <w:tcW w:w="3420" w:type="dxa"/>
            <w:shd w:val="clear" w:color="auto" w:fill="FFFF00"/>
          </w:tcPr>
          <w:p w:rsidR="007B77B4" w:rsidRPr="00C70FB3" w:rsidRDefault="007B77B4" w:rsidP="00C35674">
            <w:pPr>
              <w:rPr>
                <w:rFonts w:ascii="Calibri" w:hAnsi="Calibri"/>
              </w:rPr>
            </w:pPr>
            <w:r w:rsidRPr="00C70FB3">
              <w:rPr>
                <w:rFonts w:ascii="Calibri" w:hAnsi="Calibri"/>
                <w:sz w:val="22"/>
                <w:szCs w:val="22"/>
              </w:rPr>
              <w:t xml:space="preserve">% </w:t>
            </w:r>
            <w:proofErr w:type="spellStart"/>
            <w:r w:rsidRPr="00C70FB3">
              <w:rPr>
                <w:rFonts w:ascii="Calibri" w:hAnsi="Calibri"/>
                <w:sz w:val="22"/>
                <w:szCs w:val="22"/>
              </w:rPr>
              <w:t>ee</w:t>
            </w:r>
            <w:proofErr w:type="spellEnd"/>
            <w:r w:rsidRPr="00C70FB3">
              <w:rPr>
                <w:rFonts w:ascii="Calibri" w:hAnsi="Calibri"/>
                <w:sz w:val="22"/>
                <w:szCs w:val="22"/>
              </w:rPr>
              <w:t xml:space="preserve"> ve OPTICAL ROTATION TAYİNİ</w:t>
            </w:r>
          </w:p>
        </w:tc>
        <w:tc>
          <w:tcPr>
            <w:tcW w:w="1800" w:type="dxa"/>
            <w:shd w:val="clear" w:color="auto" w:fill="FFFF00"/>
          </w:tcPr>
          <w:p w:rsidR="007B77B4" w:rsidRPr="00C70FB3" w:rsidRDefault="007B77B4" w:rsidP="00C356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240</w:t>
            </w:r>
          </w:p>
        </w:tc>
      </w:tr>
    </w:tbl>
    <w:p w:rsidR="007B77B4" w:rsidRPr="003A3ABF" w:rsidRDefault="007B77B4" w:rsidP="007B77B4">
      <w:pPr>
        <w:jc w:val="center"/>
        <w:rPr>
          <w:rFonts w:ascii="Calibri" w:hAnsi="Calibri"/>
          <w:b/>
          <w:color w:val="FF0000"/>
        </w:rPr>
      </w:pPr>
      <w:r w:rsidRPr="003A3ABF">
        <w:rPr>
          <w:rFonts w:ascii="Calibri" w:hAnsi="Calibri"/>
          <w:b/>
          <w:color w:val="FF0000"/>
        </w:rPr>
        <w:t>AFK.7. KÜTLE ANALİZİ</w:t>
      </w:r>
    </w:p>
    <w:tbl>
      <w:tblPr>
        <w:tblW w:w="0" w:type="auto"/>
        <w:jc w:val="center"/>
        <w:tblBorders>
          <w:top w:val="single" w:sz="2" w:space="0" w:color="FFFF00"/>
          <w:left w:val="single" w:sz="2" w:space="0" w:color="FFFF00"/>
          <w:bottom w:val="single" w:sz="2" w:space="0" w:color="FFFF00"/>
          <w:right w:val="single" w:sz="2" w:space="0" w:color="FFFF00"/>
          <w:insideH w:val="single" w:sz="2" w:space="0" w:color="FFFF00"/>
          <w:insideV w:val="single" w:sz="2" w:space="0" w:color="FFFF00"/>
        </w:tblBorders>
        <w:shd w:val="clear" w:color="auto" w:fill="FFFF00"/>
        <w:tblLook w:val="01E0" w:firstRow="1" w:lastRow="1" w:firstColumn="1" w:lastColumn="1" w:noHBand="0" w:noVBand="0"/>
      </w:tblPr>
      <w:tblGrid>
        <w:gridCol w:w="1728"/>
        <w:gridCol w:w="3420"/>
        <w:gridCol w:w="1800"/>
      </w:tblGrid>
      <w:tr w:rsidR="007B77B4" w:rsidRPr="00C70FB3" w:rsidTr="00C35674">
        <w:trPr>
          <w:jc w:val="center"/>
        </w:trPr>
        <w:tc>
          <w:tcPr>
            <w:tcW w:w="1728" w:type="dxa"/>
            <w:shd w:val="clear" w:color="auto" w:fill="FFFF00"/>
          </w:tcPr>
          <w:p w:rsidR="007B77B4" w:rsidRPr="00C70FB3" w:rsidRDefault="007B77B4" w:rsidP="00C35674">
            <w:pPr>
              <w:rPr>
                <w:rFonts w:ascii="Calibri" w:hAnsi="Calibri"/>
              </w:rPr>
            </w:pPr>
            <w:r w:rsidRPr="00C70FB3">
              <w:rPr>
                <w:rFonts w:ascii="Calibri" w:hAnsi="Calibri"/>
                <w:sz w:val="22"/>
                <w:szCs w:val="22"/>
              </w:rPr>
              <w:t xml:space="preserve">AFK7.1 </w:t>
            </w:r>
          </w:p>
          <w:p w:rsidR="007B77B4" w:rsidRPr="00C70FB3" w:rsidRDefault="007B77B4" w:rsidP="00C35674">
            <w:pPr>
              <w:rPr>
                <w:rFonts w:ascii="Calibri" w:hAnsi="Calibri"/>
              </w:rPr>
            </w:pPr>
            <w:r w:rsidRPr="00C70FB3">
              <w:rPr>
                <w:rFonts w:ascii="Calibri" w:hAnsi="Calibri"/>
                <w:sz w:val="22"/>
                <w:szCs w:val="22"/>
              </w:rPr>
              <w:t>AFK7.2</w:t>
            </w:r>
          </w:p>
        </w:tc>
        <w:tc>
          <w:tcPr>
            <w:tcW w:w="3420" w:type="dxa"/>
            <w:shd w:val="clear" w:color="auto" w:fill="FFFF00"/>
          </w:tcPr>
          <w:p w:rsidR="007B77B4" w:rsidRPr="00C70FB3" w:rsidRDefault="007B77B4" w:rsidP="00C35674">
            <w:pPr>
              <w:rPr>
                <w:rFonts w:ascii="Calibri" w:hAnsi="Calibri"/>
              </w:rPr>
            </w:pPr>
            <w:r w:rsidRPr="00C70FB3">
              <w:rPr>
                <w:rFonts w:ascii="Calibri" w:hAnsi="Calibri"/>
                <w:sz w:val="22"/>
                <w:szCs w:val="22"/>
              </w:rPr>
              <w:t>MS (EI) / TEK BİLEŞENLİ NUMUNE</w:t>
            </w:r>
          </w:p>
          <w:p w:rsidR="007B77B4" w:rsidRPr="00C70FB3" w:rsidRDefault="007B77B4" w:rsidP="00C35674">
            <w:pPr>
              <w:rPr>
                <w:rFonts w:ascii="Calibri" w:hAnsi="Calibri"/>
              </w:rPr>
            </w:pPr>
            <w:r w:rsidRPr="00C70FB3">
              <w:rPr>
                <w:rFonts w:ascii="Calibri" w:hAnsi="Calibri"/>
                <w:sz w:val="22"/>
                <w:szCs w:val="22"/>
              </w:rPr>
              <w:t>MS (CI) / TEK BİLEŞENLİ NUMUNE</w:t>
            </w:r>
          </w:p>
        </w:tc>
        <w:tc>
          <w:tcPr>
            <w:tcW w:w="1800" w:type="dxa"/>
            <w:shd w:val="clear" w:color="auto" w:fill="FFFF00"/>
          </w:tcPr>
          <w:p w:rsidR="007B77B4" w:rsidRPr="00C70FB3" w:rsidRDefault="007B77B4" w:rsidP="00C356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95</w:t>
            </w:r>
          </w:p>
          <w:p w:rsidR="007B77B4" w:rsidRPr="00C70FB3" w:rsidRDefault="007B77B4" w:rsidP="00C356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95</w:t>
            </w:r>
          </w:p>
        </w:tc>
      </w:tr>
    </w:tbl>
    <w:p w:rsidR="007B77B4" w:rsidRPr="003A3ABF" w:rsidRDefault="007B77B4" w:rsidP="007B77B4">
      <w:pPr>
        <w:jc w:val="center"/>
        <w:rPr>
          <w:rFonts w:ascii="Calibri" w:hAnsi="Calibri"/>
          <w:b/>
          <w:color w:val="FF0000"/>
        </w:rPr>
      </w:pPr>
      <w:r w:rsidRPr="003A3ABF">
        <w:rPr>
          <w:rFonts w:ascii="Calibri" w:hAnsi="Calibri"/>
          <w:b/>
          <w:color w:val="FF0000"/>
        </w:rPr>
        <w:t>AFK.8. FLORESANS SPEKTRUMLARI</w:t>
      </w:r>
    </w:p>
    <w:tbl>
      <w:tblPr>
        <w:tblW w:w="0" w:type="auto"/>
        <w:jc w:val="center"/>
        <w:tblBorders>
          <w:top w:val="single" w:sz="2" w:space="0" w:color="FFFF00"/>
          <w:left w:val="single" w:sz="2" w:space="0" w:color="FFFF00"/>
          <w:bottom w:val="single" w:sz="2" w:space="0" w:color="FFFF00"/>
          <w:right w:val="single" w:sz="2" w:space="0" w:color="FFFF00"/>
          <w:insideH w:val="single" w:sz="2" w:space="0" w:color="FFFF00"/>
          <w:insideV w:val="single" w:sz="2" w:space="0" w:color="FFFF00"/>
        </w:tblBorders>
        <w:shd w:val="clear" w:color="auto" w:fill="FFFF00"/>
        <w:tblLook w:val="01E0" w:firstRow="1" w:lastRow="1" w:firstColumn="1" w:lastColumn="1" w:noHBand="0" w:noVBand="0"/>
      </w:tblPr>
      <w:tblGrid>
        <w:gridCol w:w="1728"/>
        <w:gridCol w:w="3420"/>
        <w:gridCol w:w="1800"/>
      </w:tblGrid>
      <w:tr w:rsidR="007B77B4" w:rsidRPr="00C70FB3" w:rsidTr="00C35674">
        <w:trPr>
          <w:jc w:val="center"/>
        </w:trPr>
        <w:tc>
          <w:tcPr>
            <w:tcW w:w="1728" w:type="dxa"/>
            <w:shd w:val="clear" w:color="auto" w:fill="FFFF00"/>
          </w:tcPr>
          <w:p w:rsidR="007B77B4" w:rsidRPr="00C70FB3" w:rsidRDefault="007B77B4" w:rsidP="00C35674">
            <w:pPr>
              <w:rPr>
                <w:rFonts w:ascii="Calibri" w:hAnsi="Calibri"/>
              </w:rPr>
            </w:pPr>
            <w:r w:rsidRPr="00C70FB3">
              <w:rPr>
                <w:rFonts w:ascii="Calibri" w:hAnsi="Calibri"/>
                <w:sz w:val="22"/>
                <w:szCs w:val="22"/>
              </w:rPr>
              <w:t>AFK8.1</w:t>
            </w:r>
          </w:p>
        </w:tc>
        <w:tc>
          <w:tcPr>
            <w:tcW w:w="3420" w:type="dxa"/>
            <w:shd w:val="clear" w:color="auto" w:fill="FFFF00"/>
          </w:tcPr>
          <w:p w:rsidR="007B77B4" w:rsidRPr="00C70FB3" w:rsidRDefault="007B77B4" w:rsidP="00C35674">
            <w:pPr>
              <w:rPr>
                <w:rFonts w:ascii="Calibri" w:hAnsi="Calibri"/>
              </w:rPr>
            </w:pPr>
            <w:r w:rsidRPr="00C70FB3">
              <w:rPr>
                <w:rFonts w:ascii="Calibri" w:hAnsi="Calibri"/>
                <w:sz w:val="22"/>
                <w:szCs w:val="22"/>
              </w:rPr>
              <w:t>FLORESANS ÖMÜR ÖLÇÜMÜ</w:t>
            </w:r>
          </w:p>
          <w:p w:rsidR="007B77B4" w:rsidRPr="00C70FB3" w:rsidRDefault="007B77B4" w:rsidP="00C35674">
            <w:pPr>
              <w:rPr>
                <w:rFonts w:ascii="Calibri" w:hAnsi="Calibri"/>
              </w:rPr>
            </w:pPr>
            <w:r w:rsidRPr="00C70FB3">
              <w:rPr>
                <w:rFonts w:ascii="Calibri" w:hAnsi="Calibri"/>
                <w:sz w:val="22"/>
                <w:szCs w:val="22"/>
              </w:rPr>
              <w:t>(FLUORESCENCE LIFETIME)</w:t>
            </w:r>
          </w:p>
        </w:tc>
        <w:tc>
          <w:tcPr>
            <w:tcW w:w="1800" w:type="dxa"/>
            <w:shd w:val="clear" w:color="auto" w:fill="FFFF00"/>
          </w:tcPr>
          <w:p w:rsidR="007B77B4" w:rsidRPr="00C70FB3" w:rsidRDefault="007B77B4" w:rsidP="00C356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380</w:t>
            </w:r>
          </w:p>
          <w:p w:rsidR="007B77B4" w:rsidRPr="00C70FB3" w:rsidRDefault="007B77B4" w:rsidP="00C35674">
            <w:pPr>
              <w:jc w:val="center"/>
              <w:rPr>
                <w:rFonts w:ascii="Calibri" w:hAnsi="Calibri"/>
              </w:rPr>
            </w:pPr>
          </w:p>
        </w:tc>
      </w:tr>
      <w:tr w:rsidR="007B77B4" w:rsidRPr="00C70FB3" w:rsidTr="00C35674">
        <w:trPr>
          <w:jc w:val="center"/>
        </w:trPr>
        <w:tc>
          <w:tcPr>
            <w:tcW w:w="1728" w:type="dxa"/>
            <w:shd w:val="clear" w:color="auto" w:fill="FFFF00"/>
          </w:tcPr>
          <w:p w:rsidR="007B77B4" w:rsidRPr="00C70FB3" w:rsidRDefault="007B77B4" w:rsidP="00C35674">
            <w:pPr>
              <w:rPr>
                <w:rFonts w:ascii="Calibri" w:hAnsi="Calibri"/>
              </w:rPr>
            </w:pPr>
            <w:r w:rsidRPr="00C70FB3">
              <w:rPr>
                <w:rFonts w:ascii="Calibri" w:hAnsi="Calibri"/>
                <w:sz w:val="22"/>
                <w:szCs w:val="22"/>
              </w:rPr>
              <w:t>AFK8.2</w:t>
            </w:r>
          </w:p>
        </w:tc>
        <w:tc>
          <w:tcPr>
            <w:tcW w:w="3420" w:type="dxa"/>
            <w:shd w:val="clear" w:color="auto" w:fill="FFFF00"/>
          </w:tcPr>
          <w:p w:rsidR="007B77B4" w:rsidRPr="00C70FB3" w:rsidRDefault="007B77B4" w:rsidP="00C35674">
            <w:pPr>
              <w:rPr>
                <w:rFonts w:ascii="Calibri" w:hAnsi="Calibri"/>
              </w:rPr>
            </w:pPr>
            <w:r w:rsidRPr="00C70FB3">
              <w:rPr>
                <w:rFonts w:ascii="Calibri" w:hAnsi="Calibri"/>
                <w:sz w:val="22"/>
                <w:szCs w:val="22"/>
              </w:rPr>
              <w:t>KANTİTATİF FLORESANS</w:t>
            </w:r>
          </w:p>
          <w:p w:rsidR="007B77B4" w:rsidRPr="00C70FB3" w:rsidRDefault="007B77B4" w:rsidP="00C35674">
            <w:pPr>
              <w:rPr>
                <w:rFonts w:ascii="Calibri" w:hAnsi="Calibri"/>
              </w:rPr>
            </w:pPr>
            <w:r w:rsidRPr="00C70FB3">
              <w:rPr>
                <w:rFonts w:ascii="Calibri" w:hAnsi="Calibri"/>
                <w:sz w:val="22"/>
                <w:szCs w:val="22"/>
              </w:rPr>
              <w:t>MADDE TAYİNİ</w:t>
            </w:r>
          </w:p>
        </w:tc>
        <w:tc>
          <w:tcPr>
            <w:tcW w:w="1800" w:type="dxa"/>
            <w:shd w:val="clear" w:color="auto" w:fill="FFFF00"/>
          </w:tcPr>
          <w:p w:rsidR="007B77B4" w:rsidRPr="00C70FB3" w:rsidRDefault="007B77B4" w:rsidP="00C356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380</w:t>
            </w:r>
          </w:p>
          <w:p w:rsidR="007B77B4" w:rsidRPr="00C70FB3" w:rsidRDefault="007B77B4" w:rsidP="00C35674">
            <w:pPr>
              <w:jc w:val="center"/>
              <w:rPr>
                <w:rFonts w:ascii="Calibri" w:hAnsi="Calibri"/>
              </w:rPr>
            </w:pPr>
          </w:p>
        </w:tc>
      </w:tr>
      <w:tr w:rsidR="007B77B4" w:rsidRPr="00C70FB3" w:rsidTr="00C35674">
        <w:trPr>
          <w:jc w:val="center"/>
        </w:trPr>
        <w:tc>
          <w:tcPr>
            <w:tcW w:w="1728" w:type="dxa"/>
            <w:shd w:val="clear" w:color="auto" w:fill="FFFF00"/>
          </w:tcPr>
          <w:p w:rsidR="007B77B4" w:rsidRPr="00C70FB3" w:rsidRDefault="00D03BCE" w:rsidP="00C35674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7B77B4" w:rsidRPr="00C70FB3">
              <w:rPr>
                <w:rFonts w:ascii="Calibri" w:hAnsi="Calibri"/>
                <w:sz w:val="22"/>
                <w:szCs w:val="22"/>
              </w:rPr>
              <w:t>AFK8.3</w:t>
            </w:r>
          </w:p>
        </w:tc>
        <w:tc>
          <w:tcPr>
            <w:tcW w:w="3420" w:type="dxa"/>
            <w:shd w:val="clear" w:color="auto" w:fill="FFFF00"/>
          </w:tcPr>
          <w:p w:rsidR="007B77B4" w:rsidRPr="00C70FB3" w:rsidRDefault="007B77B4" w:rsidP="00C35674">
            <w:pPr>
              <w:rPr>
                <w:rFonts w:ascii="Calibri" w:hAnsi="Calibri"/>
              </w:rPr>
            </w:pPr>
            <w:r w:rsidRPr="00C70FB3">
              <w:rPr>
                <w:rFonts w:ascii="Calibri" w:hAnsi="Calibri"/>
                <w:sz w:val="22"/>
                <w:szCs w:val="22"/>
              </w:rPr>
              <w:t>FLORESANS KUANTUM VERİMİ</w:t>
            </w:r>
          </w:p>
        </w:tc>
        <w:tc>
          <w:tcPr>
            <w:tcW w:w="1800" w:type="dxa"/>
            <w:shd w:val="clear" w:color="auto" w:fill="FFFF00"/>
          </w:tcPr>
          <w:p w:rsidR="007B77B4" w:rsidRPr="00C70FB3" w:rsidRDefault="007B77B4" w:rsidP="00C356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380</w:t>
            </w:r>
          </w:p>
        </w:tc>
      </w:tr>
    </w:tbl>
    <w:p w:rsidR="007B77B4" w:rsidRDefault="00FA40B8" w:rsidP="007B77B4">
      <w:pPr>
        <w:ind w:firstLine="708"/>
        <w:jc w:val="both"/>
        <w:rPr>
          <w:rFonts w:ascii="Calibri" w:hAnsi="Calibri" w:cs="Arial,Bold"/>
          <w:b/>
          <w:bCs/>
          <w:color w:val="FF0000"/>
          <w:sz w:val="22"/>
          <w:szCs w:val="22"/>
        </w:rPr>
      </w:pPr>
      <w:r>
        <w:rPr>
          <w:rFonts w:ascii="Calibri" w:hAnsi="Calibri" w:cs="Arial,Bold"/>
          <w:b/>
          <w:bCs/>
          <w:color w:val="FF0000"/>
          <w:sz w:val="22"/>
          <w:szCs w:val="22"/>
        </w:rPr>
        <w:t>-</w:t>
      </w:r>
      <w:r w:rsidR="003A3ABF">
        <w:rPr>
          <w:rFonts w:ascii="Calibri" w:hAnsi="Calibri" w:cs="Arial,Bold"/>
          <w:b/>
          <w:bCs/>
          <w:color w:val="FF0000"/>
          <w:sz w:val="22"/>
          <w:szCs w:val="22"/>
        </w:rPr>
        <w:t xml:space="preserve"> </w:t>
      </w:r>
      <w:r w:rsidR="007B77B4" w:rsidRPr="00B37960">
        <w:rPr>
          <w:rFonts w:ascii="Calibri" w:hAnsi="Calibri" w:cs="Arial,Bold"/>
          <w:b/>
          <w:bCs/>
          <w:color w:val="FF0000"/>
          <w:sz w:val="22"/>
          <w:szCs w:val="22"/>
        </w:rPr>
        <w:t>F</w:t>
      </w:r>
      <w:r w:rsidR="007B77B4">
        <w:rPr>
          <w:rFonts w:ascii="Calibri" w:hAnsi="Calibri" w:cs="Arial,Bold"/>
          <w:b/>
          <w:bCs/>
          <w:color w:val="FF0000"/>
          <w:sz w:val="22"/>
          <w:szCs w:val="22"/>
        </w:rPr>
        <w:t xml:space="preserve">İYATLARIMIZA %18 KDV </w:t>
      </w:r>
      <w:proofErr w:type="gramStart"/>
      <w:r w:rsidR="007B77B4">
        <w:rPr>
          <w:rFonts w:ascii="Calibri" w:hAnsi="Calibri" w:cs="Arial,Bold"/>
          <w:b/>
          <w:bCs/>
          <w:color w:val="FF0000"/>
          <w:sz w:val="22"/>
          <w:szCs w:val="22"/>
        </w:rPr>
        <w:t>DAHİL</w:t>
      </w:r>
      <w:proofErr w:type="gramEnd"/>
      <w:r w:rsidR="007B77B4">
        <w:rPr>
          <w:rFonts w:ascii="Calibri" w:hAnsi="Calibri" w:cs="Arial,Bold"/>
          <w:b/>
          <w:bCs/>
          <w:color w:val="FF0000"/>
          <w:sz w:val="22"/>
          <w:szCs w:val="22"/>
        </w:rPr>
        <w:t xml:space="preserve"> DEĞİLDİR</w:t>
      </w:r>
    </w:p>
    <w:p w:rsidR="00FA40B8" w:rsidRDefault="00FA40B8" w:rsidP="007B77B4">
      <w:pPr>
        <w:ind w:firstLine="708"/>
        <w:jc w:val="both"/>
        <w:rPr>
          <w:rFonts w:ascii="Calibri" w:hAnsi="Calibri" w:cs="Arial,Bold"/>
          <w:b/>
          <w:bCs/>
          <w:color w:val="FF0000"/>
          <w:sz w:val="22"/>
          <w:szCs w:val="22"/>
        </w:rPr>
      </w:pPr>
      <w:r>
        <w:rPr>
          <w:rFonts w:ascii="Calibri" w:hAnsi="Calibri" w:cs="Arial,Bold"/>
          <w:b/>
          <w:bCs/>
          <w:color w:val="FF0000"/>
        </w:rPr>
        <w:t>-</w:t>
      </w:r>
      <w:r w:rsidR="003A3ABF">
        <w:rPr>
          <w:rFonts w:ascii="Calibri" w:hAnsi="Calibri" w:cs="Arial,Bold"/>
          <w:b/>
          <w:bCs/>
          <w:color w:val="FF0000"/>
        </w:rPr>
        <w:t xml:space="preserve"> </w:t>
      </w:r>
      <w:r w:rsidR="00F17570" w:rsidRPr="00F17570">
        <w:rPr>
          <w:rFonts w:ascii="Calibri" w:hAnsi="Calibri" w:cs="Arial,Bold"/>
          <w:b/>
          <w:bCs/>
          <w:color w:val="FF0000"/>
          <w:vertAlign w:val="superscript"/>
        </w:rPr>
        <w:t>13</w:t>
      </w:r>
      <w:r w:rsidR="00B1049B" w:rsidRPr="00F20848">
        <w:rPr>
          <w:rFonts w:ascii="Calibri" w:hAnsi="Calibri" w:cs="Arial,Bold"/>
          <w:b/>
          <w:bCs/>
          <w:color w:val="FF0000"/>
          <w:vertAlign w:val="subscript"/>
        </w:rPr>
        <w:t xml:space="preserve"> </w:t>
      </w:r>
      <w:r w:rsidR="00E0101F">
        <w:rPr>
          <w:rFonts w:ascii="Calibri" w:hAnsi="Calibri" w:cs="Arial,Bold"/>
          <w:b/>
          <w:bCs/>
          <w:color w:val="FF0000"/>
        </w:rPr>
        <w:t>C</w:t>
      </w:r>
      <w:r w:rsidR="00AA518C">
        <w:rPr>
          <w:rFonts w:ascii="Calibri" w:hAnsi="Calibri" w:cs="Arial,Bold"/>
          <w:b/>
          <w:bCs/>
          <w:color w:val="FF0000"/>
        </w:rPr>
        <w:t>-NMR</w:t>
      </w:r>
      <w:r w:rsidR="00E0101F">
        <w:rPr>
          <w:rFonts w:ascii="Calibri" w:hAnsi="Calibri" w:cs="Arial,Bold"/>
          <w:b/>
          <w:bCs/>
          <w:color w:val="FF0000"/>
        </w:rPr>
        <w:t xml:space="preserve"> </w:t>
      </w:r>
      <w:r w:rsidR="00F20848">
        <w:rPr>
          <w:rFonts w:ascii="Calibri" w:hAnsi="Calibri" w:cs="Arial,Bold"/>
          <w:b/>
          <w:bCs/>
          <w:color w:val="FF0000"/>
          <w:sz w:val="20"/>
          <w:szCs w:val="22"/>
          <w:vertAlign w:val="subscript"/>
        </w:rPr>
        <w:t xml:space="preserve">  </w:t>
      </w:r>
      <w:r w:rsidR="00F43CE6">
        <w:rPr>
          <w:rFonts w:ascii="Calibri" w:hAnsi="Calibri" w:cs="Arial,Bold"/>
          <w:b/>
          <w:bCs/>
          <w:color w:val="FF0000"/>
          <w:sz w:val="22"/>
          <w:szCs w:val="22"/>
        </w:rPr>
        <w:t xml:space="preserve">DENEYLERİ EN FAZLA 2 </w:t>
      </w:r>
      <w:proofErr w:type="gramStart"/>
      <w:r w:rsidR="00F43CE6">
        <w:rPr>
          <w:rFonts w:ascii="Calibri" w:hAnsi="Calibri" w:cs="Arial,Bold"/>
          <w:b/>
          <w:bCs/>
          <w:color w:val="FF0000"/>
          <w:sz w:val="22"/>
          <w:szCs w:val="22"/>
        </w:rPr>
        <w:t>SAATTİR.İLAVE</w:t>
      </w:r>
      <w:proofErr w:type="gramEnd"/>
      <w:r w:rsidR="00F43CE6">
        <w:rPr>
          <w:rFonts w:ascii="Calibri" w:hAnsi="Calibri" w:cs="Arial,Bold"/>
          <w:b/>
          <w:bCs/>
          <w:color w:val="FF0000"/>
          <w:sz w:val="22"/>
          <w:szCs w:val="22"/>
        </w:rPr>
        <w:t xml:space="preserve"> SÜRELERİ İÇİN SAAT BAŞINA % 10 EK ÜCRET ALINIR.</w:t>
      </w:r>
    </w:p>
    <w:p w:rsidR="00F43CE6" w:rsidRPr="00B37960" w:rsidRDefault="00FA40B8" w:rsidP="007B77B4">
      <w:pPr>
        <w:ind w:firstLine="708"/>
        <w:jc w:val="both"/>
        <w:rPr>
          <w:rFonts w:ascii="Calibri" w:hAnsi="Calibri" w:cs="Arial,Bold"/>
          <w:b/>
          <w:bCs/>
          <w:color w:val="FF0000"/>
          <w:sz w:val="22"/>
          <w:szCs w:val="22"/>
        </w:rPr>
      </w:pPr>
      <w:r>
        <w:rPr>
          <w:rFonts w:ascii="Calibri" w:hAnsi="Calibri" w:cs="Arial,Bold"/>
          <w:b/>
          <w:bCs/>
          <w:color w:val="FF0000"/>
          <w:sz w:val="22"/>
          <w:szCs w:val="22"/>
        </w:rPr>
        <w:t>-</w:t>
      </w:r>
      <w:r w:rsidR="003A3ABF">
        <w:rPr>
          <w:rFonts w:ascii="Calibri" w:hAnsi="Calibri" w:cs="Arial,Bold"/>
          <w:b/>
          <w:bCs/>
          <w:color w:val="FF0000"/>
          <w:sz w:val="22"/>
          <w:szCs w:val="22"/>
        </w:rPr>
        <w:t xml:space="preserve"> </w:t>
      </w:r>
      <w:r>
        <w:rPr>
          <w:rFonts w:ascii="Calibri" w:hAnsi="Calibri" w:cs="Arial,Bold"/>
          <w:b/>
          <w:bCs/>
          <w:color w:val="FF0000"/>
          <w:sz w:val="22"/>
          <w:szCs w:val="22"/>
        </w:rPr>
        <w:t>ÜN</w:t>
      </w:r>
      <w:r w:rsidR="003A3ABF">
        <w:rPr>
          <w:rFonts w:ascii="Calibri" w:hAnsi="Calibri" w:cs="Arial,Bold"/>
          <w:b/>
          <w:bCs/>
          <w:color w:val="FF0000"/>
          <w:sz w:val="22"/>
          <w:szCs w:val="22"/>
        </w:rPr>
        <w:t>İ</w:t>
      </w:r>
      <w:r>
        <w:rPr>
          <w:rFonts w:ascii="Calibri" w:hAnsi="Calibri" w:cs="Arial,Bold"/>
          <w:b/>
          <w:bCs/>
          <w:color w:val="FF0000"/>
          <w:sz w:val="22"/>
          <w:szCs w:val="22"/>
        </w:rPr>
        <w:t>VERSİTE PERSONELLERİNE %50 İNDİRİM UYGULANIR</w:t>
      </w:r>
      <w:r w:rsidR="003A3ABF">
        <w:rPr>
          <w:rFonts w:ascii="Calibri" w:hAnsi="Calibri" w:cs="Arial,Bold"/>
          <w:b/>
          <w:bCs/>
          <w:color w:val="FF0000"/>
          <w:sz w:val="22"/>
          <w:szCs w:val="22"/>
        </w:rPr>
        <w:t xml:space="preserve">. </w:t>
      </w:r>
    </w:p>
    <w:p w:rsidR="007B77B4" w:rsidRPr="00B37960" w:rsidRDefault="007B77B4" w:rsidP="007B77B4">
      <w:pPr>
        <w:autoSpaceDE w:val="0"/>
        <w:autoSpaceDN w:val="0"/>
        <w:adjustRightInd w:val="0"/>
        <w:ind w:left="708"/>
        <w:jc w:val="both"/>
        <w:rPr>
          <w:rFonts w:ascii="Calibri" w:hAnsi="Calibri" w:cs="Arial"/>
          <w:b/>
          <w:color w:val="FF0000"/>
          <w:sz w:val="22"/>
          <w:szCs w:val="22"/>
        </w:rPr>
      </w:pPr>
      <w:r w:rsidRPr="00B37960">
        <w:rPr>
          <w:rFonts w:ascii="Calibri" w:hAnsi="Calibri" w:cs="Arial,Bold"/>
          <w:b/>
          <w:bCs/>
          <w:color w:val="FF0000"/>
          <w:sz w:val="22"/>
          <w:szCs w:val="22"/>
        </w:rPr>
        <w:t>*</w:t>
      </w:r>
      <w:r w:rsidRPr="00B37960">
        <w:rPr>
          <w:rFonts w:ascii="Calibri" w:hAnsi="Calibri" w:cs="Arial"/>
          <w:b/>
          <w:color w:val="FF0000"/>
          <w:sz w:val="22"/>
          <w:szCs w:val="22"/>
        </w:rPr>
        <w:t>ÇÖZÜCÜ: CDCl</w:t>
      </w:r>
      <w:r w:rsidRPr="00B37960">
        <w:rPr>
          <w:rFonts w:ascii="Calibri" w:hAnsi="Calibri" w:cs="Arial"/>
          <w:b/>
          <w:color w:val="FF0000"/>
          <w:sz w:val="22"/>
          <w:szCs w:val="22"/>
          <w:vertAlign w:val="subscript"/>
        </w:rPr>
        <w:t>3</w:t>
      </w:r>
      <w:r w:rsidRPr="00B37960">
        <w:rPr>
          <w:rFonts w:ascii="Calibri" w:hAnsi="Calibri" w:cs="Arial"/>
          <w:b/>
          <w:color w:val="FF0000"/>
          <w:sz w:val="22"/>
          <w:szCs w:val="22"/>
        </w:rPr>
        <w:t>; DMSO-</w:t>
      </w:r>
      <w:r>
        <w:rPr>
          <w:rFonts w:ascii="Calibri" w:hAnsi="Calibri" w:cs="Arial"/>
          <w:b/>
          <w:color w:val="FF0000"/>
          <w:sz w:val="22"/>
          <w:szCs w:val="22"/>
        </w:rPr>
        <w:t>d</w:t>
      </w:r>
      <w:r w:rsidRPr="00B37960">
        <w:rPr>
          <w:rFonts w:ascii="Calibri" w:hAnsi="Calibri" w:cs="Arial"/>
          <w:b/>
          <w:color w:val="FF0000"/>
          <w:sz w:val="22"/>
          <w:szCs w:val="22"/>
          <w:vertAlign w:val="subscript"/>
        </w:rPr>
        <w:t>6</w:t>
      </w:r>
      <w:r w:rsidRPr="00B37960">
        <w:rPr>
          <w:rFonts w:ascii="Calibri" w:hAnsi="Calibri" w:cs="Arial"/>
          <w:b/>
          <w:color w:val="FF0000"/>
          <w:sz w:val="22"/>
          <w:szCs w:val="22"/>
        </w:rPr>
        <w:t xml:space="preserve"> İÇİN GEÇERLİDİR (DÖTERYUMLU DİĞER ÇÖZÜCÜLERDE FİYAT %30 ARTIRILIR)</w:t>
      </w:r>
    </w:p>
    <w:p w:rsidR="003A3ABF" w:rsidRPr="003A3ABF" w:rsidRDefault="003A3ABF" w:rsidP="007B77B4">
      <w:pPr>
        <w:ind w:firstLine="708"/>
        <w:jc w:val="both"/>
        <w:rPr>
          <w:rFonts w:ascii="Calibri" w:hAnsi="Calibri" w:cs="Arial,Bold"/>
          <w:b/>
          <w:bCs/>
          <w:color w:val="FF0000"/>
          <w:sz w:val="22"/>
          <w:szCs w:val="22"/>
        </w:rPr>
      </w:pPr>
      <w:r>
        <w:rPr>
          <w:rFonts w:ascii="Calibri" w:hAnsi="Calibri" w:cs="Arial,Bold"/>
          <w:b/>
          <w:bCs/>
          <w:color w:val="FF0000"/>
          <w:sz w:val="22"/>
          <w:szCs w:val="22"/>
        </w:rPr>
        <w:t>**</w:t>
      </w:r>
      <w:r w:rsidRPr="003A3ABF">
        <w:rPr>
          <w:rFonts w:ascii="Calibri" w:hAnsi="Calibri" w:cs="Arial,Bold"/>
          <w:b/>
          <w:bCs/>
          <w:color w:val="FF0000"/>
          <w:sz w:val="22"/>
          <w:szCs w:val="22"/>
        </w:rPr>
        <w:t>SINGLE KRİSTAL XRD ANALİZİ İÇİN ATATÜ</w:t>
      </w:r>
      <w:r>
        <w:rPr>
          <w:rFonts w:ascii="Calibri" w:hAnsi="Calibri" w:cs="Arial,Bold"/>
          <w:b/>
          <w:bCs/>
          <w:color w:val="FF0000"/>
          <w:sz w:val="22"/>
          <w:szCs w:val="22"/>
        </w:rPr>
        <w:t>RK ÜNİVERSİTESİ PERSONELLERİNE %</w:t>
      </w:r>
      <w:r w:rsidRPr="003A3ABF">
        <w:rPr>
          <w:rFonts w:ascii="Calibri" w:hAnsi="Calibri" w:cs="Arial,Bold"/>
          <w:b/>
          <w:bCs/>
          <w:color w:val="FF0000"/>
          <w:sz w:val="22"/>
          <w:szCs w:val="22"/>
        </w:rPr>
        <w:t>75 İNDİRİM UYGULANIR.</w:t>
      </w:r>
    </w:p>
    <w:p w:rsidR="003A3ABF" w:rsidRDefault="003A3ABF" w:rsidP="003A3ABF">
      <w:pPr>
        <w:ind w:firstLine="708"/>
        <w:jc w:val="both"/>
        <w:rPr>
          <w:rFonts w:ascii="Calibri" w:hAnsi="Calibri" w:cs="Arial,Bold"/>
          <w:b/>
          <w:bCs/>
          <w:color w:val="FF0000"/>
          <w:sz w:val="22"/>
          <w:szCs w:val="22"/>
        </w:rPr>
      </w:pPr>
      <w:r>
        <w:rPr>
          <w:rFonts w:ascii="Calibri" w:hAnsi="Calibri" w:cs="Arial,Bold"/>
          <w:b/>
          <w:bCs/>
          <w:color w:val="FF0000"/>
          <w:sz w:val="22"/>
          <w:szCs w:val="22"/>
        </w:rPr>
        <w:t>***</w:t>
      </w:r>
      <w:r w:rsidRPr="00B37960">
        <w:rPr>
          <w:rFonts w:ascii="Calibri" w:hAnsi="Calibri" w:cs="Arial,Bold"/>
          <w:b/>
          <w:bCs/>
          <w:color w:val="FF0000"/>
          <w:sz w:val="22"/>
          <w:szCs w:val="22"/>
        </w:rPr>
        <w:t>FİYAT TEK NUMUNE İÇİN OLUP HER NUMUNEDEN İKİ GÖRÜNTÜ ALINIR</w:t>
      </w:r>
    </w:p>
    <w:tbl>
      <w:tblPr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80"/>
      </w:tblGrid>
      <w:tr w:rsidR="007B77B4" w:rsidRPr="007A7CFA" w:rsidTr="00C35674">
        <w:trPr>
          <w:jc w:val="center"/>
        </w:trPr>
        <w:tc>
          <w:tcPr>
            <w:tcW w:w="3652" w:type="dxa"/>
          </w:tcPr>
          <w:p w:rsidR="007B77B4" w:rsidRPr="00456C8F" w:rsidRDefault="007B77B4" w:rsidP="00C35674">
            <w:pPr>
              <w:rPr>
                <w:rFonts w:ascii="Calibri" w:hAnsi="Calibri"/>
                <w:b/>
                <w:color w:val="000000"/>
              </w:rPr>
            </w:pPr>
            <w:bookmarkStart w:id="0" w:name="_GoBack"/>
            <w:bookmarkEnd w:id="0"/>
            <w:r w:rsidRPr="00456C8F">
              <w:rPr>
                <w:rFonts w:ascii="Calibri" w:hAnsi="Calibri"/>
                <w:b/>
                <w:color w:val="000000"/>
                <w:sz w:val="22"/>
                <w:szCs w:val="22"/>
              </w:rPr>
              <w:t>ANALİZ ÜCRETLERİNİN YATIRILACAĞI HESAP</w:t>
            </w:r>
          </w:p>
        </w:tc>
        <w:tc>
          <w:tcPr>
            <w:tcW w:w="6380" w:type="dxa"/>
          </w:tcPr>
          <w:p w:rsidR="007B77B4" w:rsidRDefault="007B77B4" w:rsidP="00C356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Fen Fakültesi Döner Sermaye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7B77B4" w:rsidRDefault="007B77B4" w:rsidP="00C356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Ziraat Bankası Erzurum Merkez Şubesi </w:t>
            </w:r>
          </w:p>
          <w:p w:rsidR="007B77B4" w:rsidRPr="007A7CFA" w:rsidRDefault="007B77B4" w:rsidP="00C356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Hesap No: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TR680001000112349324585001</w:t>
            </w:r>
          </w:p>
        </w:tc>
      </w:tr>
      <w:tr w:rsidR="007B77B4" w:rsidRPr="007A7CFA" w:rsidTr="00C35674">
        <w:trPr>
          <w:jc w:val="center"/>
        </w:trPr>
        <w:tc>
          <w:tcPr>
            <w:tcW w:w="3652" w:type="dxa"/>
          </w:tcPr>
          <w:p w:rsidR="007B77B4" w:rsidRPr="00456C8F" w:rsidRDefault="007B77B4" w:rsidP="00C35674">
            <w:pPr>
              <w:rPr>
                <w:rFonts w:ascii="Calibri" w:hAnsi="Calibri"/>
                <w:b/>
                <w:color w:val="000000"/>
              </w:rPr>
            </w:pPr>
            <w:r w:rsidRPr="00456C8F">
              <w:rPr>
                <w:rFonts w:ascii="Calibri" w:hAnsi="Calibri"/>
                <w:b/>
                <w:color w:val="000000"/>
                <w:sz w:val="22"/>
                <w:szCs w:val="22"/>
              </w:rPr>
              <w:t>DEKONT VE İSTEK FORMUNUN GÖNDERİLCEĞİ e-posta</w:t>
            </w:r>
          </w:p>
        </w:tc>
        <w:tc>
          <w:tcPr>
            <w:tcW w:w="6380" w:type="dxa"/>
          </w:tcPr>
          <w:p w:rsidR="003A3ABF" w:rsidRDefault="003A3ABF" w:rsidP="00C3567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B77B4" w:rsidRPr="007A7CFA" w:rsidRDefault="007B77B4" w:rsidP="00C35674">
            <w:pPr>
              <w:rPr>
                <w:rFonts w:ascii="Calibri" w:hAnsi="Calibri"/>
                <w:color w:val="000000"/>
              </w:rPr>
            </w:pPr>
            <w:r w:rsidRPr="00F53F9A">
              <w:rPr>
                <w:rFonts w:ascii="Calibri" w:hAnsi="Calibri"/>
                <w:color w:val="000000"/>
                <w:sz w:val="22"/>
                <w:szCs w:val="22"/>
              </w:rPr>
              <w:t>atafenkim@atauni.edu.tr</w:t>
            </w:r>
          </w:p>
        </w:tc>
      </w:tr>
      <w:tr w:rsidR="007B77B4" w:rsidRPr="007A7CFA" w:rsidTr="00C35674">
        <w:trPr>
          <w:jc w:val="center"/>
        </w:trPr>
        <w:tc>
          <w:tcPr>
            <w:tcW w:w="3652" w:type="dxa"/>
          </w:tcPr>
          <w:p w:rsidR="007B77B4" w:rsidRPr="00456C8F" w:rsidRDefault="007B77B4" w:rsidP="00C35674">
            <w:pPr>
              <w:rPr>
                <w:rFonts w:ascii="Calibri" w:hAnsi="Calibri"/>
                <w:b/>
                <w:color w:val="000000"/>
              </w:rPr>
            </w:pPr>
            <w:r w:rsidRPr="00456C8F">
              <w:rPr>
                <w:rFonts w:ascii="Calibri" w:hAnsi="Calibri"/>
                <w:b/>
                <w:color w:val="000000"/>
                <w:sz w:val="22"/>
                <w:szCs w:val="22"/>
              </w:rPr>
              <w:t>NUMUNENİN GÖNDERİLECEĞİ ADRES</w:t>
            </w:r>
          </w:p>
        </w:tc>
        <w:tc>
          <w:tcPr>
            <w:tcW w:w="6380" w:type="dxa"/>
          </w:tcPr>
          <w:p w:rsidR="007B77B4" w:rsidRDefault="007B77B4" w:rsidP="00C35674">
            <w:pPr>
              <w:rPr>
                <w:rFonts w:ascii="Calibri" w:hAnsi="Calibri"/>
                <w:color w:val="000000"/>
              </w:rPr>
            </w:pPr>
            <w:r w:rsidRPr="007A7CFA">
              <w:rPr>
                <w:rFonts w:ascii="Calibri" w:hAnsi="Calibri"/>
                <w:color w:val="000000"/>
                <w:sz w:val="22"/>
                <w:szCs w:val="22"/>
              </w:rPr>
              <w:t>Atatürk Ünivers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itesi Fen Fakültesi Kimya Bölüm Başkanlığı</w:t>
            </w:r>
          </w:p>
          <w:p w:rsidR="007B77B4" w:rsidRPr="007A7CFA" w:rsidRDefault="007B77B4" w:rsidP="00C35674">
            <w:pPr>
              <w:rPr>
                <w:rFonts w:ascii="Calibri" w:hAnsi="Calibri"/>
                <w:color w:val="000000"/>
              </w:rPr>
            </w:pPr>
            <w:r w:rsidRPr="007A7CFA">
              <w:rPr>
                <w:rFonts w:ascii="Calibri" w:hAnsi="Calibri"/>
                <w:color w:val="000000"/>
                <w:sz w:val="22"/>
                <w:szCs w:val="22"/>
              </w:rPr>
              <w:t>25240-ERZURUM</w:t>
            </w:r>
          </w:p>
        </w:tc>
      </w:tr>
      <w:tr w:rsidR="007B77B4" w:rsidRPr="007A7CFA" w:rsidTr="00C35674">
        <w:trPr>
          <w:trHeight w:val="385"/>
          <w:jc w:val="center"/>
        </w:trPr>
        <w:tc>
          <w:tcPr>
            <w:tcW w:w="3652" w:type="dxa"/>
          </w:tcPr>
          <w:p w:rsidR="007B77B4" w:rsidRPr="00456C8F" w:rsidRDefault="007B77B4" w:rsidP="00C35674">
            <w:pPr>
              <w:rPr>
                <w:rFonts w:ascii="Calibri" w:hAnsi="Calibri"/>
                <w:b/>
                <w:color w:val="000000"/>
              </w:rPr>
            </w:pPr>
            <w:r w:rsidRPr="00456C8F">
              <w:rPr>
                <w:rFonts w:ascii="Calibri" w:hAnsi="Calibri"/>
                <w:b/>
                <w:color w:val="000000"/>
                <w:sz w:val="22"/>
                <w:szCs w:val="22"/>
              </w:rPr>
              <w:lastRenderedPageBreak/>
              <w:t>İRTİBAT TELEFONU</w:t>
            </w:r>
          </w:p>
        </w:tc>
        <w:tc>
          <w:tcPr>
            <w:tcW w:w="6380" w:type="dxa"/>
          </w:tcPr>
          <w:p w:rsidR="007B77B4" w:rsidRPr="007A7CFA" w:rsidRDefault="007B77B4" w:rsidP="00C356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0442-2314284</w:t>
            </w:r>
          </w:p>
        </w:tc>
      </w:tr>
    </w:tbl>
    <w:p w:rsidR="007B77B4" w:rsidRDefault="007B77B4" w:rsidP="007B77B4">
      <w:pPr>
        <w:autoSpaceDE w:val="0"/>
        <w:autoSpaceDN w:val="0"/>
        <w:adjustRightInd w:val="0"/>
        <w:rPr>
          <w:rFonts w:ascii="Arial" w:hAnsi="Arial" w:cs="Arial"/>
          <w:b/>
          <w:bCs/>
          <w:color w:val="333399"/>
        </w:rPr>
      </w:pPr>
    </w:p>
    <w:p w:rsidR="007B77B4" w:rsidRPr="00EF714F" w:rsidRDefault="007B77B4" w:rsidP="007B77B4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EF714F">
        <w:rPr>
          <w:rFonts w:ascii="Calibri" w:hAnsi="Calibri"/>
          <w:b/>
          <w:color w:val="FF0000"/>
          <w:sz w:val="28"/>
          <w:szCs w:val="28"/>
        </w:rPr>
        <w:t>AFK.9. SIVI AZOT</w:t>
      </w:r>
    </w:p>
    <w:p w:rsidR="007B77B4" w:rsidRPr="00B474B5" w:rsidRDefault="007B77B4" w:rsidP="007B77B4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2" w:space="0" w:color="FFFF00"/>
          <w:left w:val="single" w:sz="2" w:space="0" w:color="FFFF00"/>
          <w:bottom w:val="single" w:sz="2" w:space="0" w:color="FFFF00"/>
          <w:right w:val="single" w:sz="2" w:space="0" w:color="FFFF00"/>
          <w:insideH w:val="single" w:sz="2" w:space="0" w:color="FFFF00"/>
          <w:insideV w:val="single" w:sz="2" w:space="0" w:color="FFFF00"/>
        </w:tblBorders>
        <w:shd w:val="clear" w:color="auto" w:fill="FFFF00"/>
        <w:tblLook w:val="01E0" w:firstRow="1" w:lastRow="1" w:firstColumn="1" w:lastColumn="1" w:noHBand="0" w:noVBand="0"/>
      </w:tblPr>
      <w:tblGrid>
        <w:gridCol w:w="1728"/>
        <w:gridCol w:w="3420"/>
        <w:gridCol w:w="1800"/>
      </w:tblGrid>
      <w:tr w:rsidR="007B77B4" w:rsidRPr="00B474B5" w:rsidTr="00C35674">
        <w:trPr>
          <w:jc w:val="center"/>
        </w:trPr>
        <w:tc>
          <w:tcPr>
            <w:tcW w:w="1728" w:type="dxa"/>
            <w:shd w:val="clear" w:color="auto" w:fill="FFFF00"/>
          </w:tcPr>
          <w:p w:rsidR="007B77B4" w:rsidRPr="00AB7326" w:rsidRDefault="007B77B4" w:rsidP="00C35674">
            <w:pPr>
              <w:rPr>
                <w:rFonts w:ascii="Calibri" w:hAnsi="Calibri"/>
                <w:b/>
              </w:rPr>
            </w:pPr>
            <w:r w:rsidRPr="00AB7326">
              <w:rPr>
                <w:rFonts w:ascii="Calibri" w:hAnsi="Calibri"/>
                <w:b/>
              </w:rPr>
              <w:t>AFK.</w:t>
            </w:r>
            <w:proofErr w:type="gramStart"/>
            <w:r w:rsidRPr="00AB7326">
              <w:rPr>
                <w:rFonts w:ascii="Calibri" w:hAnsi="Calibri"/>
                <w:b/>
              </w:rPr>
              <w:t>9.1</w:t>
            </w:r>
            <w:proofErr w:type="gramEnd"/>
          </w:p>
        </w:tc>
        <w:tc>
          <w:tcPr>
            <w:tcW w:w="3420" w:type="dxa"/>
            <w:shd w:val="clear" w:color="auto" w:fill="FFFF00"/>
          </w:tcPr>
          <w:p w:rsidR="007B77B4" w:rsidRPr="00AB7326" w:rsidRDefault="007B77B4" w:rsidP="00C35674">
            <w:pPr>
              <w:rPr>
                <w:rFonts w:ascii="Calibri" w:hAnsi="Calibri"/>
                <w:b/>
              </w:rPr>
            </w:pPr>
            <w:r w:rsidRPr="00AB7326">
              <w:rPr>
                <w:rFonts w:ascii="Calibri" w:hAnsi="Calibri"/>
                <w:b/>
              </w:rPr>
              <w:t xml:space="preserve">SIVI AZOT/LİTRE </w:t>
            </w:r>
          </w:p>
        </w:tc>
        <w:tc>
          <w:tcPr>
            <w:tcW w:w="1800" w:type="dxa"/>
            <w:shd w:val="clear" w:color="auto" w:fill="FFFF00"/>
          </w:tcPr>
          <w:p w:rsidR="007B77B4" w:rsidRPr="00AB7326" w:rsidRDefault="00AB7326" w:rsidP="00C35674">
            <w:pPr>
              <w:jc w:val="center"/>
              <w:rPr>
                <w:rFonts w:ascii="Calibri" w:hAnsi="Calibri"/>
                <w:b/>
              </w:rPr>
            </w:pPr>
            <w:r w:rsidRPr="00AB7326">
              <w:rPr>
                <w:rFonts w:ascii="Calibri" w:hAnsi="Calibri"/>
                <w:b/>
              </w:rPr>
              <w:t>4</w:t>
            </w:r>
            <w:r w:rsidR="007B77B4" w:rsidRPr="00AB7326">
              <w:rPr>
                <w:rFonts w:ascii="Calibri" w:hAnsi="Calibri"/>
                <w:b/>
              </w:rPr>
              <w:t xml:space="preserve"> TL</w:t>
            </w:r>
          </w:p>
        </w:tc>
      </w:tr>
    </w:tbl>
    <w:p w:rsidR="007B77B4" w:rsidRDefault="007B77B4" w:rsidP="007B77B4">
      <w:pPr>
        <w:ind w:firstLine="708"/>
        <w:jc w:val="both"/>
        <w:rPr>
          <w:rFonts w:ascii="Calibri" w:hAnsi="Calibri" w:cs="Arial,Bold"/>
          <w:b/>
          <w:bCs/>
          <w:color w:val="A50021"/>
          <w:sz w:val="22"/>
          <w:szCs w:val="22"/>
        </w:rPr>
      </w:pPr>
    </w:p>
    <w:p w:rsidR="007B77B4" w:rsidRPr="00B37960" w:rsidRDefault="007B77B4" w:rsidP="007B77B4">
      <w:pPr>
        <w:ind w:firstLine="708"/>
        <w:jc w:val="both"/>
        <w:rPr>
          <w:rFonts w:ascii="Calibri" w:hAnsi="Calibri" w:cs="Arial,Bold"/>
          <w:b/>
          <w:bCs/>
          <w:color w:val="FF0000"/>
          <w:sz w:val="22"/>
          <w:szCs w:val="22"/>
        </w:rPr>
      </w:pPr>
      <w:r w:rsidRPr="00B37960">
        <w:rPr>
          <w:rFonts w:ascii="Calibri" w:hAnsi="Calibri" w:cs="Arial,Bold"/>
          <w:b/>
          <w:bCs/>
          <w:color w:val="FF0000"/>
          <w:sz w:val="22"/>
          <w:szCs w:val="22"/>
        </w:rPr>
        <w:t>F</w:t>
      </w:r>
      <w:r>
        <w:rPr>
          <w:rFonts w:ascii="Calibri" w:hAnsi="Calibri" w:cs="Arial,Bold"/>
          <w:b/>
          <w:bCs/>
          <w:color w:val="FF0000"/>
          <w:sz w:val="22"/>
          <w:szCs w:val="22"/>
        </w:rPr>
        <w:t xml:space="preserve">İYATLARIMIZA %18 KDV </w:t>
      </w:r>
      <w:proofErr w:type="gramStart"/>
      <w:r w:rsidR="00582008">
        <w:rPr>
          <w:rFonts w:ascii="Calibri" w:hAnsi="Calibri" w:cs="Arial,Bold"/>
          <w:b/>
          <w:bCs/>
          <w:color w:val="FF0000"/>
          <w:sz w:val="22"/>
          <w:szCs w:val="22"/>
        </w:rPr>
        <w:t>DAHİL</w:t>
      </w:r>
      <w:proofErr w:type="gramEnd"/>
      <w:r w:rsidR="00582008">
        <w:rPr>
          <w:rFonts w:ascii="Calibri" w:hAnsi="Calibri" w:cs="Arial,Bold"/>
          <w:b/>
          <w:bCs/>
          <w:color w:val="FF0000"/>
          <w:sz w:val="22"/>
          <w:szCs w:val="22"/>
        </w:rPr>
        <w:t xml:space="preserve"> DEĞİLDİR.</w:t>
      </w:r>
    </w:p>
    <w:p w:rsidR="007B77B4" w:rsidRPr="00B37960" w:rsidRDefault="007B77B4" w:rsidP="007B77B4">
      <w:pPr>
        <w:ind w:firstLine="708"/>
        <w:jc w:val="both"/>
        <w:rPr>
          <w:rFonts w:ascii="Calibri" w:hAnsi="Calibri" w:cs="Arial,Bold"/>
          <w:b/>
          <w:bCs/>
          <w:color w:val="FF0000"/>
          <w:sz w:val="22"/>
          <w:szCs w:val="22"/>
        </w:rPr>
      </w:pPr>
    </w:p>
    <w:tbl>
      <w:tblPr>
        <w:tblW w:w="7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5597"/>
      </w:tblGrid>
      <w:tr w:rsidR="007B77B4" w:rsidRPr="007A7CFA" w:rsidTr="00C35674">
        <w:trPr>
          <w:jc w:val="center"/>
        </w:trPr>
        <w:tc>
          <w:tcPr>
            <w:tcW w:w="2274" w:type="dxa"/>
          </w:tcPr>
          <w:p w:rsidR="007B77B4" w:rsidRPr="00456C8F" w:rsidRDefault="007B77B4" w:rsidP="00C35674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SIVI AZOT ÜCRETİ</w:t>
            </w:r>
            <w:r w:rsidRPr="00456C8F">
              <w:rPr>
                <w:rFonts w:ascii="Calibri" w:hAnsi="Calibri"/>
                <w:b/>
                <w:color w:val="000000"/>
                <w:sz w:val="22"/>
                <w:szCs w:val="22"/>
              </w:rPr>
              <w:t>NİN YATIRILACAĞI HESAP</w:t>
            </w:r>
          </w:p>
        </w:tc>
        <w:tc>
          <w:tcPr>
            <w:tcW w:w="5597" w:type="dxa"/>
          </w:tcPr>
          <w:p w:rsidR="007B77B4" w:rsidRDefault="007B77B4" w:rsidP="00C356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Fen Fakültesi Döner Sermaye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7B77B4" w:rsidRDefault="007B77B4" w:rsidP="00C356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Ziraat Bankası Erzurum Merkez Şubesi </w:t>
            </w:r>
          </w:p>
          <w:p w:rsidR="007B77B4" w:rsidRPr="007A7CFA" w:rsidRDefault="007B77B4" w:rsidP="00C356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Hesap No: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TR680001000112349324585001</w:t>
            </w:r>
          </w:p>
        </w:tc>
      </w:tr>
      <w:tr w:rsidR="007B77B4" w:rsidRPr="007A7CFA" w:rsidTr="00C35674">
        <w:trPr>
          <w:jc w:val="center"/>
        </w:trPr>
        <w:tc>
          <w:tcPr>
            <w:tcW w:w="2274" w:type="dxa"/>
          </w:tcPr>
          <w:p w:rsidR="007B77B4" w:rsidRPr="00456C8F" w:rsidRDefault="007B77B4" w:rsidP="00C35674">
            <w:pPr>
              <w:rPr>
                <w:rFonts w:ascii="Calibri" w:hAnsi="Calibri"/>
                <w:b/>
                <w:color w:val="000000"/>
              </w:rPr>
            </w:pPr>
            <w:r w:rsidRPr="00456C8F">
              <w:rPr>
                <w:rFonts w:ascii="Calibri" w:hAnsi="Calibri"/>
                <w:b/>
                <w:color w:val="000000"/>
                <w:sz w:val="22"/>
                <w:szCs w:val="22"/>
              </w:rPr>
              <w:t>İRTİBAT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97" w:type="dxa"/>
          </w:tcPr>
          <w:p w:rsidR="007B77B4" w:rsidRDefault="007B77B4" w:rsidP="00C35674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Adres      : </w:t>
            </w:r>
            <w:r w:rsidRPr="007A7CFA">
              <w:rPr>
                <w:rFonts w:ascii="Calibri" w:hAnsi="Calibri"/>
                <w:color w:val="000000"/>
                <w:sz w:val="22"/>
                <w:szCs w:val="22"/>
              </w:rPr>
              <w:t>Atatürk</w:t>
            </w:r>
            <w:proofErr w:type="gramEnd"/>
            <w:r w:rsidRPr="007A7CFA">
              <w:rPr>
                <w:rFonts w:ascii="Calibri" w:hAnsi="Calibri"/>
                <w:color w:val="000000"/>
                <w:sz w:val="22"/>
                <w:szCs w:val="22"/>
              </w:rPr>
              <w:t xml:space="preserve"> Üniversitesi Fen Fakültesi Kimya Bölümü 25240-ERZURUM</w:t>
            </w:r>
          </w:p>
          <w:p w:rsidR="007B77B4" w:rsidRDefault="007B77B4" w:rsidP="00C35674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Tel            : 0442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-2314284</w:t>
            </w:r>
          </w:p>
          <w:p w:rsidR="007B77B4" w:rsidRPr="007A7CFA" w:rsidRDefault="007B77B4" w:rsidP="00C356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e-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posta    : </w:t>
            </w:r>
            <w:r w:rsidRPr="00F53F9A">
              <w:rPr>
                <w:rFonts w:ascii="Calibri" w:hAnsi="Calibri"/>
                <w:color w:val="000000"/>
                <w:sz w:val="22"/>
                <w:szCs w:val="22"/>
              </w:rPr>
              <w:t>atafenkim</w:t>
            </w:r>
            <w:proofErr w:type="gramEnd"/>
            <w:r w:rsidRPr="00F53F9A">
              <w:rPr>
                <w:rFonts w:ascii="Calibri" w:hAnsi="Calibri"/>
                <w:color w:val="000000"/>
                <w:sz w:val="22"/>
                <w:szCs w:val="22"/>
              </w:rPr>
              <w:t>@atauni.edu.tr</w:t>
            </w:r>
          </w:p>
        </w:tc>
      </w:tr>
    </w:tbl>
    <w:p w:rsidR="007B77B4" w:rsidRDefault="007B77B4" w:rsidP="007B77B4"/>
    <w:p w:rsidR="007B77B4" w:rsidRPr="002E63A0" w:rsidRDefault="007B77B4" w:rsidP="007B77B4">
      <w:pPr>
        <w:autoSpaceDE w:val="0"/>
        <w:autoSpaceDN w:val="0"/>
        <w:adjustRightInd w:val="0"/>
        <w:rPr>
          <w:rFonts w:ascii="Arial" w:hAnsi="Arial" w:cs="Arial"/>
          <w:b/>
          <w:bCs/>
          <w:color w:val="333399"/>
        </w:rPr>
      </w:pPr>
    </w:p>
    <w:p w:rsidR="003D57FD" w:rsidRDefault="003D57FD"/>
    <w:sectPr w:rsidR="003D57FD" w:rsidSect="00456C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F0"/>
    <w:rsid w:val="003410D7"/>
    <w:rsid w:val="003A3ABF"/>
    <w:rsid w:val="003D57FD"/>
    <w:rsid w:val="0048126C"/>
    <w:rsid w:val="00582008"/>
    <w:rsid w:val="007B77B4"/>
    <w:rsid w:val="008878F0"/>
    <w:rsid w:val="00915D22"/>
    <w:rsid w:val="00AA518C"/>
    <w:rsid w:val="00AB7326"/>
    <w:rsid w:val="00B1049B"/>
    <w:rsid w:val="00D03BCE"/>
    <w:rsid w:val="00E0101F"/>
    <w:rsid w:val="00F17570"/>
    <w:rsid w:val="00F20848"/>
    <w:rsid w:val="00F43CE6"/>
    <w:rsid w:val="00FA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D7E04-3C7E-4C87-9ECD-1D64978E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Şükran</dc:creator>
  <cp:lastModifiedBy>ometin</cp:lastModifiedBy>
  <cp:revision>2</cp:revision>
  <dcterms:created xsi:type="dcterms:W3CDTF">2015-05-21T14:23:00Z</dcterms:created>
  <dcterms:modified xsi:type="dcterms:W3CDTF">2015-05-21T14:23:00Z</dcterms:modified>
</cp:coreProperties>
</file>