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45" w:rsidRDefault="00CC5B45" w:rsidP="00C467D6">
      <w:pPr>
        <w:ind w:firstLine="0"/>
        <w:rPr>
          <w:b/>
        </w:rPr>
      </w:pPr>
    </w:p>
    <w:p w:rsidR="0008613D" w:rsidRPr="00812E85" w:rsidRDefault="0008613D" w:rsidP="00C467D6">
      <w:pPr>
        <w:ind w:left="4248"/>
        <w:rPr>
          <w:b/>
        </w:rPr>
      </w:pPr>
      <w:r w:rsidRPr="00812E85">
        <w:rPr>
          <w:b/>
        </w:rPr>
        <w:t>T.C.</w:t>
      </w: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ATATÜRK ÜNİVERSİTESİ REKTÖRLÜĞÜ</w:t>
      </w:r>
    </w:p>
    <w:p w:rsidR="0008613D" w:rsidRPr="00812E85" w:rsidRDefault="0008613D" w:rsidP="0008613D">
      <w:pPr>
        <w:jc w:val="center"/>
        <w:rPr>
          <w:b/>
        </w:rPr>
      </w:pPr>
      <w:r w:rsidRPr="00812E85">
        <w:rPr>
          <w:b/>
        </w:rPr>
        <w:t>İktisadi ve İdari Bilimler Fakültesi Dekanlığı</w:t>
      </w:r>
    </w:p>
    <w:p w:rsidR="0008613D" w:rsidRPr="00812E85" w:rsidRDefault="0008613D" w:rsidP="0008613D">
      <w:pPr>
        <w:rPr>
          <w:b/>
        </w:rPr>
      </w:pPr>
    </w:p>
    <w:p w:rsidR="0008613D" w:rsidRPr="00B7316F" w:rsidRDefault="0008613D" w:rsidP="00B7316F">
      <w:pPr>
        <w:ind w:firstLine="0"/>
        <w:rPr>
          <w:b/>
        </w:rPr>
      </w:pPr>
      <w:proofErr w:type="gramStart"/>
      <w:r w:rsidRPr="00E41145">
        <w:rPr>
          <w:b/>
        </w:rPr>
        <w:t>Konu</w:t>
      </w:r>
      <w:r>
        <w:rPr>
          <w:b/>
        </w:rPr>
        <w:t xml:space="preserve"> :</w:t>
      </w:r>
      <w:r w:rsidRPr="00B53A32">
        <w:t xml:space="preserve"> </w:t>
      </w:r>
      <w:r>
        <w:t>MAZERET</w:t>
      </w:r>
      <w:proofErr w:type="gramEnd"/>
      <w:r>
        <w:t xml:space="preserve"> SINAVLARI</w:t>
      </w:r>
      <w:r w:rsidR="00B7316F">
        <w:t xml:space="preserve">                                                                     </w:t>
      </w:r>
      <w:r w:rsidR="00C467D6">
        <w:rPr>
          <w:b/>
        </w:rPr>
        <w:t>08.05</w:t>
      </w:r>
      <w:r w:rsidR="00B7316F" w:rsidRPr="00B7316F">
        <w:rPr>
          <w:b/>
        </w:rPr>
        <w:t>.2018</w:t>
      </w:r>
    </w:p>
    <w:p w:rsidR="0008613D" w:rsidRDefault="0008613D" w:rsidP="0008613D">
      <w:pPr>
        <w:ind w:firstLine="0"/>
        <w:rPr>
          <w:b/>
        </w:rPr>
      </w:pPr>
    </w:p>
    <w:p w:rsidR="00B7316F" w:rsidRDefault="00B7316F" w:rsidP="0008613D">
      <w:pPr>
        <w:ind w:firstLine="0"/>
        <w:rPr>
          <w:b/>
        </w:rPr>
      </w:pPr>
    </w:p>
    <w:p w:rsidR="00B7316F" w:rsidRDefault="00B7316F" w:rsidP="0008613D">
      <w:pPr>
        <w:ind w:firstLine="0"/>
        <w:rPr>
          <w:b/>
        </w:rPr>
      </w:pPr>
    </w:p>
    <w:p w:rsidR="0008613D" w:rsidRDefault="0008613D" w:rsidP="0008613D">
      <w:pPr>
        <w:ind w:firstLine="0"/>
        <w:rPr>
          <w:b/>
        </w:rPr>
      </w:pPr>
      <w:r>
        <w:rPr>
          <w:b/>
        </w:rPr>
        <w:t xml:space="preserve">                                                           DUYURU</w:t>
      </w:r>
    </w:p>
    <w:p w:rsidR="0008613D" w:rsidRDefault="0008613D" w:rsidP="0008613D">
      <w:pPr>
        <w:ind w:firstLine="0"/>
        <w:rPr>
          <w:b/>
        </w:rPr>
      </w:pPr>
    </w:p>
    <w:p w:rsidR="0008613D" w:rsidRDefault="0008613D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CA131A">
        <w:rPr>
          <w:sz w:val="22"/>
          <w:szCs w:val="22"/>
        </w:rPr>
        <w:t xml:space="preserve">Fakülte Yönetim Kurulumuzun </w:t>
      </w:r>
      <w:r w:rsidR="00495608">
        <w:rPr>
          <w:sz w:val="22"/>
          <w:szCs w:val="22"/>
        </w:rPr>
        <w:t>07.05</w:t>
      </w:r>
      <w:r w:rsidR="00B7316F">
        <w:rPr>
          <w:sz w:val="22"/>
          <w:szCs w:val="22"/>
        </w:rPr>
        <w:t>.</w:t>
      </w:r>
      <w:r w:rsidR="00C36172">
        <w:rPr>
          <w:sz w:val="22"/>
          <w:szCs w:val="22"/>
        </w:rPr>
        <w:t>2018</w:t>
      </w:r>
      <w:r>
        <w:rPr>
          <w:sz w:val="22"/>
          <w:szCs w:val="22"/>
        </w:rPr>
        <w:t xml:space="preserve"> tarih ve </w:t>
      </w:r>
      <w:r w:rsidR="00495608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CA131A">
        <w:rPr>
          <w:sz w:val="22"/>
          <w:szCs w:val="22"/>
        </w:rPr>
        <w:t>sayılı oturumunda alınan</w:t>
      </w:r>
      <w:r>
        <w:rPr>
          <w:sz w:val="22"/>
          <w:szCs w:val="22"/>
        </w:rPr>
        <w:t xml:space="preserve"> </w:t>
      </w:r>
      <w:r w:rsidR="00495608">
        <w:rPr>
          <w:sz w:val="22"/>
          <w:szCs w:val="22"/>
        </w:rPr>
        <w:t>124</w:t>
      </w:r>
      <w:r w:rsidR="008C09CD">
        <w:rPr>
          <w:sz w:val="22"/>
          <w:szCs w:val="22"/>
        </w:rPr>
        <w:t xml:space="preserve"> </w:t>
      </w:r>
      <w:proofErr w:type="spellStart"/>
      <w:r w:rsidRPr="00CA131A">
        <w:rPr>
          <w:sz w:val="22"/>
          <w:szCs w:val="22"/>
        </w:rPr>
        <w:t>nolu</w:t>
      </w:r>
      <w:proofErr w:type="spellEnd"/>
    </w:p>
    <w:p w:rsidR="0008613D" w:rsidRPr="00CA131A" w:rsidRDefault="00172AE5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Mazeret sınavları ile</w:t>
      </w:r>
      <w:r w:rsidR="0008613D">
        <w:rPr>
          <w:sz w:val="22"/>
          <w:szCs w:val="22"/>
        </w:rPr>
        <w:t xml:space="preserve"> </w:t>
      </w:r>
      <w:r w:rsidR="00ED30FB">
        <w:rPr>
          <w:sz w:val="22"/>
          <w:szCs w:val="22"/>
        </w:rPr>
        <w:t xml:space="preserve">ilgili </w:t>
      </w:r>
      <w:r w:rsidR="00ED30FB" w:rsidRPr="00CA131A">
        <w:rPr>
          <w:sz w:val="22"/>
          <w:szCs w:val="22"/>
        </w:rPr>
        <w:t>karar</w:t>
      </w:r>
      <w:r w:rsidR="0008613D" w:rsidRPr="00CA131A">
        <w:rPr>
          <w:sz w:val="22"/>
          <w:szCs w:val="22"/>
        </w:rPr>
        <w:t xml:space="preserve"> me</w:t>
      </w:r>
      <w:r w:rsidR="0008613D">
        <w:rPr>
          <w:sz w:val="22"/>
          <w:szCs w:val="22"/>
        </w:rPr>
        <w:t xml:space="preserve">tni </w:t>
      </w:r>
      <w:r w:rsidR="0008613D" w:rsidRPr="00CA131A">
        <w:rPr>
          <w:sz w:val="22"/>
          <w:szCs w:val="22"/>
        </w:rPr>
        <w:t>aşağıya çıkarılmıştır.</w:t>
      </w:r>
    </w:p>
    <w:p w:rsidR="0008613D" w:rsidRDefault="0008613D" w:rsidP="0008613D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CA131A">
        <w:rPr>
          <w:sz w:val="22"/>
          <w:szCs w:val="22"/>
        </w:rPr>
        <w:t>Bilgilerinizi ve</w:t>
      </w:r>
      <w:r>
        <w:rPr>
          <w:sz w:val="22"/>
          <w:szCs w:val="22"/>
        </w:rPr>
        <w:t xml:space="preserve"> gereğini rica</w:t>
      </w:r>
      <w:r w:rsidRPr="00CA131A">
        <w:rPr>
          <w:sz w:val="22"/>
          <w:szCs w:val="22"/>
        </w:rPr>
        <w:t xml:space="preserve"> ederim</w:t>
      </w:r>
      <w:r>
        <w:rPr>
          <w:sz w:val="22"/>
          <w:szCs w:val="22"/>
        </w:rPr>
        <w:t>.</w:t>
      </w:r>
    </w:p>
    <w:p w:rsidR="0008613D" w:rsidRDefault="0008613D" w:rsidP="0008613D">
      <w:pPr>
        <w:ind w:left="4956" w:firstLine="0"/>
      </w:pPr>
    </w:p>
    <w:p w:rsidR="0008613D" w:rsidRDefault="0008613D" w:rsidP="00783A08">
      <w:pPr>
        <w:ind w:left="4956" w:firstLine="0"/>
      </w:pPr>
      <w:r>
        <w:t xml:space="preserve">   </w:t>
      </w:r>
    </w:p>
    <w:p w:rsidR="0008613D" w:rsidRPr="006E29A9" w:rsidRDefault="0008613D" w:rsidP="0008613D">
      <w:pPr>
        <w:ind w:left="4956" w:firstLine="0"/>
        <w:rPr>
          <w:b/>
        </w:rPr>
      </w:pPr>
      <w:proofErr w:type="spellStart"/>
      <w:proofErr w:type="gramStart"/>
      <w:r>
        <w:rPr>
          <w:b/>
        </w:rPr>
        <w:t>Prof.Dr.</w:t>
      </w:r>
      <w:r w:rsidR="008C09CD">
        <w:rPr>
          <w:b/>
        </w:rPr>
        <w:t>Reşat</w:t>
      </w:r>
      <w:proofErr w:type="spellEnd"/>
      <w:proofErr w:type="gramEnd"/>
      <w:r w:rsidR="008C09CD">
        <w:rPr>
          <w:b/>
        </w:rPr>
        <w:t xml:space="preserve"> KARCIOĞLU</w:t>
      </w:r>
    </w:p>
    <w:p w:rsidR="0008613D" w:rsidRDefault="0008613D" w:rsidP="0008613D">
      <w:pPr>
        <w:ind w:firstLine="0"/>
        <w:rPr>
          <w:b/>
        </w:rPr>
      </w:pP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 w:rsidRPr="006E29A9">
        <w:rPr>
          <w:b/>
        </w:rPr>
        <w:tab/>
      </w:r>
      <w:r>
        <w:rPr>
          <w:b/>
        </w:rPr>
        <w:t xml:space="preserve">     Dekan </w:t>
      </w:r>
    </w:p>
    <w:p w:rsidR="00B7316F" w:rsidRDefault="00B7316F" w:rsidP="0008613D">
      <w:pPr>
        <w:ind w:firstLine="0"/>
        <w:rPr>
          <w:b/>
        </w:rPr>
      </w:pPr>
    </w:p>
    <w:p w:rsidR="0008613D" w:rsidRPr="00FB1F95" w:rsidRDefault="0008613D" w:rsidP="0008613D">
      <w:pPr>
        <w:ind w:firstLine="0"/>
        <w:rPr>
          <w:b/>
        </w:rPr>
      </w:pPr>
    </w:p>
    <w:p w:rsidR="00534452" w:rsidRPr="00141D9A" w:rsidRDefault="00534452" w:rsidP="00534452">
      <w:pPr>
        <w:ind w:right="-142"/>
      </w:pPr>
      <w:r>
        <w:rPr>
          <w:rFonts w:eastAsia="Calibri"/>
        </w:rPr>
        <w:t xml:space="preserve">124- </w:t>
      </w:r>
      <w:r w:rsidRPr="00B719BC">
        <w:rPr>
          <w:rFonts w:eastAsia="Calibri"/>
        </w:rPr>
        <w:t>A</w:t>
      </w:r>
      <w:r w:rsidRPr="00B719BC">
        <w:t>vrupa</w:t>
      </w:r>
      <w:r>
        <w:t xml:space="preserve"> </w:t>
      </w:r>
      <w:r w:rsidRPr="00B719BC">
        <w:t xml:space="preserve">Birliği Bakanlığı </w:t>
      </w:r>
      <w:r>
        <w:t>AB – EVS projeleri kapsamında 16 Mart – 22 Nisan</w:t>
      </w:r>
      <w:r w:rsidRPr="00B719BC">
        <w:t xml:space="preserve"> 201</w:t>
      </w:r>
      <w:r>
        <w:t>8</w:t>
      </w:r>
      <w:r w:rsidRPr="00B719BC">
        <w:t xml:space="preserve"> tarihleri</w:t>
      </w:r>
      <w:r>
        <w:t xml:space="preserve"> </w:t>
      </w:r>
      <w:r w:rsidRPr="00B719BC">
        <w:t>arasında 1 ay süreyle Fakülte Yönetim Kurulu kararıyla izinli sayılan Fakültemiz Yönetim</w:t>
      </w:r>
      <w:r>
        <w:t xml:space="preserve"> </w:t>
      </w:r>
      <w:r w:rsidRPr="00B719BC">
        <w:t xml:space="preserve">Bilişim Sistemleri Bölümü öğrencilerinden </w:t>
      </w:r>
      <w:r>
        <w:t xml:space="preserve">140307001 </w:t>
      </w:r>
      <w:proofErr w:type="spellStart"/>
      <w:r w:rsidRPr="00B719BC">
        <w:t>nolu</w:t>
      </w:r>
      <w:proofErr w:type="spellEnd"/>
      <w:r w:rsidRPr="00B719BC">
        <w:t xml:space="preserve"> </w:t>
      </w:r>
      <w:r>
        <w:t xml:space="preserve">Fazıl Ahmet Aydınlı, 150357034 </w:t>
      </w:r>
      <w:proofErr w:type="gramStart"/>
      <w:r>
        <w:t xml:space="preserve">Esra  </w:t>
      </w:r>
      <w:proofErr w:type="spellStart"/>
      <w:r>
        <w:t>Canvar</w:t>
      </w:r>
      <w:proofErr w:type="spellEnd"/>
      <w:proofErr w:type="gramEnd"/>
      <w:r>
        <w:t xml:space="preserve">, 150357046 </w:t>
      </w:r>
      <w:proofErr w:type="spellStart"/>
      <w:r>
        <w:t>nolu</w:t>
      </w:r>
      <w:proofErr w:type="spellEnd"/>
      <w:r>
        <w:t xml:space="preserve"> Sevgi Asıl ile </w:t>
      </w:r>
      <w:r w:rsidRPr="00B719BC">
        <w:t>Uluslararası İlişkiler Bölümü</w:t>
      </w:r>
      <w:r>
        <w:t xml:space="preserve"> öğrencilerinden</w:t>
      </w:r>
      <w:r w:rsidRPr="00B719BC">
        <w:t xml:space="preserve"> 1</w:t>
      </w:r>
      <w:r>
        <w:t xml:space="preserve">40356034 </w:t>
      </w:r>
      <w:proofErr w:type="spellStart"/>
      <w:r w:rsidRPr="00B719BC">
        <w:t>nolu</w:t>
      </w:r>
      <w:proofErr w:type="spellEnd"/>
      <w:r w:rsidRPr="00B719BC">
        <w:t xml:space="preserve"> </w:t>
      </w:r>
      <w:r>
        <w:t xml:space="preserve">Dilek Takım, 120356019 </w:t>
      </w:r>
      <w:proofErr w:type="spellStart"/>
      <w:r>
        <w:t>nolu</w:t>
      </w:r>
      <w:proofErr w:type="spellEnd"/>
      <w:r>
        <w:t xml:space="preserve"> Şahin Utku Uygur ve 140356032 </w:t>
      </w:r>
      <w:proofErr w:type="spellStart"/>
      <w:r>
        <w:t>nolu</w:t>
      </w:r>
      <w:proofErr w:type="spellEnd"/>
      <w:r>
        <w:t xml:space="preserve"> Güven </w:t>
      </w:r>
      <w:proofErr w:type="spellStart"/>
      <w:r>
        <w:t>Kabay’ın</w:t>
      </w:r>
      <w:proofErr w:type="spellEnd"/>
      <w:r>
        <w:t xml:space="preserve"> </w:t>
      </w:r>
      <w:r w:rsidRPr="00B719BC">
        <w:t>mazeret sınav hakkı</w:t>
      </w:r>
      <w:r>
        <w:t xml:space="preserve"> </w:t>
      </w:r>
      <w:r w:rsidRPr="00B719BC">
        <w:t xml:space="preserve">isteği </w:t>
      </w:r>
      <w:r>
        <w:t xml:space="preserve">ile ilgili olarak </w:t>
      </w:r>
      <w:r w:rsidRPr="00B719BC">
        <w:t>Dekanlığımıza vermiş olduk</w:t>
      </w:r>
      <w:r>
        <w:t>ları muhtelif tarihli dilekçele</w:t>
      </w:r>
      <w:r>
        <w:rPr>
          <w:rFonts w:eastAsia="Calibri"/>
        </w:rPr>
        <w:t>ri görüşüldü.</w:t>
      </w:r>
    </w:p>
    <w:p w:rsidR="00534452" w:rsidRPr="00F21780" w:rsidRDefault="00534452" w:rsidP="00534452">
      <w:r w:rsidRPr="00F21780">
        <w:t>Yapılan görüşmelerden sonra; 2017-2018 Eğitim-öğretim yılı</w:t>
      </w:r>
      <w:r>
        <w:t xml:space="preserve"> Bahar</w:t>
      </w:r>
      <w:r w:rsidRPr="00F21780">
        <w:t xml:space="preserve"> yarıyılında</w:t>
      </w:r>
      <w:r>
        <w:t xml:space="preserve"> </w:t>
      </w:r>
      <w:r w:rsidRPr="00F21780">
        <w:t>giremedik</w:t>
      </w:r>
      <w:r>
        <w:t>leri vize mazeret sınavlarının 08-15 Mayıs</w:t>
      </w:r>
      <w:r w:rsidRPr="00F21780">
        <w:t xml:space="preserve"> 201</w:t>
      </w:r>
      <w:r>
        <w:t>8</w:t>
      </w:r>
      <w:r w:rsidRPr="00F21780">
        <w:t xml:space="preserve"> tarihleri arasında dersi veren</w:t>
      </w:r>
      <w:r>
        <w:t xml:space="preserve"> </w:t>
      </w:r>
      <w:r w:rsidRPr="00F21780">
        <w:t>öğretim üyeleri tarafından belirlenecek gün ve saatte yapılmasına ve sonuçların ilan</w:t>
      </w:r>
      <w:r>
        <w:t xml:space="preserve"> edilmesine oy birliğiyle,</w:t>
      </w:r>
    </w:p>
    <w:p w:rsidR="00534452" w:rsidRDefault="00534452" w:rsidP="00534452"/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4819"/>
      </w:tblGrid>
      <w:tr w:rsidR="00534452" w:rsidRPr="009A1E32" w:rsidTr="00D468F9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2" w:rsidRPr="009A1E32" w:rsidRDefault="00534452" w:rsidP="00D468F9">
            <w:pPr>
              <w:ind w:right="-142" w:firstLine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A1E32">
              <w:rPr>
                <w:b/>
                <w:sz w:val="20"/>
                <w:szCs w:val="20"/>
              </w:rPr>
              <w:t>Fak.No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2" w:rsidRPr="009A1E32" w:rsidRDefault="00534452" w:rsidP="00D468F9">
            <w:pPr>
              <w:ind w:right="-142" w:firstLine="0"/>
              <w:rPr>
                <w:b/>
                <w:sz w:val="20"/>
                <w:szCs w:val="20"/>
              </w:rPr>
            </w:pPr>
            <w:r w:rsidRPr="009A1E32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2" w:rsidRPr="009A1E32" w:rsidRDefault="00534452" w:rsidP="00D468F9">
            <w:pPr>
              <w:ind w:right="-142" w:firstLine="0"/>
              <w:rPr>
                <w:b/>
                <w:sz w:val="20"/>
                <w:szCs w:val="20"/>
              </w:rPr>
            </w:pPr>
            <w:r w:rsidRPr="009A1E32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2" w:rsidRPr="009A1E32" w:rsidRDefault="00534452" w:rsidP="00D468F9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9A1E32">
              <w:rPr>
                <w:b/>
                <w:sz w:val="20"/>
                <w:szCs w:val="20"/>
              </w:rPr>
              <w:t>Gireceği Dersler</w:t>
            </w:r>
          </w:p>
        </w:tc>
      </w:tr>
      <w:tr w:rsidR="00534452" w:rsidRPr="009A1E32" w:rsidTr="00D468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140307001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Fazıl Ahmet AYDINLI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Yönetim Bilişim Sistemleri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Veri Ambarı ve Veri Madenciliği, Mesleki İngilizce-IV, Kurumsal Sistemler, Bilgi Teknolojileri Yönetimi, Uluslararası Finansal Yönetimi</w:t>
            </w:r>
          </w:p>
        </w:tc>
      </w:tr>
      <w:tr w:rsidR="00534452" w:rsidRPr="009A1E32" w:rsidTr="00D468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150357034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Esra CANVAR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Yönetim Bilişim Sistemleri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 xml:space="preserve">Mesleki İngilizce-II, Sürdürülebilir Kalkınma, Yapısal Sorgulama Dili, İnternet ve Web Programlama, İnsan Kaynakları Yönetimi, Nesne Tabanlı Programlama, İş </w:t>
            </w:r>
            <w:r>
              <w:rPr>
                <w:sz w:val="20"/>
                <w:szCs w:val="20"/>
              </w:rPr>
              <w:t>Hukuku, Atatürk İlkeleri ve İnkı</w:t>
            </w:r>
            <w:bookmarkStart w:id="0" w:name="_GoBack"/>
            <w:bookmarkEnd w:id="0"/>
            <w:r w:rsidRPr="009A1E32">
              <w:rPr>
                <w:sz w:val="20"/>
                <w:szCs w:val="20"/>
              </w:rPr>
              <w:t xml:space="preserve">lap Tarihi-II, Yönetim Bilgi Sistemleri, </w:t>
            </w:r>
          </w:p>
        </w:tc>
      </w:tr>
      <w:tr w:rsidR="00534452" w:rsidRPr="009A1E32" w:rsidTr="00D468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150357046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Sevgi ASIL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Yönetim Bilişim Sistemleri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 xml:space="preserve">İçerik Yönetim Sistemleri, Yapısal Sorgulama Dili, Emek Piyasası Yönetimi, İş Hukuku, İnsan Kaynakları Yönetimi, Atatürk İlkeleri ve </w:t>
            </w:r>
            <w:proofErr w:type="spellStart"/>
            <w:r w:rsidRPr="009A1E32">
              <w:rPr>
                <w:sz w:val="20"/>
                <w:szCs w:val="20"/>
              </w:rPr>
              <w:t>İnkilap</w:t>
            </w:r>
            <w:proofErr w:type="spellEnd"/>
            <w:r w:rsidRPr="009A1E32">
              <w:rPr>
                <w:sz w:val="20"/>
                <w:szCs w:val="20"/>
              </w:rPr>
              <w:t xml:space="preserve"> Tarihi-II, Nesne Tabanlı Programlama, İnternet ve Web Programlama, Mesleki İngilizce-II, </w:t>
            </w:r>
          </w:p>
        </w:tc>
      </w:tr>
      <w:tr w:rsidR="00534452" w:rsidRPr="009A1E32" w:rsidTr="00D468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140356034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Dilek TAKIM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Mesleki İngilizce-II, Sürdürülebilir Kalkınma, Avrupa Birliği ve Türkiye İlişkileri, Sosyoloji</w:t>
            </w:r>
          </w:p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 xml:space="preserve"> Kafkasya ve Orta Asya Politikaları,  Rusça-VI,  Amerikan Dış Politikası, Ortadoğu Tarihi, Türk Dış Politikası-II</w:t>
            </w:r>
          </w:p>
        </w:tc>
      </w:tr>
    </w:tbl>
    <w:p w:rsidR="00534452" w:rsidRPr="009A1E32" w:rsidRDefault="00534452" w:rsidP="00534452">
      <w:pPr>
        <w:rPr>
          <w:rFonts w:eastAsia="Calibri"/>
          <w:sz w:val="20"/>
          <w:szCs w:val="20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4819"/>
      </w:tblGrid>
      <w:tr w:rsidR="00534452" w:rsidRPr="009A1E32" w:rsidTr="00D468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120356019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Şahin Utku UYGUR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Mesleki İngilizce-II, Mesleki İngilizce-IV, Sürdürülebilir Kalkınma, Avrupa Birliği ve Türkiye İlişkileri, Uluslararası Finansal Yönetimi, Devletler Özel Hukuku, Kamu Yönetimi, Uluslararası Güncel Sorunlar,  Ortadoğu Tarihi</w:t>
            </w:r>
          </w:p>
        </w:tc>
      </w:tr>
      <w:tr w:rsidR="00534452" w:rsidRPr="009A1E32" w:rsidTr="00D468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140356032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Güven KABAY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 xml:space="preserve">Uluslararası İlişkilerin Ekonomi Politiği, Kafkasya ve Orta Asya Politikaları,  Mesleki İngilizce-II, </w:t>
            </w:r>
          </w:p>
          <w:p w:rsidR="00534452" w:rsidRPr="009A1E32" w:rsidRDefault="00534452" w:rsidP="00D468F9">
            <w:pPr>
              <w:ind w:right="-142" w:firstLine="0"/>
              <w:jc w:val="left"/>
              <w:rPr>
                <w:sz w:val="20"/>
                <w:szCs w:val="20"/>
              </w:rPr>
            </w:pPr>
            <w:r w:rsidRPr="009A1E32">
              <w:rPr>
                <w:sz w:val="20"/>
                <w:szCs w:val="20"/>
              </w:rPr>
              <w:t xml:space="preserve"> </w:t>
            </w:r>
          </w:p>
        </w:tc>
      </w:tr>
    </w:tbl>
    <w:p w:rsidR="00E84133" w:rsidRDefault="00E84133" w:rsidP="00534452">
      <w:r>
        <w:t xml:space="preserve">Karar verildi. </w:t>
      </w:r>
    </w:p>
    <w:sectPr w:rsidR="00E84133" w:rsidSect="00E84133">
      <w:pgSz w:w="11906" w:h="16838"/>
      <w:pgMar w:top="1418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B40"/>
    <w:multiLevelType w:val="hybridMultilevel"/>
    <w:tmpl w:val="34F29234"/>
    <w:lvl w:ilvl="0" w:tplc="F0F45D2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3D"/>
    <w:rsid w:val="0008613D"/>
    <w:rsid w:val="00172AE5"/>
    <w:rsid w:val="001D6D52"/>
    <w:rsid w:val="002E57A2"/>
    <w:rsid w:val="00335DBF"/>
    <w:rsid w:val="003828F2"/>
    <w:rsid w:val="00495608"/>
    <w:rsid w:val="004B4D48"/>
    <w:rsid w:val="00534452"/>
    <w:rsid w:val="00553610"/>
    <w:rsid w:val="005C7419"/>
    <w:rsid w:val="00707EFA"/>
    <w:rsid w:val="00783A08"/>
    <w:rsid w:val="008C09CD"/>
    <w:rsid w:val="008F77BC"/>
    <w:rsid w:val="00947A05"/>
    <w:rsid w:val="009D28D1"/>
    <w:rsid w:val="00B61CA1"/>
    <w:rsid w:val="00B7316F"/>
    <w:rsid w:val="00C36172"/>
    <w:rsid w:val="00C467D6"/>
    <w:rsid w:val="00CA454A"/>
    <w:rsid w:val="00CC5B45"/>
    <w:rsid w:val="00CE7A79"/>
    <w:rsid w:val="00CF303F"/>
    <w:rsid w:val="00E84133"/>
    <w:rsid w:val="00E85095"/>
    <w:rsid w:val="00ED30FB"/>
    <w:rsid w:val="00F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302B"/>
  <w15:chartTrackingRefBased/>
  <w15:docId w15:val="{DCB4562B-A8F1-4924-A83F-E9AEEBE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3D"/>
    <w:pPr>
      <w:spacing w:after="0" w:line="276" w:lineRule="auto"/>
      <w:ind w:right="-1"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91D7-15F8-458A-BDCC-ED5227A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EŞREFOĞLU</dc:creator>
  <cp:keywords/>
  <dc:description/>
  <cp:lastModifiedBy>Windows Kullanıcısı</cp:lastModifiedBy>
  <cp:revision>2</cp:revision>
  <dcterms:created xsi:type="dcterms:W3CDTF">2018-05-09T08:27:00Z</dcterms:created>
  <dcterms:modified xsi:type="dcterms:W3CDTF">2018-05-09T08:27:00Z</dcterms:modified>
</cp:coreProperties>
</file>