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1"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122"/>
        <w:gridCol w:w="8759"/>
      </w:tblGrid>
      <w:tr w:rsidR="00766C88" w:rsidRPr="006F0C37" w:rsidTr="00766C88">
        <w:tc>
          <w:tcPr>
            <w:tcW w:w="2122" w:type="dxa"/>
            <w:tcBorders>
              <w:bottom w:val="single" w:sz="12" w:space="0" w:color="8EAADB"/>
            </w:tcBorders>
            <w:shd w:val="clear" w:color="auto" w:fill="auto"/>
          </w:tcPr>
          <w:p w:rsidR="00766C88" w:rsidRPr="006F0C37" w:rsidRDefault="00766C88" w:rsidP="008319E9">
            <w:pPr>
              <w:spacing w:after="0" w:line="240" w:lineRule="auto"/>
              <w:rPr>
                <w:b/>
                <w:bCs/>
                <w:color w:val="000000"/>
              </w:rPr>
            </w:pPr>
            <w:r w:rsidRPr="006F0C37">
              <w:rPr>
                <w:b/>
                <w:bCs/>
                <w:color w:val="000000"/>
              </w:rPr>
              <w:t>Etkinlik Adı</w:t>
            </w:r>
          </w:p>
        </w:tc>
        <w:tc>
          <w:tcPr>
            <w:tcW w:w="8759" w:type="dxa"/>
            <w:tcBorders>
              <w:bottom w:val="single" w:sz="12" w:space="0" w:color="8EAADB"/>
            </w:tcBorders>
            <w:shd w:val="clear" w:color="auto" w:fill="auto"/>
          </w:tcPr>
          <w:p w:rsidR="001B7A50" w:rsidRPr="006F0C37" w:rsidRDefault="00E54A4E" w:rsidP="008319E9">
            <w:pPr>
              <w:spacing w:after="0" w:line="240" w:lineRule="auto"/>
              <w:rPr>
                <w:b/>
                <w:bCs/>
                <w:color w:val="000000"/>
              </w:rPr>
            </w:pPr>
            <w:bookmarkStart w:id="0" w:name="_GoBack"/>
            <w:r w:rsidRPr="007E53DE">
              <w:rPr>
                <w:rFonts w:ascii="Segoe UI" w:hAnsi="Segoe UI" w:cs="Segoe UI"/>
                <w:color w:val="000000"/>
                <w:sz w:val="20"/>
                <w:szCs w:val="20"/>
              </w:rPr>
              <w:t>Sigarayla Mücadele Ediyorum</w:t>
            </w:r>
            <w:bookmarkEnd w:id="0"/>
          </w:p>
        </w:tc>
      </w:tr>
      <w:tr w:rsidR="00766C88" w:rsidRPr="006F0C37" w:rsidTr="00766C88">
        <w:tc>
          <w:tcPr>
            <w:tcW w:w="2122" w:type="dxa"/>
            <w:shd w:val="clear" w:color="auto" w:fill="D9E2F3"/>
          </w:tcPr>
          <w:p w:rsidR="00766C88" w:rsidRPr="006F0C37" w:rsidRDefault="00766C88" w:rsidP="008319E9">
            <w:pPr>
              <w:spacing w:after="0" w:line="240" w:lineRule="auto"/>
              <w:rPr>
                <w:b/>
                <w:bCs/>
                <w:color w:val="000000"/>
              </w:rPr>
            </w:pPr>
            <w:r w:rsidRPr="006F0C37">
              <w:rPr>
                <w:b/>
                <w:bCs/>
                <w:color w:val="000000"/>
              </w:rPr>
              <w:t>Etkinliği gerçekleştiren birim/bölüm</w:t>
            </w:r>
          </w:p>
        </w:tc>
        <w:tc>
          <w:tcPr>
            <w:tcW w:w="8759" w:type="dxa"/>
            <w:shd w:val="clear" w:color="auto" w:fill="D9E2F3"/>
          </w:tcPr>
          <w:p w:rsidR="00766C88" w:rsidRPr="006F0C37" w:rsidRDefault="00766C88" w:rsidP="008319E9">
            <w:pPr>
              <w:spacing w:after="0" w:line="240" w:lineRule="auto"/>
              <w:rPr>
                <w:color w:val="000000"/>
              </w:rPr>
            </w:pPr>
            <w:r>
              <w:rPr>
                <w:color w:val="000000"/>
              </w:rPr>
              <w:t>Bütün Bölümler</w:t>
            </w:r>
          </w:p>
          <w:p w:rsidR="00766C88" w:rsidRPr="006F0C37" w:rsidRDefault="00766C88" w:rsidP="008319E9">
            <w:pPr>
              <w:spacing w:after="0" w:line="240" w:lineRule="auto"/>
              <w:rPr>
                <w:color w:val="000000"/>
              </w:rPr>
            </w:pPr>
          </w:p>
        </w:tc>
      </w:tr>
      <w:tr w:rsidR="00766C88" w:rsidRPr="006F0C37" w:rsidTr="00766C88">
        <w:tc>
          <w:tcPr>
            <w:tcW w:w="2122" w:type="dxa"/>
            <w:shd w:val="clear" w:color="auto" w:fill="auto"/>
          </w:tcPr>
          <w:p w:rsidR="00766C88" w:rsidRPr="006F0C37" w:rsidRDefault="00766C88" w:rsidP="008319E9">
            <w:pPr>
              <w:spacing w:after="0" w:line="240" w:lineRule="auto"/>
              <w:rPr>
                <w:b/>
                <w:bCs/>
                <w:color w:val="000000"/>
              </w:rPr>
            </w:pPr>
            <w:r w:rsidRPr="006F0C37">
              <w:rPr>
                <w:b/>
                <w:bCs/>
                <w:color w:val="000000"/>
              </w:rPr>
              <w:t>Etkinliği Gerçekleştiren/</w:t>
            </w:r>
            <w:proofErr w:type="spellStart"/>
            <w:r w:rsidRPr="006F0C37">
              <w:rPr>
                <w:b/>
                <w:bCs/>
                <w:color w:val="000000"/>
              </w:rPr>
              <w:t>ler</w:t>
            </w:r>
            <w:proofErr w:type="spellEnd"/>
          </w:p>
        </w:tc>
        <w:tc>
          <w:tcPr>
            <w:tcW w:w="8759" w:type="dxa"/>
            <w:shd w:val="clear" w:color="auto" w:fill="auto"/>
          </w:tcPr>
          <w:p w:rsidR="00E54A4E" w:rsidRDefault="00E54A4E" w:rsidP="00E54A4E">
            <w:pPr>
              <w:pStyle w:val="WW-NormalWeb1"/>
              <w:spacing w:before="0" w:after="0"/>
              <w:jc w:val="both"/>
              <w:rPr>
                <w:sz w:val="22"/>
                <w:szCs w:val="22"/>
              </w:rPr>
            </w:pPr>
            <w:r w:rsidRPr="00D84CD8">
              <w:rPr>
                <w:sz w:val="22"/>
                <w:szCs w:val="22"/>
              </w:rPr>
              <w:t xml:space="preserve">Sigara </w:t>
            </w:r>
            <w:proofErr w:type="spellStart"/>
            <w:r w:rsidRPr="00D84CD8">
              <w:rPr>
                <w:sz w:val="22"/>
                <w:szCs w:val="22"/>
              </w:rPr>
              <w:t>fertilizasyon</w:t>
            </w:r>
            <w:proofErr w:type="spellEnd"/>
            <w:r w:rsidRPr="00D84CD8">
              <w:rPr>
                <w:sz w:val="22"/>
                <w:szCs w:val="22"/>
              </w:rPr>
              <w:t xml:space="preserve"> döneminden başlayarak yaşam boyunca insan sağlığını olumsuz etkileyen, en önemli önlenebilir </w:t>
            </w:r>
            <w:proofErr w:type="spellStart"/>
            <w:r w:rsidRPr="00D84CD8">
              <w:rPr>
                <w:sz w:val="22"/>
                <w:szCs w:val="22"/>
              </w:rPr>
              <w:t>mortalite</w:t>
            </w:r>
            <w:proofErr w:type="spellEnd"/>
            <w:r w:rsidRPr="00D84CD8">
              <w:rPr>
                <w:sz w:val="22"/>
                <w:szCs w:val="22"/>
              </w:rPr>
              <w:t xml:space="preserve"> ve </w:t>
            </w:r>
            <w:proofErr w:type="spellStart"/>
            <w:r w:rsidRPr="00D84CD8">
              <w:rPr>
                <w:sz w:val="22"/>
                <w:szCs w:val="22"/>
              </w:rPr>
              <w:t>morbitite</w:t>
            </w:r>
            <w:proofErr w:type="spellEnd"/>
            <w:r w:rsidRPr="00D84CD8">
              <w:rPr>
                <w:sz w:val="22"/>
                <w:szCs w:val="22"/>
              </w:rPr>
              <w:t xml:space="preserve"> nedenleri arasında yer almaktadır. Ayrıca sigara kullanımı başta kanser olmak üzere dünyada ilk sekiz ölüm nedeninden altısı için risk faktörüdür. Günümüzde dünyada </w:t>
            </w:r>
            <w:proofErr w:type="gramStart"/>
            <w:r w:rsidRPr="00D84CD8">
              <w:rPr>
                <w:sz w:val="22"/>
                <w:szCs w:val="22"/>
              </w:rPr>
              <w:t>1.4</w:t>
            </w:r>
            <w:proofErr w:type="gramEnd"/>
            <w:r w:rsidRPr="00D84CD8">
              <w:rPr>
                <w:sz w:val="22"/>
                <w:szCs w:val="22"/>
              </w:rPr>
              <w:t xml:space="preserve"> milyar kişinin sigara içtiği tahmin edilmektedir. Sigara tüketimine bağlı olarak her yıl </w:t>
            </w:r>
            <w:proofErr w:type="gramStart"/>
            <w:r w:rsidRPr="00D84CD8">
              <w:rPr>
                <w:sz w:val="22"/>
                <w:szCs w:val="22"/>
              </w:rPr>
              <w:t>5.4</w:t>
            </w:r>
            <w:proofErr w:type="gramEnd"/>
            <w:r w:rsidRPr="00D84CD8">
              <w:rPr>
                <w:sz w:val="22"/>
                <w:szCs w:val="22"/>
              </w:rPr>
              <w:t xml:space="preserve"> milyon insan ölmektedir. </w:t>
            </w:r>
          </w:p>
          <w:p w:rsidR="00E54A4E" w:rsidRDefault="00E54A4E" w:rsidP="00E54A4E">
            <w:pPr>
              <w:pStyle w:val="WW-NormalWeb1"/>
              <w:spacing w:before="0" w:after="0"/>
              <w:jc w:val="both"/>
              <w:rPr>
                <w:sz w:val="22"/>
                <w:szCs w:val="22"/>
              </w:rPr>
            </w:pPr>
          </w:p>
          <w:p w:rsidR="00E54A4E" w:rsidRDefault="00E54A4E" w:rsidP="00E54A4E">
            <w:pPr>
              <w:pStyle w:val="WW-NormalWeb1"/>
              <w:spacing w:before="0" w:after="0"/>
              <w:jc w:val="both"/>
              <w:rPr>
                <w:color w:val="000000"/>
                <w:sz w:val="22"/>
                <w:szCs w:val="22"/>
              </w:rPr>
            </w:pPr>
            <w:r w:rsidRPr="00D84CD8">
              <w:rPr>
                <w:sz w:val="22"/>
                <w:szCs w:val="22"/>
              </w:rPr>
              <w:t xml:space="preserve">Mevcut sigara içme örüntüsü devam ettiği sürece 2030 yılına kadar 180 milyon kişinin sigaraya bağlı hastalıklar nedeniyle öleceği ve bu ölümlerin %80’inin gelişmekte olan ülkelerde meydana geleceği tahmin edilmektedir. Bunun nedeni sigara </w:t>
            </w:r>
            <w:proofErr w:type="spellStart"/>
            <w:r w:rsidRPr="00D84CD8">
              <w:rPr>
                <w:sz w:val="22"/>
                <w:szCs w:val="22"/>
              </w:rPr>
              <w:t>pandemisinin</w:t>
            </w:r>
            <w:proofErr w:type="spellEnd"/>
            <w:r w:rsidRPr="00D84CD8">
              <w:rPr>
                <w:sz w:val="22"/>
                <w:szCs w:val="22"/>
              </w:rPr>
              <w:t xml:space="preserve"> gelişmiş ülkelerde sigaraya karşı açılan davalar ve yürütülen çalışmalar sonucunda özellikle gelişmekte olan ülkelere doğru kaymasıdır </w:t>
            </w:r>
            <w:r w:rsidRPr="00D84CD8">
              <w:rPr>
                <w:color w:val="000000"/>
                <w:sz w:val="22"/>
                <w:szCs w:val="22"/>
              </w:rPr>
              <w:t xml:space="preserve">Sigara içenlerin içmeye devam etmelerinin en önemli nedeni nikotindir. Nikotin sigaranın içinde bulunan ve kişiyi sigara içmeye bağımlı hale getiren bir maddedir. Zamanla beden nikotin almaya alışır. Ancak daha çok sigara içtikçe normal hissetmek için daha çok nikotine ihtiyaç duyulur. Koklanarak burundan çekilen ya da çiğnenen dumansız tütünler de nikotin kadar yüksek düzeyde zehir içermektedir. </w:t>
            </w:r>
          </w:p>
          <w:p w:rsidR="00E54A4E" w:rsidRDefault="00E54A4E" w:rsidP="00E54A4E">
            <w:pPr>
              <w:pStyle w:val="WW-NormalWeb1"/>
              <w:spacing w:before="0" w:after="0"/>
              <w:jc w:val="both"/>
              <w:rPr>
                <w:color w:val="000000"/>
                <w:sz w:val="22"/>
                <w:szCs w:val="22"/>
              </w:rPr>
            </w:pPr>
          </w:p>
          <w:p w:rsidR="00766C88" w:rsidRPr="006F0C37" w:rsidRDefault="00766C88" w:rsidP="008319E9">
            <w:pPr>
              <w:spacing w:after="0" w:line="360" w:lineRule="auto"/>
              <w:contextualSpacing/>
              <w:rPr>
                <w:color w:val="000000"/>
              </w:rPr>
            </w:pPr>
          </w:p>
        </w:tc>
      </w:tr>
      <w:tr w:rsidR="00766C88" w:rsidRPr="006F0C37" w:rsidTr="00766C88">
        <w:tc>
          <w:tcPr>
            <w:tcW w:w="2122" w:type="dxa"/>
            <w:shd w:val="clear" w:color="auto" w:fill="D9E2F3"/>
          </w:tcPr>
          <w:p w:rsidR="00766C88" w:rsidRPr="006F0C37" w:rsidRDefault="00766C88" w:rsidP="008319E9">
            <w:pPr>
              <w:spacing w:after="0" w:line="240" w:lineRule="auto"/>
              <w:rPr>
                <w:b/>
                <w:bCs/>
                <w:color w:val="000000"/>
              </w:rPr>
            </w:pPr>
            <w:r w:rsidRPr="006F0C37">
              <w:rPr>
                <w:b/>
                <w:bCs/>
                <w:color w:val="000000"/>
              </w:rPr>
              <w:t>Etkinliğe ilişkin kısa açıklama</w:t>
            </w:r>
          </w:p>
        </w:tc>
        <w:tc>
          <w:tcPr>
            <w:tcW w:w="8759" w:type="dxa"/>
            <w:shd w:val="clear" w:color="auto" w:fill="D9E2F3"/>
          </w:tcPr>
          <w:p w:rsidR="00E54A4E" w:rsidRDefault="00E54A4E" w:rsidP="00E54A4E">
            <w:pPr>
              <w:pStyle w:val="WW-NormalWeb1"/>
              <w:spacing w:before="0" w:after="0"/>
              <w:jc w:val="both"/>
              <w:rPr>
                <w:sz w:val="22"/>
                <w:szCs w:val="22"/>
              </w:rPr>
            </w:pPr>
            <w:r w:rsidRPr="00D84CD8">
              <w:rPr>
                <w:sz w:val="22"/>
                <w:szCs w:val="22"/>
              </w:rPr>
              <w:t xml:space="preserve">Sigara </w:t>
            </w:r>
            <w:proofErr w:type="spellStart"/>
            <w:r w:rsidRPr="00D84CD8">
              <w:rPr>
                <w:sz w:val="22"/>
                <w:szCs w:val="22"/>
              </w:rPr>
              <w:t>fertilizasyon</w:t>
            </w:r>
            <w:proofErr w:type="spellEnd"/>
            <w:r w:rsidRPr="00D84CD8">
              <w:rPr>
                <w:sz w:val="22"/>
                <w:szCs w:val="22"/>
              </w:rPr>
              <w:t xml:space="preserve"> döneminden başlayarak yaşam boyunca insan sağlığını olumsuz etkileyen, en önemli önlenebilir </w:t>
            </w:r>
            <w:proofErr w:type="spellStart"/>
            <w:r w:rsidRPr="00D84CD8">
              <w:rPr>
                <w:sz w:val="22"/>
                <w:szCs w:val="22"/>
              </w:rPr>
              <w:t>mortalite</w:t>
            </w:r>
            <w:proofErr w:type="spellEnd"/>
            <w:r w:rsidRPr="00D84CD8">
              <w:rPr>
                <w:sz w:val="22"/>
                <w:szCs w:val="22"/>
              </w:rPr>
              <w:t xml:space="preserve"> ve </w:t>
            </w:r>
            <w:proofErr w:type="spellStart"/>
            <w:r w:rsidRPr="00D84CD8">
              <w:rPr>
                <w:sz w:val="22"/>
                <w:szCs w:val="22"/>
              </w:rPr>
              <w:t>morbitite</w:t>
            </w:r>
            <w:proofErr w:type="spellEnd"/>
            <w:r w:rsidRPr="00D84CD8">
              <w:rPr>
                <w:sz w:val="22"/>
                <w:szCs w:val="22"/>
              </w:rPr>
              <w:t xml:space="preserve"> nedenleri arasında yer almaktadır. Ayrıca sigara kullanımı başta kanser olmak üzere dünyada ilk sekiz ölüm nedeninden altısı için risk faktörüdür. Günümüzde dünyada </w:t>
            </w:r>
            <w:proofErr w:type="gramStart"/>
            <w:r w:rsidRPr="00D84CD8">
              <w:rPr>
                <w:sz w:val="22"/>
                <w:szCs w:val="22"/>
              </w:rPr>
              <w:t>1.4</w:t>
            </w:r>
            <w:proofErr w:type="gramEnd"/>
            <w:r w:rsidRPr="00D84CD8">
              <w:rPr>
                <w:sz w:val="22"/>
                <w:szCs w:val="22"/>
              </w:rPr>
              <w:t xml:space="preserve"> milyar kişinin sigara içtiği tahmin edilmektedir. Sigara tüketimine bağlı olarak her yıl </w:t>
            </w:r>
            <w:proofErr w:type="gramStart"/>
            <w:r w:rsidRPr="00D84CD8">
              <w:rPr>
                <w:sz w:val="22"/>
                <w:szCs w:val="22"/>
              </w:rPr>
              <w:t>5.4</w:t>
            </w:r>
            <w:proofErr w:type="gramEnd"/>
            <w:r w:rsidRPr="00D84CD8">
              <w:rPr>
                <w:sz w:val="22"/>
                <w:szCs w:val="22"/>
              </w:rPr>
              <w:t xml:space="preserve"> milyon insan ölmektedir. </w:t>
            </w:r>
          </w:p>
          <w:p w:rsidR="00E54A4E" w:rsidRDefault="00E54A4E" w:rsidP="00E54A4E">
            <w:pPr>
              <w:pStyle w:val="WW-NormalWeb1"/>
              <w:spacing w:before="0" w:after="0"/>
              <w:jc w:val="both"/>
              <w:rPr>
                <w:sz w:val="22"/>
                <w:szCs w:val="22"/>
              </w:rPr>
            </w:pPr>
          </w:p>
          <w:p w:rsidR="00E54A4E" w:rsidRDefault="00E54A4E" w:rsidP="00E54A4E">
            <w:pPr>
              <w:pStyle w:val="WW-NormalWeb1"/>
              <w:spacing w:before="0" w:after="0"/>
              <w:jc w:val="both"/>
              <w:rPr>
                <w:color w:val="000000"/>
                <w:sz w:val="22"/>
                <w:szCs w:val="22"/>
              </w:rPr>
            </w:pPr>
            <w:r w:rsidRPr="00D84CD8">
              <w:rPr>
                <w:sz w:val="22"/>
                <w:szCs w:val="22"/>
              </w:rPr>
              <w:t xml:space="preserve">Mevcut sigara içme örüntüsü devam ettiği sürece 2030 yılına kadar 180 milyon kişinin sigaraya bağlı hastalıklar nedeniyle öleceği ve bu ölümlerin %80’inin gelişmekte olan ülkelerde meydana geleceği tahmin edilmektedir. Bunun nedeni sigara </w:t>
            </w:r>
            <w:proofErr w:type="spellStart"/>
            <w:r w:rsidRPr="00D84CD8">
              <w:rPr>
                <w:sz w:val="22"/>
                <w:szCs w:val="22"/>
              </w:rPr>
              <w:t>pandemisinin</w:t>
            </w:r>
            <w:proofErr w:type="spellEnd"/>
            <w:r w:rsidRPr="00D84CD8">
              <w:rPr>
                <w:sz w:val="22"/>
                <w:szCs w:val="22"/>
              </w:rPr>
              <w:t xml:space="preserve"> gelişmiş ülkelerde sigaraya karşı açılan davalar ve yürütülen çalışmalar sonucunda özellikle gelişmekte olan ülkelere doğru kaymasıdır </w:t>
            </w:r>
            <w:r w:rsidRPr="00D84CD8">
              <w:rPr>
                <w:color w:val="000000"/>
                <w:sz w:val="22"/>
                <w:szCs w:val="22"/>
              </w:rPr>
              <w:t xml:space="preserve">Sigara içenlerin içmeye devam etmelerinin en önemli nedeni nikotindir. Nikotin sigaranın içinde bulunan ve kişiyi sigara içmeye bağımlı hale getiren bir maddedir. Zamanla beden nikotin almaya alışır. Ancak daha çok sigara içtikçe normal hissetmek için daha çok nikotine ihtiyaç duyulur. Koklanarak burundan çekilen ya da çiğnenen dumansız tütünler de nikotin kadar yüksek düzeyde zehir içermektedir. </w:t>
            </w:r>
          </w:p>
          <w:p w:rsidR="00E54A4E" w:rsidRDefault="00E54A4E" w:rsidP="00E54A4E">
            <w:pPr>
              <w:pStyle w:val="WW-NormalWeb1"/>
              <w:spacing w:before="0" w:after="0"/>
              <w:jc w:val="both"/>
              <w:rPr>
                <w:color w:val="000000"/>
                <w:sz w:val="22"/>
                <w:szCs w:val="22"/>
              </w:rPr>
            </w:pPr>
          </w:p>
          <w:p w:rsidR="00766C88" w:rsidRPr="006F0C37" w:rsidRDefault="00766C88" w:rsidP="008319E9">
            <w:pPr>
              <w:spacing w:after="0" w:line="240" w:lineRule="auto"/>
              <w:jc w:val="both"/>
              <w:rPr>
                <w:color w:val="000000"/>
              </w:rPr>
            </w:pPr>
          </w:p>
        </w:tc>
      </w:tr>
      <w:tr w:rsidR="00766C88" w:rsidRPr="006F0C37" w:rsidTr="00766C88">
        <w:tc>
          <w:tcPr>
            <w:tcW w:w="2122" w:type="dxa"/>
            <w:shd w:val="clear" w:color="auto" w:fill="auto"/>
          </w:tcPr>
          <w:p w:rsidR="00766C88" w:rsidRPr="006F0C37" w:rsidRDefault="00766C88" w:rsidP="008319E9">
            <w:pPr>
              <w:spacing w:after="0" w:line="240" w:lineRule="auto"/>
              <w:rPr>
                <w:b/>
                <w:bCs/>
                <w:color w:val="000000"/>
              </w:rPr>
            </w:pPr>
          </w:p>
        </w:tc>
        <w:tc>
          <w:tcPr>
            <w:tcW w:w="8759" w:type="dxa"/>
            <w:shd w:val="clear" w:color="auto" w:fill="auto"/>
          </w:tcPr>
          <w:p w:rsidR="00766C88" w:rsidRDefault="00766C88" w:rsidP="008319E9">
            <w:pPr>
              <w:spacing w:after="0" w:line="240" w:lineRule="auto"/>
              <w:jc w:val="center"/>
              <w:rPr>
                <w:color w:val="000000"/>
              </w:rPr>
            </w:pPr>
          </w:p>
          <w:p w:rsidR="00766C88" w:rsidRDefault="003A662D" w:rsidP="008319E9">
            <w:pPr>
              <w:spacing w:after="0" w:line="240" w:lineRule="auto"/>
              <w:jc w:val="center"/>
              <w:rPr>
                <w:color w:val="000000"/>
              </w:rPr>
            </w:pPr>
            <w:r w:rsidRPr="003A662D">
              <w:rPr>
                <w:color w:val="000000"/>
              </w:rPr>
              <w:lastRenderedPageBreak/>
              <w:drawing>
                <wp:anchor distT="0" distB="0" distL="114300" distR="114300" simplePos="0" relativeHeight="251659264" behindDoc="1" locked="0" layoutInCell="1" allowOverlap="1" wp14:anchorId="432A0B7A" wp14:editId="3F070E21">
                  <wp:simplePos x="0" y="0"/>
                  <wp:positionH relativeFrom="column">
                    <wp:posOffset>62865</wp:posOffset>
                  </wp:positionH>
                  <wp:positionV relativeFrom="paragraph">
                    <wp:posOffset>176530</wp:posOffset>
                  </wp:positionV>
                  <wp:extent cx="2808000" cy="1800000"/>
                  <wp:effectExtent l="0" t="0" r="0" b="0"/>
                  <wp:wrapThrough wrapText="bothSides">
                    <wp:wrapPolygon edited="0">
                      <wp:start x="0" y="0"/>
                      <wp:lineTo x="0" y="21265"/>
                      <wp:lineTo x="21395" y="21265"/>
                      <wp:lineTo x="21395" y="0"/>
                      <wp:lineTo x="0" y="0"/>
                    </wp:wrapPolygon>
                  </wp:wrapThrough>
                  <wp:docPr id="1" name="Resim 1" descr="C:\Users\vedat\Desktop\WhatsApp Unknown 2019-12-03 at 16.56.43\WhatsApp Image 2019-10-23 at 11.06.28.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vedat\Desktop\WhatsApp Unknown 2019-12-03 at 16.56.43\WhatsApp Image 2019-10-23 at 11.06.28.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080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662D">
              <w:rPr>
                <w:color w:val="000000"/>
              </w:rPr>
              <w:drawing>
                <wp:anchor distT="0" distB="0" distL="114300" distR="114300" simplePos="0" relativeHeight="251660288" behindDoc="0" locked="0" layoutInCell="1" allowOverlap="1" wp14:anchorId="36A2CAD6" wp14:editId="1E4C55E7">
                  <wp:simplePos x="0" y="0"/>
                  <wp:positionH relativeFrom="column">
                    <wp:posOffset>2682240</wp:posOffset>
                  </wp:positionH>
                  <wp:positionV relativeFrom="paragraph">
                    <wp:posOffset>176530</wp:posOffset>
                  </wp:positionV>
                  <wp:extent cx="2808000" cy="1800000"/>
                  <wp:effectExtent l="0" t="0" r="0" b="0"/>
                  <wp:wrapSquare wrapText="bothSides"/>
                  <wp:docPr id="2" name="Resim 2" descr="C:\Users\vedat\Desktop\WhatsApp Unknown 2019-12-03 at 16.56.43\WhatsApp Image 2019-10-23 at 11.06.26.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vedat\Desktop\WhatsApp Unknown 2019-12-03 at 16.56.43\WhatsApp Image 2019-10-23 at 11.06.26.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80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662D">
              <w:rPr>
                <w:color w:val="000000"/>
              </w:rPr>
              <w:drawing>
                <wp:anchor distT="0" distB="0" distL="114300" distR="114300" simplePos="0" relativeHeight="251661312" behindDoc="1" locked="0" layoutInCell="1" allowOverlap="1" wp14:anchorId="10B761BB" wp14:editId="662CEE04">
                  <wp:simplePos x="0" y="0"/>
                  <wp:positionH relativeFrom="column">
                    <wp:posOffset>-1270</wp:posOffset>
                  </wp:positionH>
                  <wp:positionV relativeFrom="paragraph">
                    <wp:posOffset>2301240</wp:posOffset>
                  </wp:positionV>
                  <wp:extent cx="2808000" cy="1800000"/>
                  <wp:effectExtent l="0" t="0" r="0" b="0"/>
                  <wp:wrapTight wrapText="bothSides">
                    <wp:wrapPolygon edited="0">
                      <wp:start x="0" y="0"/>
                      <wp:lineTo x="0" y="21265"/>
                      <wp:lineTo x="21395" y="21265"/>
                      <wp:lineTo x="21395" y="0"/>
                      <wp:lineTo x="0" y="0"/>
                    </wp:wrapPolygon>
                  </wp:wrapTight>
                  <wp:docPr id="3" name="Resim 3" descr="C:\Users\vedat\Desktop\WhatsApp Unknown 2019-12-03 at 16.56.43\WhatsApp Image 2019-10-23 at 11.06.25.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vedat\Desktop\WhatsApp Unknown 2019-12-03 at 16.56.43\WhatsApp Image 2019-10-23 at 11.06.25.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8000" cy="1800000"/>
                          </a:xfrm>
                          <a:prstGeom prst="rect">
                            <a:avLst/>
                          </a:prstGeom>
                          <a:noFill/>
                          <a:ln>
                            <a:noFill/>
                          </a:ln>
                        </pic:spPr>
                      </pic:pic>
                    </a:graphicData>
                  </a:graphic>
                </wp:anchor>
              </w:drawing>
            </w:r>
            <w:r w:rsidRPr="003A662D">
              <w:rPr>
                <w:color w:val="000000"/>
              </w:rPr>
              <w:drawing>
                <wp:anchor distT="0" distB="0" distL="114300" distR="114300" simplePos="0" relativeHeight="251662336" behindDoc="1" locked="0" layoutInCell="1" allowOverlap="1" wp14:anchorId="6796368F" wp14:editId="08B7FCF2">
                  <wp:simplePos x="0" y="0"/>
                  <wp:positionH relativeFrom="column">
                    <wp:posOffset>2682240</wp:posOffset>
                  </wp:positionH>
                  <wp:positionV relativeFrom="paragraph">
                    <wp:posOffset>2301240</wp:posOffset>
                  </wp:positionV>
                  <wp:extent cx="2808000" cy="1800000"/>
                  <wp:effectExtent l="0" t="0" r="0" b="0"/>
                  <wp:wrapTight wrapText="bothSides">
                    <wp:wrapPolygon edited="0">
                      <wp:start x="0" y="0"/>
                      <wp:lineTo x="0" y="21265"/>
                      <wp:lineTo x="21395" y="21265"/>
                      <wp:lineTo x="21395" y="0"/>
                      <wp:lineTo x="0" y="0"/>
                    </wp:wrapPolygon>
                  </wp:wrapTight>
                  <wp:docPr id="4" name="Resim 4" descr="C:\Users\vedat\Desktop\WhatsApp Unknown 2019-12-03 at 16.56.43\WhatsApp Image 2019-10-23 at 11.06.26 (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vedat\Desktop\WhatsApp Unknown 2019-12-03 at 16.56.43\WhatsApp Image 2019-10-23 at 11.06.26 (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8000" cy="1800000"/>
                          </a:xfrm>
                          <a:prstGeom prst="rect">
                            <a:avLst/>
                          </a:prstGeom>
                          <a:noFill/>
                          <a:ln>
                            <a:noFill/>
                          </a:ln>
                        </pic:spPr>
                      </pic:pic>
                    </a:graphicData>
                  </a:graphic>
                </wp:anchor>
              </w:drawing>
            </w:r>
          </w:p>
          <w:p w:rsidR="00766C88" w:rsidRDefault="00766C88" w:rsidP="008319E9">
            <w:pPr>
              <w:spacing w:after="0" w:line="240" w:lineRule="auto"/>
              <w:rPr>
                <w:color w:val="000000"/>
              </w:rPr>
            </w:pPr>
            <w:r>
              <w:rPr>
                <w:color w:val="000000"/>
              </w:rPr>
              <w:t xml:space="preserve">  </w:t>
            </w:r>
          </w:p>
          <w:p w:rsidR="00766C88" w:rsidRPr="006F0C37" w:rsidRDefault="00766C88" w:rsidP="008319E9">
            <w:pPr>
              <w:spacing w:after="0" w:line="240" w:lineRule="auto"/>
              <w:rPr>
                <w:color w:val="000000"/>
              </w:rPr>
            </w:pPr>
          </w:p>
        </w:tc>
      </w:tr>
    </w:tbl>
    <w:p w:rsidR="00E91C35" w:rsidRDefault="00E91C35"/>
    <w:sectPr w:rsidR="00E91C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B4"/>
    <w:rsid w:val="001628B4"/>
    <w:rsid w:val="001B7A50"/>
    <w:rsid w:val="003A662D"/>
    <w:rsid w:val="00766C88"/>
    <w:rsid w:val="00C42206"/>
    <w:rsid w:val="00C57087"/>
    <w:rsid w:val="00CD342C"/>
    <w:rsid w:val="00E54A4E"/>
    <w:rsid w:val="00E91C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9BA3F-FEFB-4882-A249-B1CD4601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C88"/>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Kaln">
    <w:name w:val="Gövde metni + Kalın"/>
    <w:basedOn w:val="VarsaylanParagrafYazTipi"/>
    <w:rsid w:val="001B7A50"/>
    <w:rPr>
      <w:rFonts w:ascii="Arial" w:eastAsia="Arial" w:hAnsi="Arial" w:cs="Arial"/>
      <w:b/>
      <w:bCs/>
      <w:i w:val="0"/>
      <w:iCs w:val="0"/>
      <w:smallCaps w:val="0"/>
      <w:strike w:val="0"/>
      <w:color w:val="000000"/>
      <w:spacing w:val="0"/>
      <w:w w:val="100"/>
      <w:position w:val="0"/>
      <w:sz w:val="14"/>
      <w:szCs w:val="14"/>
      <w:u w:val="none"/>
      <w:lang w:val="tr-TR"/>
    </w:rPr>
  </w:style>
  <w:style w:type="paragraph" w:customStyle="1" w:styleId="WW-NormalWeb1">
    <w:name w:val="WW-Normal (Web)1"/>
    <w:basedOn w:val="Normal"/>
    <w:rsid w:val="00E54A4E"/>
    <w:pPr>
      <w:spacing w:before="280" w:after="119" w:line="24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HORASAN</dc:creator>
  <cp:keywords/>
  <dc:description/>
  <cp:lastModifiedBy>HORASAN</cp:lastModifiedBy>
  <cp:revision>2</cp:revision>
  <dcterms:created xsi:type="dcterms:W3CDTF">2019-12-23T11:37:00Z</dcterms:created>
  <dcterms:modified xsi:type="dcterms:W3CDTF">2019-12-23T11:37:00Z</dcterms:modified>
</cp:coreProperties>
</file>