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D339" w14:textId="77777777" w:rsidR="00FD682F" w:rsidRPr="00C05247" w:rsidRDefault="00FD682F" w:rsidP="00C90C4E">
      <w:pPr>
        <w:autoSpaceDE w:val="0"/>
        <w:autoSpaceDN w:val="0"/>
        <w:adjustRightInd w:val="0"/>
        <w:jc w:val="center"/>
        <w:outlineLvl w:val="0"/>
        <w:rPr>
          <w:b/>
          <w:sz w:val="32"/>
          <w:szCs w:val="22"/>
        </w:rPr>
      </w:pPr>
      <w:bookmarkStart w:id="0" w:name="_GoBack"/>
      <w:bookmarkEnd w:id="0"/>
    </w:p>
    <w:p w14:paraId="3C312120" w14:textId="0B0E2D25" w:rsidR="000932E4" w:rsidRPr="00AF1EFE" w:rsidRDefault="00267FE1" w:rsidP="00C90C4E">
      <w:pPr>
        <w:autoSpaceDE w:val="0"/>
        <w:autoSpaceDN w:val="0"/>
        <w:adjustRightInd w:val="0"/>
        <w:jc w:val="center"/>
        <w:outlineLvl w:val="0"/>
        <w:rPr>
          <w:b/>
          <w:sz w:val="32"/>
          <w:szCs w:val="22"/>
        </w:rPr>
      </w:pPr>
      <w:r w:rsidRPr="00AF1EFE">
        <w:rPr>
          <w:b/>
          <w:sz w:val="32"/>
          <w:szCs w:val="22"/>
        </w:rPr>
        <w:t xml:space="preserve">Eczacılık Fakültesi </w:t>
      </w:r>
      <w:r w:rsidR="000932E4" w:rsidRPr="00AF1EFE">
        <w:rPr>
          <w:b/>
          <w:sz w:val="32"/>
          <w:szCs w:val="22"/>
        </w:rPr>
        <w:t>Öğrenciler</w:t>
      </w:r>
      <w:r w:rsidRPr="00AF1EFE">
        <w:rPr>
          <w:b/>
          <w:sz w:val="32"/>
          <w:szCs w:val="22"/>
        </w:rPr>
        <w:t>i</w:t>
      </w:r>
      <w:r w:rsidR="000932E4" w:rsidRPr="00AF1EFE">
        <w:rPr>
          <w:b/>
          <w:sz w:val="32"/>
          <w:szCs w:val="22"/>
        </w:rPr>
        <w:t xml:space="preserve"> Eğitimi Değerlendiriyor</w:t>
      </w:r>
    </w:p>
    <w:p w14:paraId="43D0A649" w14:textId="77777777" w:rsidR="000932E4" w:rsidRPr="00AF1EFE" w:rsidRDefault="000932E4" w:rsidP="00C90C4E">
      <w:pPr>
        <w:autoSpaceDE w:val="0"/>
        <w:autoSpaceDN w:val="0"/>
        <w:adjustRightInd w:val="0"/>
        <w:jc w:val="center"/>
        <w:outlineLvl w:val="0"/>
        <w:rPr>
          <w:b/>
          <w:sz w:val="32"/>
          <w:szCs w:val="22"/>
        </w:rPr>
      </w:pPr>
    </w:p>
    <w:p w14:paraId="36881A4F" w14:textId="26275244" w:rsidR="00C90C4E" w:rsidRPr="00AF1EFE" w:rsidRDefault="00C90C4E" w:rsidP="00C90C4E">
      <w:pPr>
        <w:autoSpaceDE w:val="0"/>
        <w:autoSpaceDN w:val="0"/>
        <w:adjustRightInd w:val="0"/>
        <w:jc w:val="center"/>
        <w:outlineLvl w:val="0"/>
        <w:rPr>
          <w:sz w:val="32"/>
          <w:szCs w:val="22"/>
        </w:rPr>
      </w:pPr>
      <w:r w:rsidRPr="00AF1EFE">
        <w:rPr>
          <w:sz w:val="32"/>
          <w:szCs w:val="22"/>
        </w:rPr>
        <w:t>Atatürk Üniversitesi Eczacılık Fakültesi</w:t>
      </w:r>
      <w:r w:rsidR="000932E4" w:rsidRPr="00AF1EFE">
        <w:rPr>
          <w:sz w:val="32"/>
          <w:szCs w:val="22"/>
        </w:rPr>
        <w:t xml:space="preserve"> 201</w:t>
      </w:r>
      <w:r w:rsidR="00267FE1" w:rsidRPr="00AF1EFE">
        <w:rPr>
          <w:sz w:val="32"/>
          <w:szCs w:val="22"/>
        </w:rPr>
        <w:t>7</w:t>
      </w:r>
      <w:r w:rsidR="000932E4" w:rsidRPr="00AF1EFE">
        <w:rPr>
          <w:sz w:val="32"/>
          <w:szCs w:val="22"/>
        </w:rPr>
        <w:t>-201</w:t>
      </w:r>
      <w:r w:rsidR="00267FE1" w:rsidRPr="00AF1EFE">
        <w:rPr>
          <w:sz w:val="32"/>
          <w:szCs w:val="22"/>
        </w:rPr>
        <w:t>8</w:t>
      </w:r>
      <w:r w:rsidR="00DC2CB0" w:rsidRPr="00AF1EFE">
        <w:rPr>
          <w:sz w:val="32"/>
          <w:szCs w:val="22"/>
        </w:rPr>
        <w:t xml:space="preserve"> </w:t>
      </w:r>
      <w:r w:rsidR="00305D11" w:rsidRPr="00AF1EFE">
        <w:rPr>
          <w:sz w:val="32"/>
          <w:szCs w:val="22"/>
        </w:rPr>
        <w:t xml:space="preserve">Eğitim </w:t>
      </w:r>
      <w:r w:rsidR="00DC2CB0" w:rsidRPr="00AF1EFE">
        <w:rPr>
          <w:sz w:val="32"/>
          <w:szCs w:val="22"/>
        </w:rPr>
        <w:t>Yıl Sonu</w:t>
      </w:r>
      <w:r w:rsidR="000932E4" w:rsidRPr="00AF1EFE">
        <w:rPr>
          <w:sz w:val="32"/>
          <w:szCs w:val="22"/>
        </w:rPr>
        <w:t xml:space="preserve"> Raporu</w:t>
      </w:r>
    </w:p>
    <w:p w14:paraId="1E660FBC" w14:textId="77777777" w:rsidR="000932E4" w:rsidRPr="00AF1EFE" w:rsidRDefault="000932E4" w:rsidP="00C90C4E">
      <w:pPr>
        <w:autoSpaceDE w:val="0"/>
        <w:autoSpaceDN w:val="0"/>
        <w:adjustRightInd w:val="0"/>
        <w:jc w:val="center"/>
        <w:outlineLvl w:val="0"/>
        <w:rPr>
          <w:sz w:val="32"/>
          <w:szCs w:val="22"/>
        </w:rPr>
      </w:pPr>
    </w:p>
    <w:p w14:paraId="7371BAAB" w14:textId="1CAA2B43" w:rsidR="006E495D" w:rsidRPr="00AF1EFE" w:rsidRDefault="006E495D" w:rsidP="00C90C4E">
      <w:pPr>
        <w:autoSpaceDE w:val="0"/>
        <w:autoSpaceDN w:val="0"/>
        <w:adjustRightInd w:val="0"/>
        <w:jc w:val="center"/>
        <w:outlineLvl w:val="0"/>
        <w:rPr>
          <w:sz w:val="22"/>
          <w:szCs w:val="22"/>
        </w:rPr>
      </w:pPr>
      <w:r w:rsidRPr="00AF1EFE">
        <w:rPr>
          <w:sz w:val="22"/>
          <w:szCs w:val="22"/>
        </w:rPr>
        <w:t>Bilal YILMAZ</w:t>
      </w:r>
      <w:r w:rsidR="000932E4" w:rsidRPr="00AF1EFE">
        <w:rPr>
          <w:sz w:val="22"/>
          <w:szCs w:val="22"/>
        </w:rPr>
        <w:t xml:space="preserve">*, </w:t>
      </w:r>
      <w:r w:rsidR="00267FE1" w:rsidRPr="00AF1EFE">
        <w:rPr>
          <w:sz w:val="22"/>
          <w:szCs w:val="22"/>
        </w:rPr>
        <w:t xml:space="preserve">Yücel KADIOĞLU**, </w:t>
      </w:r>
      <w:proofErr w:type="spellStart"/>
      <w:r w:rsidR="00267FE1" w:rsidRPr="00AF1EFE">
        <w:rPr>
          <w:sz w:val="22"/>
          <w:szCs w:val="22"/>
        </w:rPr>
        <w:t>Beyzagül</w:t>
      </w:r>
      <w:proofErr w:type="spellEnd"/>
      <w:r w:rsidR="00267FE1" w:rsidRPr="00AF1EFE">
        <w:rPr>
          <w:sz w:val="22"/>
          <w:szCs w:val="22"/>
        </w:rPr>
        <w:t xml:space="preserve"> POLAT</w:t>
      </w:r>
      <w:r w:rsidR="000932E4" w:rsidRPr="00AF1EFE">
        <w:rPr>
          <w:sz w:val="22"/>
          <w:szCs w:val="22"/>
        </w:rPr>
        <w:t>**</w:t>
      </w:r>
      <w:r w:rsidR="00267FE1" w:rsidRPr="00AF1EFE">
        <w:rPr>
          <w:sz w:val="22"/>
          <w:szCs w:val="22"/>
        </w:rPr>
        <w:t>*, Onur ŞENOL****</w:t>
      </w:r>
    </w:p>
    <w:p w14:paraId="6D131566" w14:textId="77777777" w:rsidR="00C90C4E" w:rsidRPr="00AF1EFE" w:rsidRDefault="00C90C4E" w:rsidP="00C90C4E">
      <w:pPr>
        <w:autoSpaceDE w:val="0"/>
        <w:autoSpaceDN w:val="0"/>
        <w:adjustRightInd w:val="0"/>
        <w:jc w:val="center"/>
        <w:outlineLvl w:val="0"/>
        <w:rPr>
          <w:sz w:val="22"/>
          <w:szCs w:val="22"/>
        </w:rPr>
      </w:pPr>
    </w:p>
    <w:p w14:paraId="1028DDD2" w14:textId="2FDBC1E5" w:rsidR="000932E4" w:rsidRPr="00AF1EFE" w:rsidRDefault="00267FE1" w:rsidP="00C90C4E">
      <w:pPr>
        <w:autoSpaceDE w:val="0"/>
        <w:autoSpaceDN w:val="0"/>
        <w:adjustRightInd w:val="0"/>
        <w:jc w:val="center"/>
        <w:outlineLvl w:val="0"/>
        <w:rPr>
          <w:sz w:val="22"/>
          <w:szCs w:val="22"/>
        </w:rPr>
      </w:pPr>
      <w:r w:rsidRPr="00AF1EFE">
        <w:rPr>
          <w:sz w:val="22"/>
          <w:szCs w:val="22"/>
        </w:rPr>
        <w:t xml:space="preserve">*FÖDEK Başkanı, </w:t>
      </w:r>
      <w:r w:rsidR="000932E4" w:rsidRPr="00AF1EFE">
        <w:rPr>
          <w:sz w:val="22"/>
          <w:szCs w:val="22"/>
        </w:rPr>
        <w:t>*</w:t>
      </w:r>
      <w:r w:rsidRPr="00AF1EFE">
        <w:rPr>
          <w:sz w:val="22"/>
          <w:szCs w:val="22"/>
        </w:rPr>
        <w:t>*</w:t>
      </w:r>
      <w:r w:rsidR="000932E4" w:rsidRPr="00AF1EFE">
        <w:rPr>
          <w:sz w:val="22"/>
          <w:szCs w:val="22"/>
        </w:rPr>
        <w:t>Dekan, *</w:t>
      </w:r>
      <w:r w:rsidRPr="00AF1EFE">
        <w:rPr>
          <w:sz w:val="22"/>
          <w:szCs w:val="22"/>
        </w:rPr>
        <w:t>**</w:t>
      </w:r>
      <w:r w:rsidR="000932E4" w:rsidRPr="00AF1EFE">
        <w:rPr>
          <w:sz w:val="22"/>
          <w:szCs w:val="22"/>
        </w:rPr>
        <w:t>Dekan Yardımcısı, ***</w:t>
      </w:r>
      <w:r w:rsidRPr="00AF1EFE">
        <w:rPr>
          <w:sz w:val="22"/>
          <w:szCs w:val="22"/>
        </w:rPr>
        <w:t>*</w:t>
      </w:r>
      <w:r w:rsidR="000932E4" w:rsidRPr="00AF1EFE">
        <w:rPr>
          <w:sz w:val="22"/>
          <w:szCs w:val="22"/>
        </w:rPr>
        <w:t xml:space="preserve">Fakülte </w:t>
      </w:r>
      <w:r w:rsidRPr="00AF1EFE">
        <w:rPr>
          <w:sz w:val="22"/>
          <w:szCs w:val="22"/>
        </w:rPr>
        <w:t>Öğretim Üyesi</w:t>
      </w:r>
    </w:p>
    <w:p w14:paraId="0AD28D32" w14:textId="77777777" w:rsidR="000932E4" w:rsidRPr="00AF1EFE" w:rsidRDefault="000932E4" w:rsidP="00C90C4E">
      <w:pPr>
        <w:autoSpaceDE w:val="0"/>
        <w:autoSpaceDN w:val="0"/>
        <w:adjustRightInd w:val="0"/>
        <w:jc w:val="center"/>
        <w:outlineLvl w:val="0"/>
        <w:rPr>
          <w:sz w:val="22"/>
          <w:szCs w:val="22"/>
        </w:rPr>
      </w:pPr>
    </w:p>
    <w:p w14:paraId="4A7F6AB7" w14:textId="77777777" w:rsidR="00FD682F" w:rsidRPr="00AF1EFE" w:rsidRDefault="00FD682F" w:rsidP="00C90C4E">
      <w:pPr>
        <w:autoSpaceDE w:val="0"/>
        <w:autoSpaceDN w:val="0"/>
        <w:adjustRightInd w:val="0"/>
        <w:jc w:val="center"/>
        <w:outlineLvl w:val="0"/>
        <w:rPr>
          <w:sz w:val="22"/>
          <w:szCs w:val="22"/>
        </w:rPr>
      </w:pPr>
    </w:p>
    <w:p w14:paraId="152DC720" w14:textId="77777777" w:rsidR="00FD682F" w:rsidRPr="00AF1EFE" w:rsidRDefault="00FD682F" w:rsidP="00C90C4E">
      <w:pPr>
        <w:autoSpaceDE w:val="0"/>
        <w:autoSpaceDN w:val="0"/>
        <w:adjustRightInd w:val="0"/>
        <w:jc w:val="center"/>
        <w:outlineLvl w:val="0"/>
        <w:rPr>
          <w:sz w:val="22"/>
          <w:szCs w:val="22"/>
        </w:rPr>
      </w:pPr>
    </w:p>
    <w:p w14:paraId="183CC588" w14:textId="77777777" w:rsidR="00FD682F" w:rsidRPr="00AF1EFE" w:rsidRDefault="00FD682F" w:rsidP="00C90C4E">
      <w:pPr>
        <w:autoSpaceDE w:val="0"/>
        <w:autoSpaceDN w:val="0"/>
        <w:adjustRightInd w:val="0"/>
        <w:jc w:val="center"/>
        <w:outlineLvl w:val="0"/>
        <w:rPr>
          <w:sz w:val="22"/>
          <w:szCs w:val="22"/>
        </w:rPr>
      </w:pPr>
    </w:p>
    <w:p w14:paraId="6E72C101" w14:textId="77777777" w:rsidR="00FD682F" w:rsidRPr="00AF1EFE" w:rsidRDefault="00FD682F" w:rsidP="00C90C4E">
      <w:pPr>
        <w:autoSpaceDE w:val="0"/>
        <w:autoSpaceDN w:val="0"/>
        <w:adjustRightInd w:val="0"/>
        <w:jc w:val="center"/>
        <w:outlineLvl w:val="0"/>
        <w:rPr>
          <w:sz w:val="22"/>
          <w:szCs w:val="22"/>
        </w:rPr>
      </w:pPr>
    </w:p>
    <w:p w14:paraId="436331F5" w14:textId="77777777" w:rsidR="00FD682F" w:rsidRPr="00AF1EFE" w:rsidRDefault="00FD682F" w:rsidP="00C90C4E">
      <w:pPr>
        <w:autoSpaceDE w:val="0"/>
        <w:autoSpaceDN w:val="0"/>
        <w:adjustRightInd w:val="0"/>
        <w:jc w:val="center"/>
        <w:outlineLvl w:val="0"/>
        <w:rPr>
          <w:sz w:val="22"/>
          <w:szCs w:val="22"/>
        </w:rPr>
      </w:pPr>
    </w:p>
    <w:p w14:paraId="4F8061BD" w14:textId="77777777" w:rsidR="00FD682F" w:rsidRPr="00AF1EFE" w:rsidRDefault="00FD682F" w:rsidP="00C90C4E">
      <w:pPr>
        <w:autoSpaceDE w:val="0"/>
        <w:autoSpaceDN w:val="0"/>
        <w:adjustRightInd w:val="0"/>
        <w:jc w:val="center"/>
        <w:outlineLvl w:val="0"/>
        <w:rPr>
          <w:sz w:val="22"/>
          <w:szCs w:val="22"/>
        </w:rPr>
      </w:pPr>
    </w:p>
    <w:p w14:paraId="0B32726B" w14:textId="77777777" w:rsidR="00FD682F" w:rsidRPr="00AF1EFE" w:rsidRDefault="00FD682F" w:rsidP="00C90C4E">
      <w:pPr>
        <w:autoSpaceDE w:val="0"/>
        <w:autoSpaceDN w:val="0"/>
        <w:adjustRightInd w:val="0"/>
        <w:jc w:val="center"/>
        <w:outlineLvl w:val="0"/>
        <w:rPr>
          <w:sz w:val="22"/>
          <w:szCs w:val="22"/>
        </w:rPr>
      </w:pPr>
    </w:p>
    <w:p w14:paraId="295C35C9" w14:textId="77777777" w:rsidR="00FD682F" w:rsidRPr="00AF1EFE" w:rsidRDefault="00FD682F" w:rsidP="00C90C4E">
      <w:pPr>
        <w:autoSpaceDE w:val="0"/>
        <w:autoSpaceDN w:val="0"/>
        <w:adjustRightInd w:val="0"/>
        <w:jc w:val="center"/>
        <w:outlineLvl w:val="0"/>
        <w:rPr>
          <w:sz w:val="22"/>
          <w:szCs w:val="22"/>
        </w:rPr>
      </w:pPr>
    </w:p>
    <w:p w14:paraId="51881B5D" w14:textId="77777777" w:rsidR="00FD682F" w:rsidRPr="00AF1EFE" w:rsidRDefault="00FD682F" w:rsidP="00C90C4E">
      <w:pPr>
        <w:autoSpaceDE w:val="0"/>
        <w:autoSpaceDN w:val="0"/>
        <w:adjustRightInd w:val="0"/>
        <w:jc w:val="center"/>
        <w:outlineLvl w:val="0"/>
        <w:rPr>
          <w:sz w:val="22"/>
          <w:szCs w:val="22"/>
        </w:rPr>
      </w:pPr>
    </w:p>
    <w:p w14:paraId="6D8E933A" w14:textId="77777777" w:rsidR="00FD682F" w:rsidRPr="00AF1EFE" w:rsidRDefault="00FD682F" w:rsidP="00C90C4E">
      <w:pPr>
        <w:autoSpaceDE w:val="0"/>
        <w:autoSpaceDN w:val="0"/>
        <w:adjustRightInd w:val="0"/>
        <w:jc w:val="center"/>
        <w:outlineLvl w:val="0"/>
        <w:rPr>
          <w:sz w:val="22"/>
          <w:szCs w:val="22"/>
        </w:rPr>
      </w:pPr>
    </w:p>
    <w:p w14:paraId="11B30D1D" w14:textId="77777777" w:rsidR="00FD682F" w:rsidRPr="00AF1EFE" w:rsidRDefault="00FD682F" w:rsidP="00C90C4E">
      <w:pPr>
        <w:autoSpaceDE w:val="0"/>
        <w:autoSpaceDN w:val="0"/>
        <w:adjustRightInd w:val="0"/>
        <w:jc w:val="center"/>
        <w:outlineLvl w:val="0"/>
        <w:rPr>
          <w:sz w:val="22"/>
          <w:szCs w:val="22"/>
        </w:rPr>
      </w:pPr>
    </w:p>
    <w:p w14:paraId="1D0ABA86" w14:textId="77777777" w:rsidR="00FD682F" w:rsidRPr="00AF1EFE" w:rsidRDefault="00FD682F" w:rsidP="00C90C4E">
      <w:pPr>
        <w:autoSpaceDE w:val="0"/>
        <w:autoSpaceDN w:val="0"/>
        <w:adjustRightInd w:val="0"/>
        <w:jc w:val="center"/>
        <w:outlineLvl w:val="0"/>
        <w:rPr>
          <w:sz w:val="22"/>
          <w:szCs w:val="22"/>
        </w:rPr>
      </w:pPr>
    </w:p>
    <w:p w14:paraId="1B7BB381" w14:textId="77777777" w:rsidR="004D01B8" w:rsidRPr="00AF1EFE" w:rsidRDefault="004D01B8" w:rsidP="00C90C4E">
      <w:pPr>
        <w:autoSpaceDE w:val="0"/>
        <w:autoSpaceDN w:val="0"/>
        <w:adjustRightInd w:val="0"/>
        <w:jc w:val="center"/>
        <w:outlineLvl w:val="0"/>
        <w:rPr>
          <w:sz w:val="22"/>
          <w:szCs w:val="22"/>
        </w:rPr>
      </w:pPr>
    </w:p>
    <w:p w14:paraId="73A22A9B" w14:textId="77777777" w:rsidR="004D01B8" w:rsidRPr="00AF1EFE" w:rsidRDefault="004D01B8" w:rsidP="00C90C4E">
      <w:pPr>
        <w:autoSpaceDE w:val="0"/>
        <w:autoSpaceDN w:val="0"/>
        <w:adjustRightInd w:val="0"/>
        <w:jc w:val="center"/>
        <w:outlineLvl w:val="0"/>
        <w:rPr>
          <w:sz w:val="22"/>
          <w:szCs w:val="22"/>
        </w:rPr>
      </w:pPr>
    </w:p>
    <w:p w14:paraId="2F497133" w14:textId="77777777" w:rsidR="004D01B8" w:rsidRPr="00AF1EFE" w:rsidRDefault="004D01B8" w:rsidP="00C90C4E">
      <w:pPr>
        <w:autoSpaceDE w:val="0"/>
        <w:autoSpaceDN w:val="0"/>
        <w:adjustRightInd w:val="0"/>
        <w:jc w:val="center"/>
        <w:outlineLvl w:val="0"/>
        <w:rPr>
          <w:sz w:val="22"/>
          <w:szCs w:val="22"/>
        </w:rPr>
      </w:pPr>
    </w:p>
    <w:p w14:paraId="2F8872CB" w14:textId="77777777" w:rsidR="004D01B8" w:rsidRPr="00AF1EFE" w:rsidRDefault="004D01B8" w:rsidP="00C90C4E">
      <w:pPr>
        <w:autoSpaceDE w:val="0"/>
        <w:autoSpaceDN w:val="0"/>
        <w:adjustRightInd w:val="0"/>
        <w:jc w:val="center"/>
        <w:outlineLvl w:val="0"/>
        <w:rPr>
          <w:sz w:val="22"/>
          <w:szCs w:val="22"/>
        </w:rPr>
      </w:pPr>
    </w:p>
    <w:p w14:paraId="20A8913E" w14:textId="77777777" w:rsidR="004D01B8" w:rsidRPr="00AF1EFE" w:rsidRDefault="004D01B8" w:rsidP="00C90C4E">
      <w:pPr>
        <w:autoSpaceDE w:val="0"/>
        <w:autoSpaceDN w:val="0"/>
        <w:adjustRightInd w:val="0"/>
        <w:jc w:val="center"/>
        <w:outlineLvl w:val="0"/>
        <w:rPr>
          <w:sz w:val="22"/>
          <w:szCs w:val="22"/>
        </w:rPr>
      </w:pPr>
    </w:p>
    <w:p w14:paraId="7DD8B38A" w14:textId="77777777" w:rsidR="004D01B8" w:rsidRPr="00AF1EFE" w:rsidRDefault="004D01B8" w:rsidP="00C90C4E">
      <w:pPr>
        <w:autoSpaceDE w:val="0"/>
        <w:autoSpaceDN w:val="0"/>
        <w:adjustRightInd w:val="0"/>
        <w:jc w:val="center"/>
        <w:outlineLvl w:val="0"/>
        <w:rPr>
          <w:sz w:val="22"/>
          <w:szCs w:val="22"/>
        </w:rPr>
      </w:pPr>
    </w:p>
    <w:p w14:paraId="7D6CA1ED" w14:textId="77777777" w:rsidR="004D01B8" w:rsidRPr="00AF1EFE" w:rsidRDefault="004D01B8" w:rsidP="00C90C4E">
      <w:pPr>
        <w:autoSpaceDE w:val="0"/>
        <w:autoSpaceDN w:val="0"/>
        <w:adjustRightInd w:val="0"/>
        <w:jc w:val="center"/>
        <w:outlineLvl w:val="0"/>
        <w:rPr>
          <w:sz w:val="22"/>
          <w:szCs w:val="22"/>
        </w:rPr>
      </w:pPr>
    </w:p>
    <w:p w14:paraId="4B8CF769" w14:textId="77777777" w:rsidR="004D01B8" w:rsidRPr="00AF1EFE" w:rsidRDefault="004D01B8" w:rsidP="00C90C4E">
      <w:pPr>
        <w:autoSpaceDE w:val="0"/>
        <w:autoSpaceDN w:val="0"/>
        <w:adjustRightInd w:val="0"/>
        <w:jc w:val="center"/>
        <w:outlineLvl w:val="0"/>
        <w:rPr>
          <w:sz w:val="22"/>
          <w:szCs w:val="22"/>
        </w:rPr>
      </w:pPr>
    </w:p>
    <w:p w14:paraId="79FC49CA" w14:textId="77777777" w:rsidR="004D01B8" w:rsidRPr="00AF1EFE" w:rsidRDefault="004D01B8" w:rsidP="00C90C4E">
      <w:pPr>
        <w:autoSpaceDE w:val="0"/>
        <w:autoSpaceDN w:val="0"/>
        <w:adjustRightInd w:val="0"/>
        <w:jc w:val="center"/>
        <w:outlineLvl w:val="0"/>
        <w:rPr>
          <w:sz w:val="22"/>
          <w:szCs w:val="22"/>
        </w:rPr>
      </w:pPr>
    </w:p>
    <w:p w14:paraId="5EA7B1A2" w14:textId="77777777" w:rsidR="004D01B8" w:rsidRPr="00AF1EFE" w:rsidRDefault="004D01B8" w:rsidP="00C90C4E">
      <w:pPr>
        <w:autoSpaceDE w:val="0"/>
        <w:autoSpaceDN w:val="0"/>
        <w:adjustRightInd w:val="0"/>
        <w:jc w:val="center"/>
        <w:outlineLvl w:val="0"/>
        <w:rPr>
          <w:sz w:val="22"/>
          <w:szCs w:val="22"/>
        </w:rPr>
      </w:pPr>
    </w:p>
    <w:p w14:paraId="62567961" w14:textId="77777777" w:rsidR="004D01B8" w:rsidRPr="00AF1EFE" w:rsidRDefault="004D01B8" w:rsidP="00C90C4E">
      <w:pPr>
        <w:autoSpaceDE w:val="0"/>
        <w:autoSpaceDN w:val="0"/>
        <w:adjustRightInd w:val="0"/>
        <w:jc w:val="center"/>
        <w:outlineLvl w:val="0"/>
        <w:rPr>
          <w:sz w:val="22"/>
          <w:szCs w:val="22"/>
        </w:rPr>
      </w:pPr>
    </w:p>
    <w:p w14:paraId="2A7B5CCD" w14:textId="77777777" w:rsidR="004D01B8" w:rsidRPr="00AF1EFE" w:rsidRDefault="004D01B8" w:rsidP="00C90C4E">
      <w:pPr>
        <w:autoSpaceDE w:val="0"/>
        <w:autoSpaceDN w:val="0"/>
        <w:adjustRightInd w:val="0"/>
        <w:jc w:val="center"/>
        <w:outlineLvl w:val="0"/>
        <w:rPr>
          <w:sz w:val="22"/>
          <w:szCs w:val="22"/>
        </w:rPr>
      </w:pPr>
    </w:p>
    <w:p w14:paraId="59A3E0CA" w14:textId="77777777" w:rsidR="004D01B8" w:rsidRPr="00AF1EFE" w:rsidRDefault="004D01B8" w:rsidP="00C90C4E">
      <w:pPr>
        <w:autoSpaceDE w:val="0"/>
        <w:autoSpaceDN w:val="0"/>
        <w:adjustRightInd w:val="0"/>
        <w:jc w:val="center"/>
        <w:outlineLvl w:val="0"/>
        <w:rPr>
          <w:sz w:val="22"/>
          <w:szCs w:val="22"/>
        </w:rPr>
      </w:pPr>
    </w:p>
    <w:p w14:paraId="7EF387AF" w14:textId="77777777" w:rsidR="004D01B8" w:rsidRPr="00AF1EFE" w:rsidRDefault="004D01B8" w:rsidP="00C90C4E">
      <w:pPr>
        <w:autoSpaceDE w:val="0"/>
        <w:autoSpaceDN w:val="0"/>
        <w:adjustRightInd w:val="0"/>
        <w:jc w:val="center"/>
        <w:outlineLvl w:val="0"/>
        <w:rPr>
          <w:sz w:val="22"/>
          <w:szCs w:val="22"/>
        </w:rPr>
      </w:pPr>
    </w:p>
    <w:p w14:paraId="5FA950C3" w14:textId="77777777" w:rsidR="004D01B8" w:rsidRPr="00AF1EFE" w:rsidRDefault="004D01B8" w:rsidP="00C90C4E">
      <w:pPr>
        <w:autoSpaceDE w:val="0"/>
        <w:autoSpaceDN w:val="0"/>
        <w:adjustRightInd w:val="0"/>
        <w:jc w:val="center"/>
        <w:outlineLvl w:val="0"/>
        <w:rPr>
          <w:sz w:val="22"/>
          <w:szCs w:val="22"/>
        </w:rPr>
      </w:pPr>
    </w:p>
    <w:p w14:paraId="7D8C4358" w14:textId="77777777" w:rsidR="004D01B8" w:rsidRPr="00AF1EFE" w:rsidRDefault="004D01B8" w:rsidP="00C90C4E">
      <w:pPr>
        <w:autoSpaceDE w:val="0"/>
        <w:autoSpaceDN w:val="0"/>
        <w:adjustRightInd w:val="0"/>
        <w:jc w:val="center"/>
        <w:outlineLvl w:val="0"/>
        <w:rPr>
          <w:sz w:val="22"/>
          <w:szCs w:val="22"/>
        </w:rPr>
      </w:pPr>
    </w:p>
    <w:p w14:paraId="09008680" w14:textId="77777777" w:rsidR="004D01B8" w:rsidRPr="00AF1EFE" w:rsidRDefault="004D01B8" w:rsidP="00C90C4E">
      <w:pPr>
        <w:autoSpaceDE w:val="0"/>
        <w:autoSpaceDN w:val="0"/>
        <w:adjustRightInd w:val="0"/>
        <w:jc w:val="center"/>
        <w:outlineLvl w:val="0"/>
        <w:rPr>
          <w:sz w:val="22"/>
          <w:szCs w:val="22"/>
        </w:rPr>
      </w:pPr>
    </w:p>
    <w:p w14:paraId="743495F8" w14:textId="77777777" w:rsidR="004D01B8" w:rsidRPr="00AF1EFE" w:rsidRDefault="004D01B8" w:rsidP="00C90C4E">
      <w:pPr>
        <w:autoSpaceDE w:val="0"/>
        <w:autoSpaceDN w:val="0"/>
        <w:adjustRightInd w:val="0"/>
        <w:jc w:val="center"/>
        <w:outlineLvl w:val="0"/>
        <w:rPr>
          <w:sz w:val="22"/>
          <w:szCs w:val="22"/>
        </w:rPr>
      </w:pPr>
    </w:p>
    <w:p w14:paraId="206A3126" w14:textId="77777777" w:rsidR="004D01B8" w:rsidRPr="00AF1EFE" w:rsidRDefault="004D01B8" w:rsidP="00C90C4E">
      <w:pPr>
        <w:autoSpaceDE w:val="0"/>
        <w:autoSpaceDN w:val="0"/>
        <w:adjustRightInd w:val="0"/>
        <w:jc w:val="center"/>
        <w:outlineLvl w:val="0"/>
        <w:rPr>
          <w:sz w:val="22"/>
          <w:szCs w:val="22"/>
        </w:rPr>
      </w:pPr>
    </w:p>
    <w:p w14:paraId="24EC4191" w14:textId="77777777" w:rsidR="004D01B8" w:rsidRPr="00AF1EFE" w:rsidRDefault="004D01B8" w:rsidP="00C90C4E">
      <w:pPr>
        <w:autoSpaceDE w:val="0"/>
        <w:autoSpaceDN w:val="0"/>
        <w:adjustRightInd w:val="0"/>
        <w:jc w:val="center"/>
        <w:outlineLvl w:val="0"/>
        <w:rPr>
          <w:sz w:val="22"/>
          <w:szCs w:val="22"/>
        </w:rPr>
      </w:pPr>
    </w:p>
    <w:p w14:paraId="169C2B73" w14:textId="77777777" w:rsidR="004D01B8" w:rsidRPr="00AF1EFE" w:rsidRDefault="004D01B8" w:rsidP="00C90C4E">
      <w:pPr>
        <w:autoSpaceDE w:val="0"/>
        <w:autoSpaceDN w:val="0"/>
        <w:adjustRightInd w:val="0"/>
        <w:jc w:val="center"/>
        <w:outlineLvl w:val="0"/>
        <w:rPr>
          <w:sz w:val="22"/>
          <w:szCs w:val="22"/>
        </w:rPr>
      </w:pPr>
    </w:p>
    <w:p w14:paraId="003B911B" w14:textId="77777777" w:rsidR="004D01B8" w:rsidRPr="00AF1EFE" w:rsidRDefault="004D01B8" w:rsidP="00C90C4E">
      <w:pPr>
        <w:autoSpaceDE w:val="0"/>
        <w:autoSpaceDN w:val="0"/>
        <w:adjustRightInd w:val="0"/>
        <w:jc w:val="center"/>
        <w:outlineLvl w:val="0"/>
        <w:rPr>
          <w:sz w:val="22"/>
          <w:szCs w:val="22"/>
        </w:rPr>
      </w:pPr>
    </w:p>
    <w:p w14:paraId="083A6060" w14:textId="77777777" w:rsidR="004D01B8" w:rsidRPr="00AF1EFE" w:rsidRDefault="004D01B8" w:rsidP="00C90C4E">
      <w:pPr>
        <w:autoSpaceDE w:val="0"/>
        <w:autoSpaceDN w:val="0"/>
        <w:adjustRightInd w:val="0"/>
        <w:jc w:val="center"/>
        <w:outlineLvl w:val="0"/>
        <w:rPr>
          <w:sz w:val="22"/>
          <w:szCs w:val="22"/>
        </w:rPr>
      </w:pPr>
    </w:p>
    <w:p w14:paraId="428FF2C1" w14:textId="77777777" w:rsidR="004D01B8" w:rsidRPr="00AF1EFE" w:rsidRDefault="004D01B8" w:rsidP="00C90C4E">
      <w:pPr>
        <w:autoSpaceDE w:val="0"/>
        <w:autoSpaceDN w:val="0"/>
        <w:adjustRightInd w:val="0"/>
        <w:jc w:val="center"/>
        <w:outlineLvl w:val="0"/>
        <w:rPr>
          <w:sz w:val="22"/>
          <w:szCs w:val="22"/>
        </w:rPr>
      </w:pPr>
    </w:p>
    <w:p w14:paraId="3FA267DE" w14:textId="77777777" w:rsidR="00FD682F" w:rsidRPr="00AF1EFE" w:rsidRDefault="00FD682F" w:rsidP="00C90C4E">
      <w:pPr>
        <w:autoSpaceDE w:val="0"/>
        <w:autoSpaceDN w:val="0"/>
        <w:adjustRightInd w:val="0"/>
        <w:jc w:val="center"/>
        <w:outlineLvl w:val="0"/>
        <w:rPr>
          <w:sz w:val="22"/>
          <w:szCs w:val="22"/>
        </w:rPr>
      </w:pPr>
    </w:p>
    <w:p w14:paraId="54778A89" w14:textId="77777777" w:rsidR="00FD682F" w:rsidRPr="00AF1EFE" w:rsidRDefault="00FD682F" w:rsidP="00C90C4E">
      <w:pPr>
        <w:autoSpaceDE w:val="0"/>
        <w:autoSpaceDN w:val="0"/>
        <w:adjustRightInd w:val="0"/>
        <w:jc w:val="center"/>
        <w:outlineLvl w:val="0"/>
        <w:rPr>
          <w:sz w:val="22"/>
          <w:szCs w:val="22"/>
        </w:rPr>
      </w:pPr>
    </w:p>
    <w:p w14:paraId="090A9046" w14:textId="096306F5" w:rsidR="006E495D" w:rsidRPr="00AF1EFE" w:rsidRDefault="006E495D" w:rsidP="00C90C4E">
      <w:pPr>
        <w:autoSpaceDE w:val="0"/>
        <w:autoSpaceDN w:val="0"/>
        <w:adjustRightInd w:val="0"/>
        <w:jc w:val="center"/>
        <w:outlineLvl w:val="0"/>
        <w:rPr>
          <w:sz w:val="22"/>
          <w:szCs w:val="22"/>
        </w:rPr>
      </w:pPr>
      <w:proofErr w:type="gramStart"/>
      <w:r w:rsidRPr="00AF1EFE">
        <w:rPr>
          <w:sz w:val="22"/>
          <w:szCs w:val="22"/>
        </w:rPr>
        <w:t>Verilerin bilgisayara girilmesi sırasındaki katkılarından dolayı Arş</w:t>
      </w:r>
      <w:r w:rsidR="00FD682F" w:rsidRPr="00AF1EFE">
        <w:rPr>
          <w:sz w:val="22"/>
          <w:szCs w:val="22"/>
        </w:rPr>
        <w:t>.</w:t>
      </w:r>
      <w:r w:rsidRPr="00AF1EFE">
        <w:rPr>
          <w:sz w:val="22"/>
          <w:szCs w:val="22"/>
        </w:rPr>
        <w:t xml:space="preserve"> </w:t>
      </w:r>
      <w:proofErr w:type="gramEnd"/>
      <w:r w:rsidRPr="00AF1EFE">
        <w:rPr>
          <w:sz w:val="22"/>
          <w:szCs w:val="22"/>
        </w:rPr>
        <w:t>Gör.</w:t>
      </w:r>
      <w:r w:rsidR="000E74D4" w:rsidRPr="00AF1EFE">
        <w:rPr>
          <w:sz w:val="22"/>
          <w:szCs w:val="22"/>
        </w:rPr>
        <w:t xml:space="preserve"> </w:t>
      </w:r>
      <w:proofErr w:type="gramStart"/>
      <w:r w:rsidR="000E74D4" w:rsidRPr="00AF1EFE">
        <w:rPr>
          <w:sz w:val="22"/>
          <w:szCs w:val="22"/>
        </w:rPr>
        <w:t xml:space="preserve">Büşra KANDİLLİ, </w:t>
      </w:r>
      <w:r w:rsidRPr="00AF1EFE">
        <w:rPr>
          <w:sz w:val="22"/>
          <w:szCs w:val="22"/>
        </w:rPr>
        <w:t xml:space="preserve"> </w:t>
      </w:r>
      <w:r w:rsidR="00FD682F" w:rsidRPr="00AF1EFE">
        <w:rPr>
          <w:sz w:val="22"/>
          <w:szCs w:val="22"/>
        </w:rPr>
        <w:t xml:space="preserve">Arş. </w:t>
      </w:r>
      <w:proofErr w:type="gramEnd"/>
      <w:r w:rsidR="00FD682F" w:rsidRPr="00AF1EFE">
        <w:rPr>
          <w:sz w:val="22"/>
          <w:szCs w:val="22"/>
        </w:rPr>
        <w:t xml:space="preserve">Gör. </w:t>
      </w:r>
      <w:proofErr w:type="gramStart"/>
      <w:r w:rsidR="000E74D4" w:rsidRPr="00AF1EFE">
        <w:rPr>
          <w:sz w:val="22"/>
          <w:szCs w:val="22"/>
        </w:rPr>
        <w:t>Merve BECİT</w:t>
      </w:r>
      <w:r w:rsidR="00FD682F" w:rsidRPr="00AF1EFE">
        <w:rPr>
          <w:sz w:val="22"/>
          <w:szCs w:val="22"/>
        </w:rPr>
        <w:t xml:space="preserve">, Arş. </w:t>
      </w:r>
      <w:proofErr w:type="gramEnd"/>
      <w:r w:rsidR="00FD682F" w:rsidRPr="00AF1EFE">
        <w:rPr>
          <w:sz w:val="22"/>
          <w:szCs w:val="22"/>
        </w:rPr>
        <w:t xml:space="preserve">Gör. </w:t>
      </w:r>
      <w:proofErr w:type="gramStart"/>
      <w:r w:rsidR="000E74D4" w:rsidRPr="00AF1EFE">
        <w:rPr>
          <w:sz w:val="22"/>
          <w:szCs w:val="22"/>
        </w:rPr>
        <w:t>Burak BAYRAK</w:t>
      </w:r>
      <w:r w:rsidR="00FD682F" w:rsidRPr="00AF1EFE">
        <w:rPr>
          <w:sz w:val="22"/>
          <w:szCs w:val="22"/>
        </w:rPr>
        <w:t xml:space="preserve">, Arş. </w:t>
      </w:r>
      <w:proofErr w:type="gramEnd"/>
      <w:r w:rsidR="00FD682F" w:rsidRPr="00AF1EFE">
        <w:rPr>
          <w:sz w:val="22"/>
          <w:szCs w:val="22"/>
        </w:rPr>
        <w:t xml:space="preserve">Gör. </w:t>
      </w:r>
      <w:r w:rsidR="000E74D4" w:rsidRPr="00AF1EFE">
        <w:rPr>
          <w:sz w:val="22"/>
          <w:szCs w:val="22"/>
        </w:rPr>
        <w:t xml:space="preserve">Lale </w:t>
      </w:r>
      <w:proofErr w:type="spellStart"/>
      <w:r w:rsidR="000E74D4" w:rsidRPr="00AF1EFE">
        <w:rPr>
          <w:sz w:val="22"/>
          <w:szCs w:val="22"/>
        </w:rPr>
        <w:t>DUYSAK</w:t>
      </w:r>
      <w:r w:rsidR="00FD682F" w:rsidRPr="00AF1EFE">
        <w:rPr>
          <w:sz w:val="22"/>
          <w:szCs w:val="22"/>
        </w:rPr>
        <w:t>’</w:t>
      </w:r>
      <w:r w:rsidRPr="00AF1EFE">
        <w:rPr>
          <w:sz w:val="22"/>
          <w:szCs w:val="22"/>
        </w:rPr>
        <w:t>a</w:t>
      </w:r>
      <w:proofErr w:type="spellEnd"/>
      <w:r w:rsidRPr="00AF1EFE">
        <w:rPr>
          <w:sz w:val="22"/>
          <w:szCs w:val="22"/>
        </w:rPr>
        <w:t xml:space="preserve"> teşekkür ederiz.</w:t>
      </w:r>
    </w:p>
    <w:p w14:paraId="754D937C" w14:textId="77777777" w:rsidR="00C90C4E" w:rsidRPr="00AF1EFE" w:rsidRDefault="000932E4" w:rsidP="00EA0A16">
      <w:pPr>
        <w:pStyle w:val="Balk1"/>
        <w:jc w:val="both"/>
        <w:rPr>
          <w:rFonts w:ascii="Times New Roman" w:hAnsi="Times New Roman" w:cs="Times New Roman"/>
        </w:rPr>
      </w:pPr>
      <w:r w:rsidRPr="00AF1EFE">
        <w:rPr>
          <w:rFonts w:ascii="Times New Roman" w:hAnsi="Times New Roman" w:cs="Times New Roman"/>
        </w:rPr>
        <w:br w:type="column"/>
      </w:r>
      <w:r w:rsidR="00C90C4E" w:rsidRPr="00AF1EFE">
        <w:rPr>
          <w:rFonts w:ascii="Times New Roman" w:hAnsi="Times New Roman" w:cs="Times New Roman"/>
        </w:rPr>
        <w:lastRenderedPageBreak/>
        <w:t>Genel Bilgi</w:t>
      </w:r>
    </w:p>
    <w:p w14:paraId="3C1FF5E1" w14:textId="5BA124A5" w:rsidR="00C90C4E" w:rsidRPr="00AF1EFE" w:rsidRDefault="00C90C4E" w:rsidP="00EA0A16">
      <w:pPr>
        <w:jc w:val="both"/>
        <w:rPr>
          <w:sz w:val="22"/>
          <w:szCs w:val="22"/>
        </w:rPr>
      </w:pPr>
      <w:r w:rsidRPr="00AF1EFE">
        <w:rPr>
          <w:sz w:val="22"/>
          <w:szCs w:val="22"/>
        </w:rPr>
        <w:t>Eğitimin değerlendirilmesi</w:t>
      </w:r>
      <w:r w:rsidR="00267FE1" w:rsidRPr="00AF1EFE">
        <w:rPr>
          <w:sz w:val="22"/>
          <w:szCs w:val="22"/>
        </w:rPr>
        <w:t>;</w:t>
      </w:r>
      <w:r w:rsidRPr="00AF1EFE">
        <w:rPr>
          <w:sz w:val="22"/>
          <w:szCs w:val="22"/>
        </w:rPr>
        <w:t xml:space="preserve"> öğrenciler</w:t>
      </w:r>
      <w:r w:rsidR="00267FE1" w:rsidRPr="00AF1EFE">
        <w:rPr>
          <w:sz w:val="22"/>
          <w:szCs w:val="22"/>
        </w:rPr>
        <w:t xml:space="preserve"> tarafından</w:t>
      </w:r>
      <w:r w:rsidRPr="00AF1EFE">
        <w:rPr>
          <w:sz w:val="22"/>
          <w:szCs w:val="22"/>
        </w:rPr>
        <w:t>,</w:t>
      </w:r>
      <w:r w:rsidR="00267FE1" w:rsidRPr="00AF1EFE">
        <w:rPr>
          <w:sz w:val="22"/>
          <w:szCs w:val="22"/>
        </w:rPr>
        <w:t xml:space="preserve"> eğitim programları ve öğretim, fakülte yönetimi, sosyal kültürel faaliyetler, öğrenci işleri, staj ve danışmanlıklar, akademik ortam ve öğrenmeyi destekleyici olanaklar, kütüphane hizmetleri ve diğer hizmetlerin</w:t>
      </w:r>
      <w:r w:rsidRPr="00AF1EFE">
        <w:rPr>
          <w:sz w:val="22"/>
          <w:szCs w:val="22"/>
        </w:rPr>
        <w:t xml:space="preserve"> değerlendirilmesini gerektirmektedir. Kalite iyileştirme çalışmalarında öğrenci görüşlerine başvurmak büyük önem taşımaktadır. Atatürk Üniversitesi Eczacılık Fakültesinde de fakültenin eğitiminin ulusal akreditasyonu çalışmaları çerçevesinde öğrencilerden periyodik olarak geribildirim alınması kararlaştırılmıştır. Bu uygulamanın amacı, </w:t>
      </w:r>
      <w:proofErr w:type="spellStart"/>
      <w:r w:rsidR="00267FE1" w:rsidRPr="00AF1EFE">
        <w:rPr>
          <w:sz w:val="22"/>
          <w:szCs w:val="22"/>
        </w:rPr>
        <w:t>fakülteki</w:t>
      </w:r>
      <w:proofErr w:type="spellEnd"/>
      <w:r w:rsidR="00267FE1" w:rsidRPr="00AF1EFE">
        <w:rPr>
          <w:sz w:val="22"/>
          <w:szCs w:val="22"/>
        </w:rPr>
        <w:t xml:space="preserve"> </w:t>
      </w:r>
      <w:r w:rsidRPr="00AF1EFE">
        <w:rPr>
          <w:sz w:val="22"/>
          <w:szCs w:val="22"/>
        </w:rPr>
        <w:t>eğitim</w:t>
      </w:r>
      <w:r w:rsidR="00267FE1" w:rsidRPr="00AF1EFE">
        <w:rPr>
          <w:sz w:val="22"/>
          <w:szCs w:val="22"/>
        </w:rPr>
        <w:t>i değerlendirmek ve fakültenin fiziksel olanaklarını</w:t>
      </w:r>
      <w:r w:rsidRPr="00AF1EFE">
        <w:rPr>
          <w:sz w:val="22"/>
          <w:szCs w:val="22"/>
        </w:rPr>
        <w:t xml:space="preserve"> geliştirmek için öğrenci görüşlerini analiz etmek ve gerekli iyileştirmeleri yapmaktır.</w:t>
      </w:r>
    </w:p>
    <w:p w14:paraId="7E917228" w14:textId="77777777" w:rsidR="00C90C4E" w:rsidRPr="00AF1EFE" w:rsidRDefault="00C90C4E" w:rsidP="00EA0A16">
      <w:pPr>
        <w:pStyle w:val="Balk1"/>
        <w:jc w:val="both"/>
        <w:rPr>
          <w:rFonts w:ascii="Times New Roman" w:hAnsi="Times New Roman" w:cs="Times New Roman"/>
        </w:rPr>
      </w:pPr>
      <w:r w:rsidRPr="00AF1EFE">
        <w:rPr>
          <w:rFonts w:ascii="Times New Roman" w:hAnsi="Times New Roman" w:cs="Times New Roman"/>
        </w:rPr>
        <w:t>Yöntem</w:t>
      </w:r>
    </w:p>
    <w:p w14:paraId="2CD55B66" w14:textId="4AE46180" w:rsidR="00AB31CA" w:rsidRPr="00AF1EFE" w:rsidRDefault="00C90C4E" w:rsidP="00EA0A16">
      <w:pPr>
        <w:jc w:val="both"/>
        <w:rPr>
          <w:sz w:val="22"/>
          <w:szCs w:val="22"/>
        </w:rPr>
      </w:pPr>
      <w:r w:rsidRPr="00AF1EFE">
        <w:rPr>
          <w:sz w:val="22"/>
          <w:szCs w:val="22"/>
        </w:rPr>
        <w:t xml:space="preserve">Fakültemizin eğitimi değerlendirme çalışmaları çerçevesinde tüm öğrencilerimizi kapsayan bir anket çalışması yapıldı. Anketimizde </w:t>
      </w:r>
      <w:r w:rsidR="00267FE1" w:rsidRPr="00AF1EFE">
        <w:rPr>
          <w:sz w:val="22"/>
          <w:szCs w:val="22"/>
        </w:rPr>
        <w:t xml:space="preserve">eğitim programları ve öğretim, fakülte yönetimi, sosyal kültürel faaliyetler, öğrenci işleri, staj ve danışmanlıklar, akademik ortam ve öğrenmeyi destekleyici olanaklar, kütüphane hizmetleri ve diğer hizmetleri </w:t>
      </w:r>
      <w:r w:rsidRPr="00AF1EFE">
        <w:rPr>
          <w:sz w:val="22"/>
          <w:szCs w:val="22"/>
        </w:rPr>
        <w:t xml:space="preserve">değerlendiren </w:t>
      </w:r>
      <w:r w:rsidR="00267FE1" w:rsidRPr="00AF1EFE">
        <w:rPr>
          <w:sz w:val="22"/>
          <w:szCs w:val="22"/>
        </w:rPr>
        <w:t xml:space="preserve">53 adet beşli </w:t>
      </w:r>
      <w:proofErr w:type="spellStart"/>
      <w:r w:rsidR="00267FE1" w:rsidRPr="00AF1EFE">
        <w:rPr>
          <w:sz w:val="22"/>
          <w:szCs w:val="22"/>
        </w:rPr>
        <w:t>Likert</w:t>
      </w:r>
      <w:proofErr w:type="spellEnd"/>
      <w:r w:rsidR="00267FE1" w:rsidRPr="00AF1EFE">
        <w:rPr>
          <w:sz w:val="22"/>
          <w:szCs w:val="22"/>
        </w:rPr>
        <w:t xml:space="preserve"> tarzı </w:t>
      </w:r>
      <w:r w:rsidR="00267FE1" w:rsidRPr="00AF1EFE">
        <w:rPr>
          <w:i/>
          <w:sz w:val="22"/>
          <w:szCs w:val="22"/>
        </w:rPr>
        <w:t>"(1) Kesinlikle Katılmıyorum, (2) Katılmıyorum, (3) Kararsızım, (4) Katılıyor</w:t>
      </w:r>
      <w:r w:rsidR="00C2050F" w:rsidRPr="00AF1EFE">
        <w:rPr>
          <w:i/>
          <w:sz w:val="22"/>
          <w:szCs w:val="22"/>
        </w:rPr>
        <w:t xml:space="preserve">um, (5) Kesinlikle Katılıyorum" </w:t>
      </w:r>
      <w:r w:rsidRPr="00AF1EFE">
        <w:rPr>
          <w:sz w:val="22"/>
          <w:szCs w:val="22"/>
        </w:rPr>
        <w:t xml:space="preserve"> düzenlenmiş soru bulunmaktaydı</w:t>
      </w:r>
      <w:r w:rsidR="00C05247" w:rsidRPr="00AF1EFE">
        <w:rPr>
          <w:sz w:val="22"/>
          <w:szCs w:val="22"/>
        </w:rPr>
        <w:t xml:space="preserve"> (Tablo 1)</w:t>
      </w:r>
      <w:r w:rsidRPr="00AF1EFE">
        <w:rPr>
          <w:sz w:val="22"/>
          <w:szCs w:val="22"/>
        </w:rPr>
        <w:t>.</w:t>
      </w:r>
    </w:p>
    <w:p w14:paraId="73144533" w14:textId="77777777" w:rsidR="00C05247" w:rsidRPr="00AF1EFE" w:rsidRDefault="00C05247" w:rsidP="00EA0A16">
      <w:pPr>
        <w:jc w:val="both"/>
        <w:rPr>
          <w:sz w:val="22"/>
          <w:szCs w:val="22"/>
        </w:rPr>
      </w:pPr>
      <w:r w:rsidRPr="00AF1EFE">
        <w:rPr>
          <w:sz w:val="22"/>
          <w:szCs w:val="22"/>
        </w:rPr>
        <w:t xml:space="preserve">Anketler 2017-2018 eğitim öğretim yılının bahar yarıyılı sonunda </w:t>
      </w:r>
      <w:proofErr w:type="gramStart"/>
      <w:r w:rsidRPr="00AF1EFE">
        <w:rPr>
          <w:sz w:val="22"/>
          <w:szCs w:val="22"/>
        </w:rPr>
        <w:t>yıl sonu</w:t>
      </w:r>
      <w:proofErr w:type="gramEnd"/>
      <w:r w:rsidRPr="00AF1EFE">
        <w:rPr>
          <w:sz w:val="22"/>
          <w:szCs w:val="22"/>
        </w:rPr>
        <w:t xml:space="preserve"> sınavlarının yapıldığı haftada 21-25 Mayıs 2018 arasında uygulandı. Anketler dekan yardımcısı tarafından öğrencilere sınavdan önce dağıtıldı ve sınav bitiminde doldurmaları istendi. Doldurulan anketler yine dekan yardımcısı tarafından geri toplandı. Anketler doldurulurken öğretim üyelerinin ortamda olmamasına özen gösterildi. Öğrencilerden Anketimizde eğitim programları ve öğretim, fakülte yönetimi, sosyal kültürel faaliyetler, öğrenci işleri, staj ve danışmanlıklar, akademik ortam ve öğrenmeyi destekleyici olanaklar, kütüphane hizmetlerini değerlendirmeleri istendi.</w:t>
      </w:r>
    </w:p>
    <w:p w14:paraId="6BAFB97A" w14:textId="77777777" w:rsidR="00C05247" w:rsidRPr="00AF1EFE" w:rsidRDefault="00C05247" w:rsidP="00EA0A16">
      <w:pPr>
        <w:jc w:val="both"/>
        <w:rPr>
          <w:sz w:val="22"/>
          <w:szCs w:val="22"/>
        </w:rPr>
      </w:pPr>
      <w:r w:rsidRPr="00AF1EFE">
        <w:rPr>
          <w:sz w:val="22"/>
          <w:szCs w:val="22"/>
        </w:rPr>
        <w:t xml:space="preserve">Veriler bilgisayara girilerek </w:t>
      </w:r>
      <w:proofErr w:type="spellStart"/>
      <w:r w:rsidRPr="00AF1EFE">
        <w:rPr>
          <w:sz w:val="22"/>
          <w:szCs w:val="22"/>
        </w:rPr>
        <w:t>Excell</w:t>
      </w:r>
      <w:proofErr w:type="spellEnd"/>
      <w:r w:rsidRPr="00AF1EFE">
        <w:rPr>
          <w:sz w:val="22"/>
          <w:szCs w:val="22"/>
        </w:rPr>
        <w:t xml:space="preserve"> programı ile analiz edildi. </w:t>
      </w:r>
      <w:proofErr w:type="spellStart"/>
      <w:r w:rsidRPr="00AF1EFE">
        <w:rPr>
          <w:sz w:val="22"/>
          <w:szCs w:val="22"/>
        </w:rPr>
        <w:t>Likert</w:t>
      </w:r>
      <w:proofErr w:type="spellEnd"/>
      <w:r w:rsidRPr="00AF1EFE">
        <w:rPr>
          <w:sz w:val="22"/>
          <w:szCs w:val="22"/>
        </w:rPr>
        <w:t xml:space="preserve"> </w:t>
      </w:r>
      <w:proofErr w:type="gramStart"/>
      <w:r w:rsidRPr="00AF1EFE">
        <w:rPr>
          <w:sz w:val="22"/>
          <w:szCs w:val="22"/>
        </w:rPr>
        <w:t>skalasındaki</w:t>
      </w:r>
      <w:proofErr w:type="gramEnd"/>
      <w:r w:rsidRPr="00AF1EFE">
        <w:rPr>
          <w:sz w:val="22"/>
          <w:szCs w:val="22"/>
        </w:rPr>
        <w:t xml:space="preserve"> maddelerin analizinde ortalamaları ve standart sapmalar alındı. </w:t>
      </w:r>
    </w:p>
    <w:p w14:paraId="122A81D3" w14:textId="77777777" w:rsidR="00C05247" w:rsidRPr="00AF1EFE" w:rsidRDefault="00C05247" w:rsidP="00EA0A16">
      <w:pPr>
        <w:jc w:val="both"/>
        <w:rPr>
          <w:b/>
          <w:sz w:val="22"/>
          <w:szCs w:val="22"/>
        </w:rPr>
      </w:pPr>
    </w:p>
    <w:p w14:paraId="03C33CC5" w14:textId="77777777" w:rsidR="00C05247" w:rsidRPr="00AF1EFE" w:rsidRDefault="00C05247" w:rsidP="00EA0A16">
      <w:pPr>
        <w:jc w:val="both"/>
        <w:rPr>
          <w:b/>
          <w:sz w:val="22"/>
          <w:szCs w:val="22"/>
        </w:rPr>
      </w:pPr>
    </w:p>
    <w:p w14:paraId="73FEFF1F" w14:textId="77777777" w:rsidR="00C05247" w:rsidRPr="00AF1EFE" w:rsidRDefault="00C05247" w:rsidP="00C05247">
      <w:pPr>
        <w:rPr>
          <w:b/>
          <w:sz w:val="22"/>
          <w:szCs w:val="22"/>
        </w:rPr>
      </w:pPr>
    </w:p>
    <w:p w14:paraId="188E32E3" w14:textId="77777777" w:rsidR="00C05247" w:rsidRPr="00AF1EFE" w:rsidRDefault="00C05247" w:rsidP="00C05247">
      <w:pPr>
        <w:rPr>
          <w:b/>
          <w:sz w:val="22"/>
          <w:szCs w:val="22"/>
        </w:rPr>
      </w:pPr>
    </w:p>
    <w:p w14:paraId="2242F43A" w14:textId="77777777" w:rsidR="00C05247" w:rsidRPr="00AF1EFE" w:rsidRDefault="00C05247" w:rsidP="00C05247">
      <w:pPr>
        <w:rPr>
          <w:b/>
          <w:sz w:val="22"/>
          <w:szCs w:val="22"/>
        </w:rPr>
      </w:pPr>
    </w:p>
    <w:p w14:paraId="062252E5" w14:textId="77777777" w:rsidR="00C05247" w:rsidRPr="00AF1EFE" w:rsidRDefault="00C05247" w:rsidP="00C05247">
      <w:pPr>
        <w:rPr>
          <w:b/>
          <w:sz w:val="22"/>
          <w:szCs w:val="22"/>
        </w:rPr>
      </w:pPr>
    </w:p>
    <w:p w14:paraId="46124488" w14:textId="77777777" w:rsidR="004D01B8" w:rsidRPr="00AF1EFE" w:rsidRDefault="004D01B8" w:rsidP="00C05247">
      <w:pPr>
        <w:rPr>
          <w:b/>
          <w:sz w:val="22"/>
          <w:szCs w:val="22"/>
        </w:rPr>
      </w:pPr>
    </w:p>
    <w:p w14:paraId="45DBE907" w14:textId="77777777" w:rsidR="004D01B8" w:rsidRPr="00AF1EFE" w:rsidRDefault="004D01B8" w:rsidP="00C05247">
      <w:pPr>
        <w:rPr>
          <w:b/>
          <w:sz w:val="22"/>
          <w:szCs w:val="22"/>
        </w:rPr>
      </w:pPr>
    </w:p>
    <w:p w14:paraId="2087804B" w14:textId="77777777" w:rsidR="004D01B8" w:rsidRPr="00AF1EFE" w:rsidRDefault="004D01B8" w:rsidP="00C05247">
      <w:pPr>
        <w:rPr>
          <w:b/>
          <w:sz w:val="22"/>
          <w:szCs w:val="22"/>
        </w:rPr>
      </w:pPr>
    </w:p>
    <w:p w14:paraId="0951936B" w14:textId="77777777" w:rsidR="004D01B8" w:rsidRPr="00AF1EFE" w:rsidRDefault="004D01B8" w:rsidP="00C05247">
      <w:pPr>
        <w:rPr>
          <w:b/>
          <w:sz w:val="22"/>
          <w:szCs w:val="22"/>
        </w:rPr>
      </w:pPr>
    </w:p>
    <w:p w14:paraId="19911F01" w14:textId="77777777" w:rsidR="004D01B8" w:rsidRPr="00AF1EFE" w:rsidRDefault="004D01B8" w:rsidP="00C05247">
      <w:pPr>
        <w:rPr>
          <w:b/>
          <w:sz w:val="22"/>
          <w:szCs w:val="22"/>
        </w:rPr>
      </w:pPr>
    </w:p>
    <w:p w14:paraId="6F5F2681" w14:textId="77777777" w:rsidR="004D01B8" w:rsidRPr="00AF1EFE" w:rsidRDefault="004D01B8" w:rsidP="00C05247">
      <w:pPr>
        <w:rPr>
          <w:b/>
          <w:sz w:val="22"/>
          <w:szCs w:val="22"/>
        </w:rPr>
      </w:pPr>
    </w:p>
    <w:p w14:paraId="30550518" w14:textId="77777777" w:rsidR="004D01B8" w:rsidRPr="00AF1EFE" w:rsidRDefault="004D01B8" w:rsidP="00C05247">
      <w:pPr>
        <w:rPr>
          <w:b/>
          <w:sz w:val="22"/>
          <w:szCs w:val="22"/>
        </w:rPr>
      </w:pPr>
    </w:p>
    <w:p w14:paraId="48B148A7" w14:textId="77777777" w:rsidR="004D01B8" w:rsidRPr="00AF1EFE" w:rsidRDefault="004D01B8" w:rsidP="00C05247">
      <w:pPr>
        <w:rPr>
          <w:b/>
          <w:sz w:val="22"/>
          <w:szCs w:val="22"/>
        </w:rPr>
      </w:pPr>
    </w:p>
    <w:p w14:paraId="543D0DD3" w14:textId="77777777" w:rsidR="004D01B8" w:rsidRPr="00AF1EFE" w:rsidRDefault="004D01B8" w:rsidP="00C05247">
      <w:pPr>
        <w:rPr>
          <w:b/>
          <w:sz w:val="22"/>
          <w:szCs w:val="22"/>
        </w:rPr>
      </w:pPr>
    </w:p>
    <w:p w14:paraId="45484BB7" w14:textId="77777777" w:rsidR="004D01B8" w:rsidRPr="00AF1EFE" w:rsidRDefault="004D01B8" w:rsidP="00C05247">
      <w:pPr>
        <w:rPr>
          <w:b/>
          <w:sz w:val="22"/>
          <w:szCs w:val="22"/>
        </w:rPr>
      </w:pPr>
    </w:p>
    <w:p w14:paraId="018D932F" w14:textId="77777777" w:rsidR="004D01B8" w:rsidRPr="00AF1EFE" w:rsidRDefault="004D01B8" w:rsidP="00C05247">
      <w:pPr>
        <w:rPr>
          <w:b/>
          <w:sz w:val="22"/>
          <w:szCs w:val="22"/>
        </w:rPr>
      </w:pPr>
    </w:p>
    <w:p w14:paraId="2F543489" w14:textId="77777777" w:rsidR="004D01B8" w:rsidRPr="00AF1EFE" w:rsidRDefault="004D01B8" w:rsidP="00C05247">
      <w:pPr>
        <w:rPr>
          <w:b/>
          <w:sz w:val="22"/>
          <w:szCs w:val="22"/>
        </w:rPr>
      </w:pPr>
    </w:p>
    <w:p w14:paraId="4C704A08" w14:textId="77777777" w:rsidR="004D01B8" w:rsidRPr="00AF1EFE" w:rsidRDefault="004D01B8" w:rsidP="00C05247">
      <w:pPr>
        <w:rPr>
          <w:b/>
          <w:sz w:val="22"/>
          <w:szCs w:val="22"/>
        </w:rPr>
      </w:pPr>
    </w:p>
    <w:p w14:paraId="0AD4E738" w14:textId="77777777" w:rsidR="004D01B8" w:rsidRPr="00AF1EFE" w:rsidRDefault="004D01B8" w:rsidP="00C05247">
      <w:pPr>
        <w:rPr>
          <w:b/>
          <w:sz w:val="22"/>
          <w:szCs w:val="22"/>
        </w:rPr>
      </w:pPr>
    </w:p>
    <w:p w14:paraId="24B70418" w14:textId="77777777" w:rsidR="004D01B8" w:rsidRPr="00AF1EFE" w:rsidRDefault="004D01B8" w:rsidP="00C05247">
      <w:pPr>
        <w:rPr>
          <w:b/>
          <w:sz w:val="22"/>
          <w:szCs w:val="22"/>
        </w:rPr>
      </w:pPr>
    </w:p>
    <w:p w14:paraId="1C24E1C4" w14:textId="77777777" w:rsidR="004D01B8" w:rsidRPr="00AF1EFE" w:rsidRDefault="004D01B8" w:rsidP="00C05247">
      <w:pPr>
        <w:rPr>
          <w:b/>
          <w:sz w:val="22"/>
          <w:szCs w:val="22"/>
        </w:rPr>
      </w:pPr>
    </w:p>
    <w:p w14:paraId="4DF5D5E6" w14:textId="77777777" w:rsidR="004D01B8" w:rsidRPr="00AF1EFE" w:rsidRDefault="004D01B8" w:rsidP="00C05247">
      <w:pPr>
        <w:rPr>
          <w:b/>
          <w:sz w:val="22"/>
          <w:szCs w:val="22"/>
        </w:rPr>
      </w:pPr>
    </w:p>
    <w:p w14:paraId="6B1BAD25" w14:textId="77777777" w:rsidR="004D01B8" w:rsidRPr="00AF1EFE" w:rsidRDefault="004D01B8" w:rsidP="00C05247">
      <w:pPr>
        <w:rPr>
          <w:b/>
          <w:sz w:val="22"/>
          <w:szCs w:val="22"/>
        </w:rPr>
      </w:pPr>
    </w:p>
    <w:p w14:paraId="1FCE676B" w14:textId="77777777" w:rsidR="004D01B8" w:rsidRPr="00AF1EFE" w:rsidRDefault="004D01B8" w:rsidP="00C05247">
      <w:pPr>
        <w:rPr>
          <w:b/>
          <w:sz w:val="22"/>
          <w:szCs w:val="22"/>
        </w:rPr>
      </w:pPr>
    </w:p>
    <w:p w14:paraId="4C623AD4" w14:textId="77777777" w:rsidR="004D01B8" w:rsidRPr="00AF1EFE" w:rsidRDefault="004D01B8" w:rsidP="00C05247">
      <w:pPr>
        <w:rPr>
          <w:b/>
          <w:sz w:val="22"/>
          <w:szCs w:val="22"/>
        </w:rPr>
      </w:pPr>
    </w:p>
    <w:p w14:paraId="6F77B160" w14:textId="77777777" w:rsidR="004D01B8" w:rsidRPr="00AF1EFE" w:rsidRDefault="004D01B8" w:rsidP="00C05247">
      <w:pPr>
        <w:rPr>
          <w:b/>
          <w:sz w:val="22"/>
          <w:szCs w:val="22"/>
        </w:rPr>
      </w:pPr>
    </w:p>
    <w:p w14:paraId="6DD2D1D0" w14:textId="77777777" w:rsidR="00C05247" w:rsidRPr="00AF1EFE" w:rsidRDefault="00C05247" w:rsidP="00C05247">
      <w:pPr>
        <w:rPr>
          <w:b/>
          <w:sz w:val="22"/>
          <w:szCs w:val="22"/>
        </w:rPr>
      </w:pPr>
    </w:p>
    <w:p w14:paraId="677FB6D0" w14:textId="69F7A20F" w:rsidR="00C05247" w:rsidRPr="00AF1EFE" w:rsidRDefault="00C05247" w:rsidP="00C05247">
      <w:pPr>
        <w:rPr>
          <w:sz w:val="22"/>
          <w:szCs w:val="22"/>
        </w:rPr>
      </w:pPr>
      <w:r w:rsidRPr="00AF1EFE">
        <w:rPr>
          <w:b/>
          <w:sz w:val="22"/>
          <w:szCs w:val="22"/>
        </w:rPr>
        <w:t>Tablo 1</w:t>
      </w:r>
      <w:r w:rsidRPr="00AF1EFE">
        <w:rPr>
          <w:sz w:val="22"/>
          <w:szCs w:val="22"/>
        </w:rPr>
        <w:t>: Atatürk Üniversitesi Eczacılık Fakültesi Öğrenci Memnuniyet Anketi</w:t>
      </w:r>
    </w:p>
    <w:p w14:paraId="2995305E" w14:textId="4795EA0E" w:rsidR="00C05247" w:rsidRPr="00AF1EFE" w:rsidRDefault="00C05247" w:rsidP="00C05247">
      <w:pPr>
        <w:jc w:val="center"/>
        <w:rPr>
          <w:b/>
          <w:sz w:val="22"/>
          <w:szCs w:val="22"/>
        </w:rPr>
      </w:pPr>
    </w:p>
    <w:p w14:paraId="5B6D4D2E" w14:textId="77777777" w:rsidR="00C05247" w:rsidRPr="00AF1EFE" w:rsidRDefault="00C05247" w:rsidP="00C05247">
      <w:pPr>
        <w:spacing w:line="276" w:lineRule="auto"/>
        <w:ind w:firstLine="708"/>
        <w:jc w:val="both"/>
        <w:rPr>
          <w:sz w:val="22"/>
          <w:szCs w:val="22"/>
        </w:rPr>
      </w:pPr>
      <w:r w:rsidRPr="00AF1EFE">
        <w:rPr>
          <w:sz w:val="22"/>
          <w:szCs w:val="22"/>
        </w:rPr>
        <w:t xml:space="preserve"> Bu anketle Atatürk Üniversitesi Eczacılık Fakültesi öğrencilerinin memnuniyeti konusunda görüşlerinin alınması amaçlanmaktadır. Bunun için aşağıda sıralanan konulara ilişkin memnuniyet derecenizi saptamaya yönelik önermeler hazırlanmıştır. Lütfen her maddeyi dikkatle okuduktan sonra, duyduğunuz memnuniyet derecesini işaretleyiniz. Önermelere verdiğiniz cevaplar sadece değerlendirme amaçlı olup saklı tutulacaktır. Aşağıdaki anket ifadelerini dikkatlice okumanızı </w:t>
      </w:r>
      <w:r w:rsidRPr="00AF1EFE">
        <w:rPr>
          <w:i/>
          <w:sz w:val="22"/>
          <w:szCs w:val="22"/>
        </w:rPr>
        <w:t>ve "(1) Kesinlikle Katılmıyorum, (2) Katılmıyorum, (3) Kararsızım, (4) Katılıyorum, (5) Kesinlikle Katılıyorum",</w:t>
      </w:r>
      <w:r w:rsidRPr="00AF1EFE">
        <w:rPr>
          <w:sz w:val="22"/>
          <w:szCs w:val="22"/>
        </w:rPr>
        <w:t xml:space="preserve"> seçeneklerinden size uygun olan birini (x) şeklinde işaretleyerek belirtmenizi rica ederiz. Tüm soruları eksiksiz ve samimiyetle doldurmanızı rica eder, katkılarınız için teşekkür ederiz.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1"/>
      </w:tblGrid>
      <w:tr w:rsidR="00C05247" w:rsidRPr="00AF1EFE" w14:paraId="500220A6" w14:textId="77777777" w:rsidTr="00E374C9">
        <w:tc>
          <w:tcPr>
            <w:tcW w:w="8221" w:type="dxa"/>
            <w:tcBorders>
              <w:top w:val="nil"/>
              <w:left w:val="nil"/>
              <w:bottom w:val="nil"/>
              <w:right w:val="nil"/>
            </w:tcBorders>
          </w:tcPr>
          <w:p w14:paraId="4E4BE0F6" w14:textId="4AB83634" w:rsidR="00C05247" w:rsidRPr="00AF1EFE" w:rsidRDefault="00C05247" w:rsidP="00E374C9">
            <w:pPr>
              <w:tabs>
                <w:tab w:val="left" w:pos="567"/>
              </w:tabs>
              <w:spacing w:after="120"/>
              <w:jc w:val="both"/>
              <w:rPr>
                <w:b/>
                <w:sz w:val="22"/>
                <w:szCs w:val="22"/>
              </w:rPr>
            </w:pPr>
            <w:r w:rsidRPr="00AF1EFE">
              <w:rPr>
                <w:b/>
                <w:sz w:val="22"/>
                <w:szCs w:val="22"/>
              </w:rPr>
              <w:t xml:space="preserve">Cinsiyetiniz:           Bayan </w:t>
            </w:r>
            <w:r w:rsidRPr="00AF1EFE">
              <w:rPr>
                <w:rFonts w:ascii="MS Gothic" w:eastAsia="MS Gothic" w:hAnsi="MS Gothic" w:cs="MS Gothic" w:hint="eastAsia"/>
                <w:b/>
                <w:sz w:val="22"/>
                <w:szCs w:val="22"/>
              </w:rPr>
              <w:t>☐</w:t>
            </w:r>
            <w:r w:rsidRPr="00AF1EFE">
              <w:rPr>
                <w:b/>
                <w:sz w:val="22"/>
                <w:szCs w:val="22"/>
              </w:rPr>
              <w:t xml:space="preserve">              Erkek </w:t>
            </w:r>
            <w:r w:rsidRPr="00AF1EFE">
              <w:rPr>
                <w:rFonts w:ascii="MS Gothic" w:eastAsia="MS Gothic" w:hAnsi="MS Gothic" w:cs="MS Gothic" w:hint="eastAsia"/>
                <w:b/>
                <w:sz w:val="22"/>
                <w:szCs w:val="22"/>
              </w:rPr>
              <w:t>☐</w:t>
            </w:r>
          </w:p>
        </w:tc>
      </w:tr>
      <w:tr w:rsidR="00C05247" w:rsidRPr="00AF1EFE" w14:paraId="52CE04B6" w14:textId="77777777" w:rsidTr="00E374C9">
        <w:tc>
          <w:tcPr>
            <w:tcW w:w="8221" w:type="dxa"/>
            <w:tcBorders>
              <w:top w:val="nil"/>
              <w:left w:val="nil"/>
              <w:bottom w:val="nil"/>
              <w:right w:val="nil"/>
            </w:tcBorders>
          </w:tcPr>
          <w:p w14:paraId="7CAB4DA1" w14:textId="77777777" w:rsidR="00C05247" w:rsidRPr="00AF1EFE" w:rsidRDefault="00C05247" w:rsidP="00E374C9">
            <w:pPr>
              <w:tabs>
                <w:tab w:val="left" w:pos="567"/>
              </w:tabs>
              <w:spacing w:after="120"/>
              <w:jc w:val="both"/>
              <w:rPr>
                <w:b/>
                <w:sz w:val="22"/>
                <w:szCs w:val="22"/>
              </w:rPr>
            </w:pPr>
            <w:proofErr w:type="gramStart"/>
            <w:r w:rsidRPr="00AF1EFE">
              <w:rPr>
                <w:b/>
                <w:sz w:val="22"/>
                <w:szCs w:val="22"/>
              </w:rPr>
              <w:t>Yaşınız       :</w:t>
            </w:r>
            <w:proofErr w:type="gramEnd"/>
            <w:r w:rsidRPr="00AF1EFE">
              <w:rPr>
                <w:b/>
                <w:sz w:val="22"/>
                <w:szCs w:val="22"/>
              </w:rPr>
              <w:t xml:space="preserve"> </w:t>
            </w:r>
          </w:p>
        </w:tc>
      </w:tr>
      <w:tr w:rsidR="00C05247" w:rsidRPr="00AF1EFE" w14:paraId="43F7B52C" w14:textId="77777777" w:rsidTr="00E374C9">
        <w:tc>
          <w:tcPr>
            <w:tcW w:w="8221" w:type="dxa"/>
            <w:tcBorders>
              <w:top w:val="nil"/>
              <w:left w:val="nil"/>
              <w:bottom w:val="nil"/>
              <w:right w:val="nil"/>
            </w:tcBorders>
          </w:tcPr>
          <w:p w14:paraId="05AC7456" w14:textId="58C6396D" w:rsidR="00C05247" w:rsidRPr="00AF1EFE" w:rsidRDefault="00C05247" w:rsidP="00E374C9">
            <w:pPr>
              <w:tabs>
                <w:tab w:val="left" w:pos="567"/>
              </w:tabs>
              <w:spacing w:after="120"/>
              <w:jc w:val="both"/>
              <w:rPr>
                <w:b/>
                <w:sz w:val="22"/>
                <w:szCs w:val="22"/>
              </w:rPr>
            </w:pPr>
            <w:proofErr w:type="gramStart"/>
            <w:r w:rsidRPr="00AF1EFE">
              <w:rPr>
                <w:b/>
                <w:sz w:val="22"/>
                <w:szCs w:val="22"/>
              </w:rPr>
              <w:t xml:space="preserve">Sınıfınız     </w:t>
            </w:r>
            <w:r w:rsidR="000E3A0F" w:rsidRPr="00AF1EFE">
              <w:rPr>
                <w:b/>
                <w:sz w:val="22"/>
                <w:szCs w:val="22"/>
              </w:rPr>
              <w:t>:</w:t>
            </w:r>
            <w:proofErr w:type="gramEnd"/>
          </w:p>
        </w:tc>
      </w:tr>
    </w:tbl>
    <w:tbl>
      <w:tblPr>
        <w:tblStyle w:val="KlavuzuTablo41"/>
        <w:tblW w:w="9291" w:type="dxa"/>
        <w:tblLook w:val="04A0" w:firstRow="1" w:lastRow="0" w:firstColumn="1" w:lastColumn="0" w:noHBand="0" w:noVBand="1"/>
      </w:tblPr>
      <w:tblGrid>
        <w:gridCol w:w="7049"/>
        <w:gridCol w:w="558"/>
        <w:gridCol w:w="422"/>
        <w:gridCol w:w="421"/>
        <w:gridCol w:w="421"/>
        <w:gridCol w:w="420"/>
      </w:tblGrid>
      <w:tr w:rsidR="00C05247" w:rsidRPr="00AF1EFE" w14:paraId="457C7230" w14:textId="77777777" w:rsidTr="00E3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vMerge w:val="restart"/>
            <w:vAlign w:val="center"/>
          </w:tcPr>
          <w:p w14:paraId="10EE4017" w14:textId="77777777" w:rsidR="00C05247" w:rsidRPr="00AF1EFE" w:rsidRDefault="00C05247" w:rsidP="00E374C9">
            <w:pPr>
              <w:jc w:val="center"/>
            </w:pPr>
            <w:r w:rsidRPr="00AF1EFE">
              <w:t>EĞİTİM PROGRAMLARI VE ÖĞRETİM</w:t>
            </w:r>
          </w:p>
        </w:tc>
        <w:tc>
          <w:tcPr>
            <w:tcW w:w="2242" w:type="dxa"/>
            <w:gridSpan w:val="5"/>
          </w:tcPr>
          <w:p w14:paraId="1F1D6370" w14:textId="77777777" w:rsidR="00C05247" w:rsidRPr="00AF1EFE" w:rsidRDefault="00C05247" w:rsidP="00E374C9">
            <w:pPr>
              <w:jc w:val="center"/>
              <w:cnfStyle w:val="100000000000" w:firstRow="1" w:lastRow="0" w:firstColumn="0" w:lastColumn="0" w:oddVBand="0" w:evenVBand="0" w:oddHBand="0" w:evenHBand="0" w:firstRowFirstColumn="0" w:firstRowLastColumn="0" w:lastRowFirstColumn="0" w:lastRowLastColumn="0"/>
            </w:pPr>
            <w:r w:rsidRPr="00AF1EFE">
              <w:t>Memnuniyet derecesi</w:t>
            </w:r>
          </w:p>
        </w:tc>
      </w:tr>
      <w:tr w:rsidR="00C05247" w:rsidRPr="00AF1EFE" w14:paraId="73E3D950"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vMerge/>
          </w:tcPr>
          <w:p w14:paraId="5235859C" w14:textId="77777777" w:rsidR="00C05247" w:rsidRPr="00AF1EFE" w:rsidRDefault="00C05247" w:rsidP="00E374C9"/>
        </w:tc>
        <w:tc>
          <w:tcPr>
            <w:tcW w:w="558" w:type="dxa"/>
          </w:tcPr>
          <w:p w14:paraId="6A539A45"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1</w:t>
            </w:r>
          </w:p>
        </w:tc>
        <w:tc>
          <w:tcPr>
            <w:tcW w:w="422" w:type="dxa"/>
          </w:tcPr>
          <w:p w14:paraId="245238C9"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2</w:t>
            </w:r>
          </w:p>
        </w:tc>
        <w:tc>
          <w:tcPr>
            <w:tcW w:w="421" w:type="dxa"/>
          </w:tcPr>
          <w:p w14:paraId="01594A32"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3</w:t>
            </w:r>
          </w:p>
        </w:tc>
        <w:tc>
          <w:tcPr>
            <w:tcW w:w="421" w:type="dxa"/>
          </w:tcPr>
          <w:p w14:paraId="5980051A"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4</w:t>
            </w:r>
          </w:p>
        </w:tc>
        <w:tc>
          <w:tcPr>
            <w:tcW w:w="420" w:type="dxa"/>
          </w:tcPr>
          <w:p w14:paraId="1F50A558"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5</w:t>
            </w:r>
          </w:p>
        </w:tc>
      </w:tr>
      <w:tr w:rsidR="00C05247" w:rsidRPr="00AF1EFE" w14:paraId="7C90F3AA"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0714C2AF" w14:textId="77777777" w:rsidR="00C05247" w:rsidRPr="00AF1EFE" w:rsidRDefault="00C05247" w:rsidP="00E374C9">
            <w:pPr>
              <w:jc w:val="both"/>
              <w:rPr>
                <w:b w:val="0"/>
              </w:rPr>
            </w:pPr>
            <w:r w:rsidRPr="00AF1EFE">
              <w:rPr>
                <w:b w:val="0"/>
              </w:rPr>
              <w:t>Ders dışı zamanlarda öğretim elemanlarına ulaşılabilmektedir.</w:t>
            </w:r>
          </w:p>
        </w:tc>
        <w:tc>
          <w:tcPr>
            <w:tcW w:w="558" w:type="dxa"/>
          </w:tcPr>
          <w:p w14:paraId="427D675A"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5FF2AEE0"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C2BB6A4"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40AA7AB"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17CF08CA"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51FB520F"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5FE0A922" w14:textId="77777777" w:rsidR="00C05247" w:rsidRPr="00AF1EFE" w:rsidRDefault="00C05247" w:rsidP="00E374C9">
            <w:pPr>
              <w:jc w:val="both"/>
              <w:rPr>
                <w:b w:val="0"/>
              </w:rPr>
            </w:pPr>
            <w:r w:rsidRPr="00AF1EFE">
              <w:rPr>
                <w:b w:val="0"/>
              </w:rPr>
              <w:t>Fakültemden aldığım eğitimin beni meslek hayatıma hazırladığına inanıyorum.</w:t>
            </w:r>
          </w:p>
        </w:tc>
        <w:tc>
          <w:tcPr>
            <w:tcW w:w="558" w:type="dxa"/>
          </w:tcPr>
          <w:p w14:paraId="48C5583D"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55D702A9"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348DF9D1"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45B59A65"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62F0FBDE"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46B3501E"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3187DE32" w14:textId="77777777" w:rsidR="00C05247" w:rsidRPr="00AF1EFE" w:rsidRDefault="00C05247" w:rsidP="00E374C9">
            <w:pPr>
              <w:jc w:val="both"/>
              <w:rPr>
                <w:b w:val="0"/>
              </w:rPr>
            </w:pPr>
            <w:r w:rsidRPr="00AF1EFE">
              <w:rPr>
                <w:b w:val="0"/>
              </w:rPr>
              <w:t>İş olanakları ve iş hayatı konusunda öğrencilere yeterli yönlendirme yapılmaktadır.</w:t>
            </w:r>
          </w:p>
        </w:tc>
        <w:tc>
          <w:tcPr>
            <w:tcW w:w="558" w:type="dxa"/>
          </w:tcPr>
          <w:p w14:paraId="4463E859"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47D58369"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651F2E41"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83E6F04"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0E35F2E1"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78483525"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68157972" w14:textId="77777777" w:rsidR="00C05247" w:rsidRPr="00AF1EFE" w:rsidRDefault="00C05247" w:rsidP="00E374C9">
            <w:pPr>
              <w:jc w:val="both"/>
              <w:rPr>
                <w:b w:val="0"/>
              </w:rPr>
            </w:pPr>
            <w:r w:rsidRPr="00AF1EFE">
              <w:rPr>
                <w:b w:val="0"/>
              </w:rPr>
              <w:t>Ders programları, alandaki yenilikleri takip edecek şekilde güncellenmektedir.</w:t>
            </w:r>
          </w:p>
        </w:tc>
        <w:tc>
          <w:tcPr>
            <w:tcW w:w="558" w:type="dxa"/>
          </w:tcPr>
          <w:p w14:paraId="1AE0EF7F"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42508FE3"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27ACCC83"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2B2E7749"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30A3001D"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37AAD0C0"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052BB9C4" w14:textId="77777777" w:rsidR="00C05247" w:rsidRPr="00AF1EFE" w:rsidRDefault="00C05247" w:rsidP="00E374C9">
            <w:pPr>
              <w:jc w:val="both"/>
              <w:rPr>
                <w:b w:val="0"/>
              </w:rPr>
            </w:pPr>
            <w:r w:rsidRPr="00AF1EFE">
              <w:rPr>
                <w:b w:val="0"/>
              </w:rPr>
              <w:t>Derslere devam durumumu takip edebiliyorum.</w:t>
            </w:r>
          </w:p>
        </w:tc>
        <w:tc>
          <w:tcPr>
            <w:tcW w:w="558" w:type="dxa"/>
          </w:tcPr>
          <w:p w14:paraId="79824846"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161BAEDA"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F0F99C4"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548AD35C"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6CDB647C"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27EA2DCE"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2F171836" w14:textId="77777777" w:rsidR="00C05247" w:rsidRPr="00AF1EFE" w:rsidRDefault="00C05247" w:rsidP="00E374C9">
            <w:pPr>
              <w:jc w:val="both"/>
              <w:rPr>
                <w:b w:val="0"/>
              </w:rPr>
            </w:pPr>
            <w:r w:rsidRPr="00AF1EFE">
              <w:rPr>
                <w:b w:val="0"/>
              </w:rPr>
              <w:t>Derslerden aldığım notlarımı takip edebiliyorum.</w:t>
            </w:r>
          </w:p>
        </w:tc>
        <w:tc>
          <w:tcPr>
            <w:tcW w:w="558" w:type="dxa"/>
          </w:tcPr>
          <w:p w14:paraId="2408ADE1"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7C03578B"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2742624A"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38C16ED9"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6FC65CFC"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605F884F"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5DEBEDDC" w14:textId="77777777" w:rsidR="00C05247" w:rsidRPr="00AF1EFE" w:rsidRDefault="00C05247" w:rsidP="00E374C9">
            <w:pPr>
              <w:jc w:val="both"/>
              <w:rPr>
                <w:b w:val="0"/>
              </w:rPr>
            </w:pPr>
            <w:r w:rsidRPr="00AF1EFE">
              <w:rPr>
                <w:b w:val="0"/>
              </w:rPr>
              <w:t>Akademik takvimimi sorunsuz takip edebiliyorum.</w:t>
            </w:r>
          </w:p>
        </w:tc>
        <w:tc>
          <w:tcPr>
            <w:tcW w:w="558" w:type="dxa"/>
          </w:tcPr>
          <w:p w14:paraId="3F10E956"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06D46EF9"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1EB1FB0F"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2CF9358F"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6F8870E2"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69E281FB"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4BFD226E" w14:textId="77777777" w:rsidR="00C05247" w:rsidRPr="00AF1EFE" w:rsidRDefault="00C05247" w:rsidP="00E374C9">
            <w:pPr>
              <w:jc w:val="both"/>
              <w:rPr>
                <w:b w:val="0"/>
              </w:rPr>
            </w:pPr>
            <w:r w:rsidRPr="00AF1EFE">
              <w:rPr>
                <w:b w:val="0"/>
              </w:rPr>
              <w:t>Dersliklerin fiziki koşulları ders işlemeye elverişlidir.</w:t>
            </w:r>
          </w:p>
        </w:tc>
        <w:tc>
          <w:tcPr>
            <w:tcW w:w="558" w:type="dxa"/>
          </w:tcPr>
          <w:p w14:paraId="491EA6BC"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37EF4CCB"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7261E10F"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3003EA12"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2137847D"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60F289FC"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31A15A78" w14:textId="77777777" w:rsidR="00C05247" w:rsidRPr="00AF1EFE" w:rsidRDefault="00C05247" w:rsidP="00E374C9">
            <w:pPr>
              <w:jc w:val="both"/>
              <w:rPr>
                <w:b w:val="0"/>
              </w:rPr>
            </w:pPr>
            <w:r w:rsidRPr="00AF1EFE">
              <w:rPr>
                <w:b w:val="0"/>
              </w:rPr>
              <w:t>Laboratuvarlar donanım (araç, gereç, teknik malzeme) açısından yeterlidir.</w:t>
            </w:r>
          </w:p>
        </w:tc>
        <w:tc>
          <w:tcPr>
            <w:tcW w:w="558" w:type="dxa"/>
          </w:tcPr>
          <w:p w14:paraId="161870BB"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42A9862F"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C8D8127"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5BA0AB54"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3DD9A097"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3D0173DC"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vMerge w:val="restart"/>
            <w:shd w:val="clear" w:color="auto" w:fill="000000" w:themeFill="text1"/>
            <w:vAlign w:val="center"/>
          </w:tcPr>
          <w:p w14:paraId="53A46D2D" w14:textId="77777777" w:rsidR="00C05247" w:rsidRPr="00AF1EFE" w:rsidRDefault="00C05247" w:rsidP="00E374C9">
            <w:pPr>
              <w:jc w:val="center"/>
            </w:pPr>
            <w:r w:rsidRPr="00AF1EFE">
              <w:t>FAKÜLTE YÖNETİMİ</w:t>
            </w:r>
          </w:p>
        </w:tc>
        <w:tc>
          <w:tcPr>
            <w:tcW w:w="2242" w:type="dxa"/>
            <w:gridSpan w:val="5"/>
            <w:shd w:val="clear" w:color="auto" w:fill="000000" w:themeFill="text1"/>
          </w:tcPr>
          <w:p w14:paraId="65FD2F03"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r w:rsidRPr="00AF1EFE">
              <w:t>Memnuniyet derecesi</w:t>
            </w:r>
          </w:p>
        </w:tc>
      </w:tr>
      <w:tr w:rsidR="00C05247" w:rsidRPr="00AF1EFE" w14:paraId="619202D8" w14:textId="77777777" w:rsidTr="00E374C9">
        <w:tc>
          <w:tcPr>
            <w:cnfStyle w:val="001000000000" w:firstRow="0" w:lastRow="0" w:firstColumn="1" w:lastColumn="0" w:oddVBand="0" w:evenVBand="0" w:oddHBand="0" w:evenHBand="0" w:firstRowFirstColumn="0" w:firstRowLastColumn="0" w:lastRowFirstColumn="0" w:lastRowLastColumn="0"/>
            <w:tcW w:w="7049" w:type="dxa"/>
            <w:vMerge/>
          </w:tcPr>
          <w:p w14:paraId="7BC69CBB" w14:textId="77777777" w:rsidR="00C05247" w:rsidRPr="00AF1EFE" w:rsidRDefault="00C05247" w:rsidP="00E374C9"/>
        </w:tc>
        <w:tc>
          <w:tcPr>
            <w:tcW w:w="558" w:type="dxa"/>
          </w:tcPr>
          <w:p w14:paraId="0D779BA9"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1</w:t>
            </w:r>
          </w:p>
        </w:tc>
        <w:tc>
          <w:tcPr>
            <w:tcW w:w="422" w:type="dxa"/>
          </w:tcPr>
          <w:p w14:paraId="409B6142"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2</w:t>
            </w:r>
          </w:p>
        </w:tc>
        <w:tc>
          <w:tcPr>
            <w:tcW w:w="421" w:type="dxa"/>
          </w:tcPr>
          <w:p w14:paraId="23EF0A07"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3</w:t>
            </w:r>
          </w:p>
        </w:tc>
        <w:tc>
          <w:tcPr>
            <w:tcW w:w="421" w:type="dxa"/>
          </w:tcPr>
          <w:p w14:paraId="24607B59"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rPr>
                <w:b/>
              </w:rPr>
            </w:pPr>
            <w:r w:rsidRPr="00AF1EFE">
              <w:rPr>
                <w:b/>
              </w:rPr>
              <w:t>4</w:t>
            </w:r>
          </w:p>
        </w:tc>
        <w:tc>
          <w:tcPr>
            <w:tcW w:w="420" w:type="dxa"/>
          </w:tcPr>
          <w:p w14:paraId="2468BFC7"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rPr>
                <w:b/>
              </w:rPr>
            </w:pPr>
            <w:r w:rsidRPr="00AF1EFE">
              <w:rPr>
                <w:b/>
              </w:rPr>
              <w:t>5</w:t>
            </w:r>
          </w:p>
        </w:tc>
      </w:tr>
      <w:tr w:rsidR="00C05247" w:rsidRPr="00AF1EFE" w14:paraId="5A91E19F"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3983F23C" w14:textId="77777777" w:rsidR="00C05247" w:rsidRPr="00AF1EFE" w:rsidRDefault="00C05247" w:rsidP="00E374C9">
            <w:pPr>
              <w:jc w:val="both"/>
              <w:rPr>
                <w:b w:val="0"/>
              </w:rPr>
            </w:pPr>
            <w:r w:rsidRPr="00AF1EFE">
              <w:rPr>
                <w:b w:val="0"/>
              </w:rPr>
              <w:t xml:space="preserve">Fakülte yönetimi öğrenciler ile iletişim halindedir. </w:t>
            </w:r>
          </w:p>
        </w:tc>
        <w:tc>
          <w:tcPr>
            <w:tcW w:w="558" w:type="dxa"/>
          </w:tcPr>
          <w:p w14:paraId="15F0B281"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4DFCB603"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72DF5EF0"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7E4A12D2"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7AC10962"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22DF8804"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298975B1" w14:textId="77777777" w:rsidR="00C05247" w:rsidRPr="00AF1EFE" w:rsidRDefault="00C05247" w:rsidP="00E374C9">
            <w:pPr>
              <w:jc w:val="both"/>
              <w:rPr>
                <w:b w:val="0"/>
              </w:rPr>
            </w:pPr>
            <w:r w:rsidRPr="00AF1EFE">
              <w:rPr>
                <w:b w:val="0"/>
              </w:rPr>
              <w:t xml:space="preserve">Yönetim ile birlikte fakültenin fiziki koşulları iyileştirilmiştir. </w:t>
            </w:r>
          </w:p>
        </w:tc>
        <w:tc>
          <w:tcPr>
            <w:tcW w:w="558" w:type="dxa"/>
          </w:tcPr>
          <w:p w14:paraId="1974D47B"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3208299B"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E30FE9D"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8A4CF09"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25A76BCE"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79C9D4AA"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7471D48C" w14:textId="77777777" w:rsidR="00C05247" w:rsidRPr="00AF1EFE" w:rsidRDefault="00C05247" w:rsidP="00E374C9">
            <w:pPr>
              <w:jc w:val="both"/>
              <w:rPr>
                <w:b w:val="0"/>
              </w:rPr>
            </w:pPr>
            <w:r w:rsidRPr="00AF1EFE">
              <w:rPr>
                <w:b w:val="0"/>
              </w:rPr>
              <w:t>Yönetim tarafından organize edilen faaliyetlerden çok memnunum.</w:t>
            </w:r>
          </w:p>
        </w:tc>
        <w:tc>
          <w:tcPr>
            <w:tcW w:w="558" w:type="dxa"/>
          </w:tcPr>
          <w:p w14:paraId="4DF3E98F"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2153DF9A"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29B5E9D1"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42D7CCB8"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6BD587DB"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5E96262C"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4EF0848E" w14:textId="77777777" w:rsidR="00C05247" w:rsidRPr="00AF1EFE" w:rsidRDefault="00C05247" w:rsidP="00E374C9">
            <w:pPr>
              <w:jc w:val="both"/>
              <w:rPr>
                <w:b w:val="0"/>
              </w:rPr>
            </w:pPr>
            <w:r w:rsidRPr="00AF1EFE">
              <w:rPr>
                <w:b w:val="0"/>
              </w:rPr>
              <w:t>Fakültemizde öğrencilerin kararlara katılımına olanak sağlanmaktadır.</w:t>
            </w:r>
          </w:p>
        </w:tc>
        <w:tc>
          <w:tcPr>
            <w:tcW w:w="558" w:type="dxa"/>
          </w:tcPr>
          <w:p w14:paraId="7C1A0CBB"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0E675746"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2D8BDD4A"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69B536F3"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6809E4A9"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2DCFCE6B"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41434CB6" w14:textId="77777777" w:rsidR="00C05247" w:rsidRPr="00AF1EFE" w:rsidRDefault="00C05247" w:rsidP="00E374C9">
            <w:pPr>
              <w:jc w:val="both"/>
              <w:rPr>
                <w:b w:val="0"/>
              </w:rPr>
            </w:pPr>
            <w:r w:rsidRPr="00AF1EFE">
              <w:rPr>
                <w:b w:val="0"/>
              </w:rPr>
              <w:t>Yönetim, öğrencilerin sorun ve önerilerine karşı duyarlıdır.</w:t>
            </w:r>
          </w:p>
        </w:tc>
        <w:tc>
          <w:tcPr>
            <w:tcW w:w="558" w:type="dxa"/>
          </w:tcPr>
          <w:p w14:paraId="4DE2BD14"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0E7C95BD"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5C893598"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16DA026E"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449BF341"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5088AB60"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182EB57E" w14:textId="77777777" w:rsidR="00C05247" w:rsidRPr="00AF1EFE" w:rsidRDefault="00C05247" w:rsidP="00E374C9">
            <w:pPr>
              <w:jc w:val="both"/>
              <w:rPr>
                <w:b w:val="0"/>
              </w:rPr>
            </w:pPr>
            <w:r w:rsidRPr="00AF1EFE">
              <w:rPr>
                <w:b w:val="0"/>
              </w:rPr>
              <w:t>İdari personelin öğrencilere karşı tutum ve davranışları olumludur.</w:t>
            </w:r>
          </w:p>
        </w:tc>
        <w:tc>
          <w:tcPr>
            <w:tcW w:w="558" w:type="dxa"/>
          </w:tcPr>
          <w:p w14:paraId="52F55559"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28D8287A"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07958E71"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0F86286C"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28C96086"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38AC5C62"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262372A5" w14:textId="77777777" w:rsidR="00C05247" w:rsidRPr="00AF1EFE" w:rsidRDefault="00C05247" w:rsidP="00E374C9">
            <w:pPr>
              <w:jc w:val="both"/>
              <w:rPr>
                <w:b w:val="0"/>
              </w:rPr>
            </w:pPr>
            <w:r w:rsidRPr="00AF1EFE">
              <w:rPr>
                <w:b w:val="0"/>
              </w:rPr>
              <w:t>Fakültemizde yabancı kişilere karşı güvenlik önlemleri alınmaktadır.</w:t>
            </w:r>
          </w:p>
        </w:tc>
        <w:tc>
          <w:tcPr>
            <w:tcW w:w="558" w:type="dxa"/>
          </w:tcPr>
          <w:p w14:paraId="38F1E594"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33013D1A"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5191DC38"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63BA3F03"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7B103ACA"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3F1AA1F2"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4760DEF6" w14:textId="77777777" w:rsidR="00C05247" w:rsidRPr="00AF1EFE" w:rsidRDefault="00C05247" w:rsidP="00E374C9">
            <w:pPr>
              <w:jc w:val="both"/>
              <w:rPr>
                <w:b w:val="0"/>
              </w:rPr>
            </w:pPr>
            <w:r w:rsidRPr="00AF1EFE">
              <w:rPr>
                <w:b w:val="0"/>
              </w:rPr>
              <w:t>Öğrenci değişim programları hakkında (</w:t>
            </w:r>
            <w:proofErr w:type="spellStart"/>
            <w:r w:rsidRPr="00AF1EFE">
              <w:rPr>
                <w:b w:val="0"/>
              </w:rPr>
              <w:t>Erasmus</w:t>
            </w:r>
            <w:proofErr w:type="spellEnd"/>
            <w:r w:rsidRPr="00AF1EFE">
              <w:rPr>
                <w:b w:val="0"/>
              </w:rPr>
              <w:t>, Farabi, Mevlana) fakültemden bilgi ve destek alabiliyorum.</w:t>
            </w:r>
          </w:p>
        </w:tc>
        <w:tc>
          <w:tcPr>
            <w:tcW w:w="558" w:type="dxa"/>
          </w:tcPr>
          <w:p w14:paraId="6A566885"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0FF49867"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58751FA"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2360C441"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5255C2AF"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45296967"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7BC389BE" w14:textId="77777777" w:rsidR="00C05247" w:rsidRPr="00AF1EFE" w:rsidRDefault="00C05247" w:rsidP="00E374C9">
            <w:pPr>
              <w:jc w:val="both"/>
              <w:rPr>
                <w:b w:val="0"/>
              </w:rPr>
            </w:pPr>
            <w:r w:rsidRPr="00AF1EFE">
              <w:rPr>
                <w:b w:val="0"/>
              </w:rPr>
              <w:t>Fakültemiz, mesleğimizin endüstri boyutunu tanımamız için gezi düzenlemektedir.</w:t>
            </w:r>
          </w:p>
        </w:tc>
        <w:tc>
          <w:tcPr>
            <w:tcW w:w="558" w:type="dxa"/>
          </w:tcPr>
          <w:p w14:paraId="17882D25"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5E38A64D"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3E50CB36"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3C90BE65"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17E4F220"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1F4CD012"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60BD5B99" w14:textId="77777777" w:rsidR="00C05247" w:rsidRPr="00AF1EFE" w:rsidRDefault="00C05247" w:rsidP="00E374C9">
            <w:pPr>
              <w:jc w:val="both"/>
              <w:rPr>
                <w:b w:val="0"/>
              </w:rPr>
            </w:pPr>
            <w:r w:rsidRPr="00AF1EFE">
              <w:rPr>
                <w:b w:val="0"/>
              </w:rPr>
              <w:t xml:space="preserve">Fakültemiz, mesleğimizi tanıyabilmemiz için farklı alanlardan konuşmacılar getirmektedir. </w:t>
            </w:r>
          </w:p>
        </w:tc>
        <w:tc>
          <w:tcPr>
            <w:tcW w:w="558" w:type="dxa"/>
          </w:tcPr>
          <w:p w14:paraId="5B6FEBD9"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6FB7D9EB"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B2FF066"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92665C6"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511B4C59"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12028641"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vMerge w:val="restart"/>
            <w:shd w:val="clear" w:color="auto" w:fill="000000" w:themeFill="text1"/>
            <w:vAlign w:val="center"/>
          </w:tcPr>
          <w:p w14:paraId="75F3E300" w14:textId="77777777" w:rsidR="00C05247" w:rsidRPr="00AF1EFE" w:rsidRDefault="00C05247" w:rsidP="00E374C9">
            <w:pPr>
              <w:jc w:val="center"/>
            </w:pPr>
          </w:p>
          <w:p w14:paraId="285871CF" w14:textId="77777777" w:rsidR="00C05247" w:rsidRPr="00AF1EFE" w:rsidRDefault="00C05247" w:rsidP="00E374C9">
            <w:pPr>
              <w:jc w:val="center"/>
            </w:pPr>
            <w:r w:rsidRPr="00AF1EFE">
              <w:t>SOSYAL, KÜLTÜREL ve SPORTİF FAALİYETLER</w:t>
            </w:r>
          </w:p>
        </w:tc>
        <w:tc>
          <w:tcPr>
            <w:tcW w:w="2242" w:type="dxa"/>
            <w:gridSpan w:val="5"/>
            <w:shd w:val="clear" w:color="auto" w:fill="000000" w:themeFill="text1"/>
          </w:tcPr>
          <w:p w14:paraId="6412E0F2"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p w14:paraId="434CA072"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p w14:paraId="6DB40AE8"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p w14:paraId="2F1349CA"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r w:rsidRPr="00AF1EFE">
              <w:t>Memnuniyet derecesi</w:t>
            </w:r>
          </w:p>
        </w:tc>
      </w:tr>
      <w:tr w:rsidR="00C05247" w:rsidRPr="00AF1EFE" w14:paraId="19D70BEB" w14:textId="77777777" w:rsidTr="00E374C9">
        <w:tc>
          <w:tcPr>
            <w:cnfStyle w:val="001000000000" w:firstRow="0" w:lastRow="0" w:firstColumn="1" w:lastColumn="0" w:oddVBand="0" w:evenVBand="0" w:oddHBand="0" w:evenHBand="0" w:firstRowFirstColumn="0" w:firstRowLastColumn="0" w:lastRowFirstColumn="0" w:lastRowLastColumn="0"/>
            <w:tcW w:w="7049" w:type="dxa"/>
            <w:vMerge/>
            <w:shd w:val="clear" w:color="auto" w:fill="000000" w:themeFill="text1"/>
          </w:tcPr>
          <w:p w14:paraId="05E5241D" w14:textId="77777777" w:rsidR="00C05247" w:rsidRPr="00AF1EFE" w:rsidRDefault="00C05247" w:rsidP="00E374C9"/>
        </w:tc>
        <w:tc>
          <w:tcPr>
            <w:tcW w:w="558" w:type="dxa"/>
          </w:tcPr>
          <w:p w14:paraId="42A71E5D"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1</w:t>
            </w:r>
          </w:p>
        </w:tc>
        <w:tc>
          <w:tcPr>
            <w:tcW w:w="422" w:type="dxa"/>
          </w:tcPr>
          <w:p w14:paraId="2044A79C"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2</w:t>
            </w:r>
          </w:p>
        </w:tc>
        <w:tc>
          <w:tcPr>
            <w:tcW w:w="421" w:type="dxa"/>
          </w:tcPr>
          <w:p w14:paraId="04DECCA3"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3</w:t>
            </w:r>
          </w:p>
        </w:tc>
        <w:tc>
          <w:tcPr>
            <w:tcW w:w="421" w:type="dxa"/>
          </w:tcPr>
          <w:p w14:paraId="725D4F32"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rPr>
                <w:b/>
              </w:rPr>
            </w:pPr>
            <w:r w:rsidRPr="00AF1EFE">
              <w:rPr>
                <w:b/>
              </w:rPr>
              <w:t>4</w:t>
            </w:r>
          </w:p>
        </w:tc>
        <w:tc>
          <w:tcPr>
            <w:tcW w:w="420" w:type="dxa"/>
          </w:tcPr>
          <w:p w14:paraId="00B42409"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rPr>
                <w:b/>
              </w:rPr>
            </w:pPr>
            <w:r w:rsidRPr="00AF1EFE">
              <w:rPr>
                <w:b/>
              </w:rPr>
              <w:t>5</w:t>
            </w:r>
          </w:p>
        </w:tc>
      </w:tr>
      <w:tr w:rsidR="00C05247" w:rsidRPr="00AF1EFE" w14:paraId="3BCC8F46"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69F0F503" w14:textId="77777777" w:rsidR="00C05247" w:rsidRPr="00AF1EFE" w:rsidRDefault="00C05247" w:rsidP="00E374C9">
            <w:pPr>
              <w:jc w:val="both"/>
              <w:rPr>
                <w:b w:val="0"/>
              </w:rPr>
            </w:pPr>
            <w:r w:rsidRPr="00AF1EFE">
              <w:rPr>
                <w:b w:val="0"/>
              </w:rPr>
              <w:t>Fakültemizde kültür/sanat etkinlikleri önemsenmektedir.</w:t>
            </w:r>
          </w:p>
        </w:tc>
        <w:tc>
          <w:tcPr>
            <w:tcW w:w="558" w:type="dxa"/>
          </w:tcPr>
          <w:p w14:paraId="5BF453BC"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473D3B26"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1312F135"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58BC2DE8"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463A0B33"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2D08E8BD"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31A151EA" w14:textId="77777777" w:rsidR="00C05247" w:rsidRPr="00AF1EFE" w:rsidRDefault="00C05247" w:rsidP="00E374C9">
            <w:pPr>
              <w:jc w:val="both"/>
              <w:rPr>
                <w:b w:val="0"/>
              </w:rPr>
            </w:pPr>
            <w:r w:rsidRPr="00AF1EFE">
              <w:rPr>
                <w:b w:val="0"/>
              </w:rPr>
              <w:t>Fakültemizde yeterli sayıda sosyal ve kültürel faaliyetler düzenlenmektedir.</w:t>
            </w:r>
          </w:p>
        </w:tc>
        <w:tc>
          <w:tcPr>
            <w:tcW w:w="558" w:type="dxa"/>
          </w:tcPr>
          <w:p w14:paraId="14D03D8D"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13D5FEE6"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13A08BA2"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111983AC"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1ADD0B58"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65B0AC4C"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49D57639" w14:textId="77777777" w:rsidR="00C05247" w:rsidRPr="00AF1EFE" w:rsidRDefault="00C05247" w:rsidP="00E374C9">
            <w:pPr>
              <w:jc w:val="both"/>
              <w:rPr>
                <w:b w:val="0"/>
              </w:rPr>
            </w:pPr>
            <w:r w:rsidRPr="00AF1EFE">
              <w:rPr>
                <w:b w:val="0"/>
              </w:rPr>
              <w:t>Fakültemizde yeterli sayıda sportif faaliyetler düzenlenmektedir.</w:t>
            </w:r>
          </w:p>
        </w:tc>
        <w:tc>
          <w:tcPr>
            <w:tcW w:w="558" w:type="dxa"/>
          </w:tcPr>
          <w:p w14:paraId="1D254133"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394308DC"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5BB7B6C3"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31EB44B0"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29B6D25B"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71178C70"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45CEC523" w14:textId="77777777" w:rsidR="00C05247" w:rsidRPr="00AF1EFE" w:rsidRDefault="00C05247" w:rsidP="00E374C9">
            <w:pPr>
              <w:jc w:val="both"/>
              <w:rPr>
                <w:b w:val="0"/>
              </w:rPr>
            </w:pPr>
            <w:r w:rsidRPr="00AF1EFE">
              <w:rPr>
                <w:b w:val="0"/>
              </w:rPr>
              <w:t xml:space="preserve">Öğrencilerin ilgi ve yeteneklerine uygun “Öğrenci Kulübü” ve/veya öğrenci topluluklarında yer almaları ve çeşitli etkinlikler düzenlemeleri fakültemiz </w:t>
            </w:r>
            <w:r w:rsidRPr="00AF1EFE">
              <w:rPr>
                <w:b w:val="0"/>
              </w:rPr>
              <w:lastRenderedPageBreak/>
              <w:t>tarafından desteklenmektedir.</w:t>
            </w:r>
          </w:p>
        </w:tc>
        <w:tc>
          <w:tcPr>
            <w:tcW w:w="558" w:type="dxa"/>
          </w:tcPr>
          <w:p w14:paraId="286DAE47"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12C3961D"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462927A"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049A3827"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2B68DDF3"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0BF07B3C"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vMerge w:val="restart"/>
            <w:shd w:val="clear" w:color="auto" w:fill="000000" w:themeFill="text1"/>
            <w:vAlign w:val="center"/>
          </w:tcPr>
          <w:p w14:paraId="2F73AABC" w14:textId="77777777" w:rsidR="00C05247" w:rsidRPr="00AF1EFE" w:rsidRDefault="00C05247" w:rsidP="00E374C9">
            <w:pPr>
              <w:jc w:val="center"/>
            </w:pPr>
            <w:r w:rsidRPr="00AF1EFE">
              <w:lastRenderedPageBreak/>
              <w:t>ÖĞRENCİ İŞLERİ</w:t>
            </w:r>
          </w:p>
        </w:tc>
        <w:tc>
          <w:tcPr>
            <w:tcW w:w="2242" w:type="dxa"/>
            <w:gridSpan w:val="5"/>
            <w:shd w:val="clear" w:color="auto" w:fill="000000" w:themeFill="text1"/>
          </w:tcPr>
          <w:p w14:paraId="0369C67E"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r w:rsidRPr="00AF1EFE">
              <w:t>Memnuniyet derecesi</w:t>
            </w:r>
          </w:p>
        </w:tc>
      </w:tr>
      <w:tr w:rsidR="00C05247" w:rsidRPr="00AF1EFE" w14:paraId="0D9E6AE3" w14:textId="77777777" w:rsidTr="00E374C9">
        <w:tc>
          <w:tcPr>
            <w:cnfStyle w:val="001000000000" w:firstRow="0" w:lastRow="0" w:firstColumn="1" w:lastColumn="0" w:oddVBand="0" w:evenVBand="0" w:oddHBand="0" w:evenHBand="0" w:firstRowFirstColumn="0" w:firstRowLastColumn="0" w:lastRowFirstColumn="0" w:lastRowLastColumn="0"/>
            <w:tcW w:w="7049" w:type="dxa"/>
            <w:vMerge/>
            <w:shd w:val="clear" w:color="auto" w:fill="000000" w:themeFill="text1"/>
          </w:tcPr>
          <w:p w14:paraId="23B46DC3" w14:textId="77777777" w:rsidR="00C05247" w:rsidRPr="00AF1EFE" w:rsidRDefault="00C05247" w:rsidP="00E374C9"/>
        </w:tc>
        <w:tc>
          <w:tcPr>
            <w:tcW w:w="558" w:type="dxa"/>
          </w:tcPr>
          <w:p w14:paraId="5BE397D2"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1</w:t>
            </w:r>
          </w:p>
        </w:tc>
        <w:tc>
          <w:tcPr>
            <w:tcW w:w="422" w:type="dxa"/>
          </w:tcPr>
          <w:p w14:paraId="45444627"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2</w:t>
            </w:r>
          </w:p>
        </w:tc>
        <w:tc>
          <w:tcPr>
            <w:tcW w:w="421" w:type="dxa"/>
          </w:tcPr>
          <w:p w14:paraId="67443177"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3</w:t>
            </w:r>
          </w:p>
        </w:tc>
        <w:tc>
          <w:tcPr>
            <w:tcW w:w="421" w:type="dxa"/>
          </w:tcPr>
          <w:p w14:paraId="3E2A8044"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4</w:t>
            </w:r>
          </w:p>
        </w:tc>
        <w:tc>
          <w:tcPr>
            <w:tcW w:w="420" w:type="dxa"/>
          </w:tcPr>
          <w:p w14:paraId="7F8788F7"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5</w:t>
            </w:r>
          </w:p>
        </w:tc>
      </w:tr>
      <w:tr w:rsidR="00C05247" w:rsidRPr="00AF1EFE" w14:paraId="79F9F42F"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11774362" w14:textId="77777777" w:rsidR="00C05247" w:rsidRPr="00AF1EFE" w:rsidRDefault="00C05247" w:rsidP="00E374C9">
            <w:pPr>
              <w:jc w:val="both"/>
              <w:rPr>
                <w:b w:val="0"/>
              </w:rPr>
            </w:pPr>
            <w:r w:rsidRPr="00AF1EFE">
              <w:rPr>
                <w:b w:val="0"/>
              </w:rPr>
              <w:t>Öğrenci işleri tatmin edici cevaplar veriyor, yeterli ve ilgililer.</w:t>
            </w:r>
          </w:p>
        </w:tc>
        <w:tc>
          <w:tcPr>
            <w:tcW w:w="558" w:type="dxa"/>
          </w:tcPr>
          <w:p w14:paraId="2760D3EE"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48AF1652"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7FF81EDA"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6CC493F1"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4C6C8367"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28ED9E5E"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0519B340" w14:textId="77777777" w:rsidR="00C05247" w:rsidRPr="00AF1EFE" w:rsidRDefault="00C05247" w:rsidP="00E374C9">
            <w:pPr>
              <w:jc w:val="both"/>
              <w:rPr>
                <w:b w:val="0"/>
              </w:rPr>
            </w:pPr>
            <w:r w:rsidRPr="00AF1EFE">
              <w:rPr>
                <w:b w:val="0"/>
              </w:rPr>
              <w:t>Öğrenci işleri öğrencilere karşı daima kibar ve güler yüzlüdür.</w:t>
            </w:r>
          </w:p>
        </w:tc>
        <w:tc>
          <w:tcPr>
            <w:tcW w:w="558" w:type="dxa"/>
          </w:tcPr>
          <w:p w14:paraId="45FE619C"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4AF382D3"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AEEBABB"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37E8F38"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194937C7"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40D85931"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3EE14428" w14:textId="77777777" w:rsidR="00C05247" w:rsidRPr="00AF1EFE" w:rsidRDefault="00C05247" w:rsidP="00E374C9">
            <w:pPr>
              <w:jc w:val="both"/>
              <w:rPr>
                <w:b w:val="0"/>
              </w:rPr>
            </w:pPr>
            <w:r w:rsidRPr="00AF1EFE">
              <w:rPr>
                <w:b w:val="0"/>
              </w:rPr>
              <w:t>Sınav tarihleri ve diğer duyurular zamanında ilan edilir.</w:t>
            </w:r>
          </w:p>
        </w:tc>
        <w:tc>
          <w:tcPr>
            <w:tcW w:w="558" w:type="dxa"/>
          </w:tcPr>
          <w:p w14:paraId="63007B5C"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2489678B"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46560148"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6C7C136D"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6F02287E"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49C0D9F4" w14:textId="77777777" w:rsidTr="00E374C9">
        <w:tc>
          <w:tcPr>
            <w:cnfStyle w:val="001000000000" w:firstRow="0" w:lastRow="0" w:firstColumn="1" w:lastColumn="0" w:oddVBand="0" w:evenVBand="0" w:oddHBand="0" w:evenHBand="0" w:firstRowFirstColumn="0" w:firstRowLastColumn="0" w:lastRowFirstColumn="0" w:lastRowLastColumn="0"/>
            <w:tcW w:w="7049" w:type="dxa"/>
            <w:vMerge w:val="restart"/>
            <w:shd w:val="clear" w:color="auto" w:fill="000000" w:themeFill="text1"/>
            <w:vAlign w:val="center"/>
          </w:tcPr>
          <w:p w14:paraId="46E28A89" w14:textId="77777777" w:rsidR="00C05247" w:rsidRPr="00AF1EFE" w:rsidRDefault="00C05247" w:rsidP="00E374C9">
            <w:pPr>
              <w:jc w:val="center"/>
              <w:rPr>
                <w:b w:val="0"/>
              </w:rPr>
            </w:pPr>
            <w:r w:rsidRPr="00AF1EFE">
              <w:t>STAJ VE DANIŞMANLIKLAR</w:t>
            </w:r>
          </w:p>
        </w:tc>
        <w:tc>
          <w:tcPr>
            <w:tcW w:w="2242" w:type="dxa"/>
            <w:gridSpan w:val="5"/>
            <w:shd w:val="clear" w:color="auto" w:fill="000000" w:themeFill="text1"/>
          </w:tcPr>
          <w:p w14:paraId="7BE98C86"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r w:rsidRPr="00AF1EFE">
              <w:t>Memnuniyet derecesi</w:t>
            </w:r>
          </w:p>
        </w:tc>
      </w:tr>
      <w:tr w:rsidR="00C05247" w:rsidRPr="00AF1EFE" w14:paraId="14E2B824"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vMerge/>
          </w:tcPr>
          <w:p w14:paraId="0676476D" w14:textId="77777777" w:rsidR="00C05247" w:rsidRPr="00AF1EFE" w:rsidRDefault="00C05247" w:rsidP="00E374C9"/>
        </w:tc>
        <w:tc>
          <w:tcPr>
            <w:tcW w:w="558" w:type="dxa"/>
          </w:tcPr>
          <w:p w14:paraId="029ED5A7"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1</w:t>
            </w:r>
          </w:p>
        </w:tc>
        <w:tc>
          <w:tcPr>
            <w:tcW w:w="422" w:type="dxa"/>
          </w:tcPr>
          <w:p w14:paraId="22770BDC"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2</w:t>
            </w:r>
          </w:p>
        </w:tc>
        <w:tc>
          <w:tcPr>
            <w:tcW w:w="421" w:type="dxa"/>
          </w:tcPr>
          <w:p w14:paraId="4C0EC67F"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3</w:t>
            </w:r>
          </w:p>
        </w:tc>
        <w:tc>
          <w:tcPr>
            <w:tcW w:w="421" w:type="dxa"/>
          </w:tcPr>
          <w:p w14:paraId="6DE1E33B"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4</w:t>
            </w:r>
          </w:p>
        </w:tc>
        <w:tc>
          <w:tcPr>
            <w:tcW w:w="420" w:type="dxa"/>
          </w:tcPr>
          <w:p w14:paraId="0DD73A42"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5</w:t>
            </w:r>
          </w:p>
        </w:tc>
      </w:tr>
      <w:tr w:rsidR="00C05247" w:rsidRPr="00AF1EFE" w14:paraId="3719AEBE"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58BEFF77" w14:textId="77777777" w:rsidR="00C05247" w:rsidRPr="00AF1EFE" w:rsidRDefault="00C05247" w:rsidP="00E374C9">
            <w:pPr>
              <w:jc w:val="both"/>
              <w:rPr>
                <w:b w:val="0"/>
              </w:rPr>
            </w:pPr>
            <w:r w:rsidRPr="00AF1EFE">
              <w:rPr>
                <w:b w:val="0"/>
              </w:rPr>
              <w:t>Staj komisyonu tarafından yeterli bilgilendirme yapılmaktadır.</w:t>
            </w:r>
          </w:p>
        </w:tc>
        <w:tc>
          <w:tcPr>
            <w:tcW w:w="558" w:type="dxa"/>
          </w:tcPr>
          <w:p w14:paraId="325B4F86"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7406929B"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B3336BA"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6C73F22"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14CDD2B9"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1F0F6849"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6F5176F4" w14:textId="77777777" w:rsidR="00C05247" w:rsidRPr="00AF1EFE" w:rsidRDefault="00C05247" w:rsidP="00E374C9">
            <w:pPr>
              <w:jc w:val="both"/>
              <w:rPr>
                <w:b w:val="0"/>
              </w:rPr>
            </w:pPr>
            <w:r w:rsidRPr="00AF1EFE">
              <w:rPr>
                <w:b w:val="0"/>
              </w:rPr>
              <w:t>Staj komisyonu öğrencilere etkili bir rehberlik hizmeti vermektedir.</w:t>
            </w:r>
          </w:p>
        </w:tc>
        <w:tc>
          <w:tcPr>
            <w:tcW w:w="558" w:type="dxa"/>
          </w:tcPr>
          <w:p w14:paraId="234D56DE"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690A4F99"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4B9C8F53"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50334ED3"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5B63CF2A"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73626FBC"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2D206CD2" w14:textId="77777777" w:rsidR="00C05247" w:rsidRPr="00AF1EFE" w:rsidRDefault="00C05247" w:rsidP="00E374C9">
            <w:pPr>
              <w:jc w:val="both"/>
              <w:rPr>
                <w:b w:val="0"/>
              </w:rPr>
            </w:pPr>
            <w:r w:rsidRPr="00AF1EFE">
              <w:rPr>
                <w:b w:val="0"/>
              </w:rPr>
              <w:t>Staj danışmanım ulaşılabilir ve ilgilidir.</w:t>
            </w:r>
          </w:p>
        </w:tc>
        <w:tc>
          <w:tcPr>
            <w:tcW w:w="558" w:type="dxa"/>
          </w:tcPr>
          <w:p w14:paraId="4FFB85E3"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7F4C27E2"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27A301D0"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3895404"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vAlign w:val="center"/>
          </w:tcPr>
          <w:p w14:paraId="3668F3EC"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7C742DB0"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226578AF" w14:textId="77777777" w:rsidR="00C05247" w:rsidRPr="00AF1EFE" w:rsidRDefault="00C05247" w:rsidP="00E374C9">
            <w:pPr>
              <w:jc w:val="both"/>
              <w:rPr>
                <w:b w:val="0"/>
              </w:rPr>
            </w:pPr>
            <w:r w:rsidRPr="00AF1EFE">
              <w:rPr>
                <w:b w:val="0"/>
              </w:rPr>
              <w:t>Akademik sınıf danışmanım ulaşılabilirdir.</w:t>
            </w:r>
          </w:p>
        </w:tc>
        <w:tc>
          <w:tcPr>
            <w:tcW w:w="558" w:type="dxa"/>
          </w:tcPr>
          <w:p w14:paraId="29D38EF1"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341F8453"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382436A6"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6051579E"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vAlign w:val="center"/>
          </w:tcPr>
          <w:p w14:paraId="2B9B3605"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71E71952"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1009AAE8" w14:textId="77777777" w:rsidR="00C05247" w:rsidRPr="00AF1EFE" w:rsidRDefault="00C05247" w:rsidP="00E374C9">
            <w:pPr>
              <w:jc w:val="both"/>
              <w:rPr>
                <w:b w:val="0"/>
              </w:rPr>
            </w:pPr>
            <w:r w:rsidRPr="00AF1EFE">
              <w:rPr>
                <w:b w:val="0"/>
              </w:rPr>
              <w:t xml:space="preserve">Akademik sınıf danışmanım bana gerekli zamanı ayırmakta ve başarı durumumu izlemektedir. </w:t>
            </w:r>
          </w:p>
        </w:tc>
        <w:tc>
          <w:tcPr>
            <w:tcW w:w="558" w:type="dxa"/>
          </w:tcPr>
          <w:p w14:paraId="5DEE4465"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18C2C6C9"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0350DCAC"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502E692E"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vAlign w:val="center"/>
          </w:tcPr>
          <w:p w14:paraId="1F85FA7C"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0C1C2CB8"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vMerge w:val="restart"/>
            <w:shd w:val="clear" w:color="auto" w:fill="000000" w:themeFill="text1"/>
            <w:vAlign w:val="center"/>
          </w:tcPr>
          <w:p w14:paraId="49C35A6C" w14:textId="77777777" w:rsidR="00C05247" w:rsidRPr="00AF1EFE" w:rsidRDefault="00C05247" w:rsidP="00E374C9">
            <w:pPr>
              <w:jc w:val="center"/>
              <w:rPr>
                <w:b w:val="0"/>
              </w:rPr>
            </w:pPr>
            <w:r w:rsidRPr="00AF1EFE">
              <w:t>AKADEMİK ORTAM VE ÖĞRENMEYİ DESTEKLEYİCİ OLANAKLAR</w:t>
            </w:r>
          </w:p>
        </w:tc>
        <w:tc>
          <w:tcPr>
            <w:tcW w:w="2242" w:type="dxa"/>
            <w:gridSpan w:val="5"/>
            <w:shd w:val="clear" w:color="auto" w:fill="000000" w:themeFill="text1"/>
          </w:tcPr>
          <w:p w14:paraId="6670AFFB"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r w:rsidRPr="00AF1EFE">
              <w:t>Memnuniyet derecesi</w:t>
            </w:r>
          </w:p>
        </w:tc>
      </w:tr>
      <w:tr w:rsidR="00C05247" w:rsidRPr="00AF1EFE" w14:paraId="163B6D3B" w14:textId="77777777" w:rsidTr="00E374C9">
        <w:tc>
          <w:tcPr>
            <w:cnfStyle w:val="001000000000" w:firstRow="0" w:lastRow="0" w:firstColumn="1" w:lastColumn="0" w:oddVBand="0" w:evenVBand="0" w:oddHBand="0" w:evenHBand="0" w:firstRowFirstColumn="0" w:firstRowLastColumn="0" w:lastRowFirstColumn="0" w:lastRowLastColumn="0"/>
            <w:tcW w:w="7049" w:type="dxa"/>
            <w:vMerge/>
          </w:tcPr>
          <w:p w14:paraId="2FEC3DFA" w14:textId="77777777" w:rsidR="00C05247" w:rsidRPr="00AF1EFE" w:rsidRDefault="00C05247" w:rsidP="00E374C9"/>
        </w:tc>
        <w:tc>
          <w:tcPr>
            <w:tcW w:w="558" w:type="dxa"/>
          </w:tcPr>
          <w:p w14:paraId="15125CF7"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1</w:t>
            </w:r>
          </w:p>
        </w:tc>
        <w:tc>
          <w:tcPr>
            <w:tcW w:w="422" w:type="dxa"/>
          </w:tcPr>
          <w:p w14:paraId="7C852B98"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2</w:t>
            </w:r>
          </w:p>
        </w:tc>
        <w:tc>
          <w:tcPr>
            <w:tcW w:w="421" w:type="dxa"/>
          </w:tcPr>
          <w:p w14:paraId="1BE66B72"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3</w:t>
            </w:r>
          </w:p>
        </w:tc>
        <w:tc>
          <w:tcPr>
            <w:tcW w:w="421" w:type="dxa"/>
          </w:tcPr>
          <w:p w14:paraId="71B4A663"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rPr>
                <w:b/>
              </w:rPr>
            </w:pPr>
            <w:r w:rsidRPr="00AF1EFE">
              <w:rPr>
                <w:b/>
              </w:rPr>
              <w:t>4</w:t>
            </w:r>
          </w:p>
        </w:tc>
        <w:tc>
          <w:tcPr>
            <w:tcW w:w="420" w:type="dxa"/>
          </w:tcPr>
          <w:p w14:paraId="3A602A16"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rPr>
                <w:b/>
              </w:rPr>
            </w:pPr>
            <w:r w:rsidRPr="00AF1EFE">
              <w:rPr>
                <w:b/>
              </w:rPr>
              <w:t>5</w:t>
            </w:r>
          </w:p>
        </w:tc>
      </w:tr>
      <w:tr w:rsidR="00C05247" w:rsidRPr="00AF1EFE" w14:paraId="1E5EFE5E"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00DA1EBE" w14:textId="77777777" w:rsidR="00C05247" w:rsidRPr="00AF1EFE" w:rsidRDefault="00C05247" w:rsidP="00E374C9">
            <w:pPr>
              <w:jc w:val="both"/>
              <w:rPr>
                <w:b w:val="0"/>
              </w:rPr>
            </w:pPr>
            <w:r w:rsidRPr="00AF1EFE">
              <w:rPr>
                <w:b w:val="0"/>
              </w:rPr>
              <w:t>Öğrencilerin kararlara katılımına olanak sağlanmaktadır.</w:t>
            </w:r>
          </w:p>
        </w:tc>
        <w:tc>
          <w:tcPr>
            <w:tcW w:w="558" w:type="dxa"/>
          </w:tcPr>
          <w:p w14:paraId="4ADA1C3D"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2C7A395D"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67F7649F"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18DC1EAD"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4F919070"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615CD57A"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3D512248" w14:textId="77777777" w:rsidR="00C05247" w:rsidRPr="00AF1EFE" w:rsidRDefault="00C05247" w:rsidP="00E374C9">
            <w:pPr>
              <w:jc w:val="both"/>
              <w:rPr>
                <w:b w:val="0"/>
              </w:rPr>
            </w:pPr>
            <w:r w:rsidRPr="00AF1EFE">
              <w:rPr>
                <w:b w:val="0"/>
              </w:rPr>
              <w:t>Öğrencilere sunulan bilgisayar vb. teknolojik olanakları yeterlidir.</w:t>
            </w:r>
          </w:p>
        </w:tc>
        <w:tc>
          <w:tcPr>
            <w:tcW w:w="558" w:type="dxa"/>
          </w:tcPr>
          <w:p w14:paraId="6C9CFE98"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5DDFF046"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3118C5C"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0342AAF3"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2FA4D3C4"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110AC4FA" w14:textId="77777777" w:rsidTr="00E374C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049" w:type="dxa"/>
          </w:tcPr>
          <w:p w14:paraId="4176A0E8" w14:textId="77777777" w:rsidR="00C05247" w:rsidRPr="00AF1EFE" w:rsidRDefault="00C05247" w:rsidP="00E374C9">
            <w:pPr>
              <w:jc w:val="both"/>
              <w:rPr>
                <w:b w:val="0"/>
              </w:rPr>
            </w:pPr>
            <w:r w:rsidRPr="00AF1EFE">
              <w:rPr>
                <w:b w:val="0"/>
              </w:rPr>
              <w:t>Derslerin işlenişinde farklı yöntem ve öğretim teknolojileri kullanılmaktadır.</w:t>
            </w:r>
          </w:p>
        </w:tc>
        <w:tc>
          <w:tcPr>
            <w:tcW w:w="558" w:type="dxa"/>
          </w:tcPr>
          <w:p w14:paraId="7F07BA38"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668003A8"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5819340C"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59EE9F67"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3266139A"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37276B64" w14:textId="77777777" w:rsidTr="00E374C9">
        <w:trPr>
          <w:trHeight w:val="346"/>
        </w:trPr>
        <w:tc>
          <w:tcPr>
            <w:cnfStyle w:val="001000000000" w:firstRow="0" w:lastRow="0" w:firstColumn="1" w:lastColumn="0" w:oddVBand="0" w:evenVBand="0" w:oddHBand="0" w:evenHBand="0" w:firstRowFirstColumn="0" w:firstRowLastColumn="0" w:lastRowFirstColumn="0" w:lastRowLastColumn="0"/>
            <w:tcW w:w="7049" w:type="dxa"/>
          </w:tcPr>
          <w:p w14:paraId="65336FFA" w14:textId="77777777" w:rsidR="00C05247" w:rsidRPr="00AF1EFE" w:rsidRDefault="00C05247" w:rsidP="00E374C9">
            <w:pPr>
              <w:jc w:val="both"/>
              <w:rPr>
                <w:b w:val="0"/>
              </w:rPr>
            </w:pPr>
            <w:r w:rsidRPr="00AF1EFE">
              <w:rPr>
                <w:b w:val="0"/>
              </w:rPr>
              <w:t>Sınıfta görüş ve önerilerimi rahatlıkla dile getirebiliyorum.</w:t>
            </w:r>
          </w:p>
        </w:tc>
        <w:tc>
          <w:tcPr>
            <w:tcW w:w="558" w:type="dxa"/>
          </w:tcPr>
          <w:p w14:paraId="015BBCC4"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376550BE"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44D762F0"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15FB754B"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6ACF8B7F"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2F932F34" w14:textId="77777777" w:rsidTr="00E374C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049" w:type="dxa"/>
          </w:tcPr>
          <w:p w14:paraId="7E4FB6AA" w14:textId="77777777" w:rsidR="00C05247" w:rsidRPr="00AF1EFE" w:rsidRDefault="00C05247" w:rsidP="00E374C9">
            <w:pPr>
              <w:jc w:val="both"/>
              <w:rPr>
                <w:b w:val="0"/>
              </w:rPr>
            </w:pPr>
            <w:r w:rsidRPr="00AF1EFE">
              <w:rPr>
                <w:b w:val="0"/>
              </w:rPr>
              <w:t>Hata yapmaktan korkmuyorum.</w:t>
            </w:r>
          </w:p>
        </w:tc>
        <w:tc>
          <w:tcPr>
            <w:tcW w:w="558" w:type="dxa"/>
          </w:tcPr>
          <w:p w14:paraId="531F81B5"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7ABFD098"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2BB2613D"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75492B1D"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1307DC18"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6564CC3E" w14:textId="77777777" w:rsidTr="00E374C9">
        <w:tc>
          <w:tcPr>
            <w:cnfStyle w:val="001000000000" w:firstRow="0" w:lastRow="0" w:firstColumn="1" w:lastColumn="0" w:oddVBand="0" w:evenVBand="0" w:oddHBand="0" w:evenHBand="0" w:firstRowFirstColumn="0" w:firstRowLastColumn="0" w:lastRowFirstColumn="0" w:lastRowLastColumn="0"/>
            <w:tcW w:w="7049" w:type="dxa"/>
            <w:vMerge w:val="restart"/>
            <w:shd w:val="clear" w:color="auto" w:fill="000000" w:themeFill="text1"/>
            <w:vAlign w:val="center"/>
          </w:tcPr>
          <w:p w14:paraId="3C86B75B" w14:textId="77777777" w:rsidR="00C05247" w:rsidRPr="00AF1EFE" w:rsidRDefault="00C05247" w:rsidP="00E374C9">
            <w:pPr>
              <w:jc w:val="center"/>
            </w:pPr>
            <w:r w:rsidRPr="00AF1EFE">
              <w:t>KÜTÜPHANE HİZMETİ</w:t>
            </w:r>
          </w:p>
        </w:tc>
        <w:tc>
          <w:tcPr>
            <w:tcW w:w="2242" w:type="dxa"/>
            <w:gridSpan w:val="5"/>
            <w:shd w:val="clear" w:color="auto" w:fill="000000" w:themeFill="text1"/>
          </w:tcPr>
          <w:p w14:paraId="1734F341"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r w:rsidRPr="00AF1EFE">
              <w:t>Memnuniyet derecesi</w:t>
            </w:r>
          </w:p>
        </w:tc>
      </w:tr>
      <w:tr w:rsidR="00C05247" w:rsidRPr="00AF1EFE" w14:paraId="5D4764CF"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vMerge/>
            <w:shd w:val="clear" w:color="auto" w:fill="000000" w:themeFill="text1"/>
          </w:tcPr>
          <w:p w14:paraId="66FC593D" w14:textId="77777777" w:rsidR="00C05247" w:rsidRPr="00AF1EFE" w:rsidRDefault="00C05247" w:rsidP="00E374C9"/>
        </w:tc>
        <w:tc>
          <w:tcPr>
            <w:tcW w:w="558" w:type="dxa"/>
          </w:tcPr>
          <w:p w14:paraId="79F85685"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1</w:t>
            </w:r>
          </w:p>
        </w:tc>
        <w:tc>
          <w:tcPr>
            <w:tcW w:w="422" w:type="dxa"/>
          </w:tcPr>
          <w:p w14:paraId="471C1298"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2</w:t>
            </w:r>
          </w:p>
        </w:tc>
        <w:tc>
          <w:tcPr>
            <w:tcW w:w="421" w:type="dxa"/>
          </w:tcPr>
          <w:p w14:paraId="1B0228D0"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rPr>
                <w:b/>
              </w:rPr>
            </w:pPr>
            <w:r w:rsidRPr="00AF1EFE">
              <w:rPr>
                <w:b/>
              </w:rPr>
              <w:t>3</w:t>
            </w:r>
          </w:p>
        </w:tc>
        <w:tc>
          <w:tcPr>
            <w:tcW w:w="421" w:type="dxa"/>
          </w:tcPr>
          <w:p w14:paraId="3CE47400"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rPr>
                <w:b/>
              </w:rPr>
            </w:pPr>
            <w:r w:rsidRPr="00AF1EFE">
              <w:rPr>
                <w:b/>
              </w:rPr>
              <w:t>4</w:t>
            </w:r>
          </w:p>
        </w:tc>
        <w:tc>
          <w:tcPr>
            <w:tcW w:w="420" w:type="dxa"/>
          </w:tcPr>
          <w:p w14:paraId="234305EF"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rPr>
                <w:b/>
              </w:rPr>
            </w:pPr>
            <w:r w:rsidRPr="00AF1EFE">
              <w:rPr>
                <w:b/>
              </w:rPr>
              <w:t>5</w:t>
            </w:r>
          </w:p>
        </w:tc>
      </w:tr>
      <w:tr w:rsidR="00C05247" w:rsidRPr="00AF1EFE" w14:paraId="0DD69697"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16F341E0" w14:textId="77777777" w:rsidR="00C05247" w:rsidRPr="00AF1EFE" w:rsidRDefault="00C05247" w:rsidP="00E374C9">
            <w:pPr>
              <w:jc w:val="both"/>
              <w:rPr>
                <w:b w:val="0"/>
              </w:rPr>
            </w:pPr>
            <w:r w:rsidRPr="00AF1EFE">
              <w:rPr>
                <w:b w:val="0"/>
              </w:rPr>
              <w:t>Kütüphane kaynaklar açısından zengindir.</w:t>
            </w:r>
          </w:p>
        </w:tc>
        <w:tc>
          <w:tcPr>
            <w:tcW w:w="558" w:type="dxa"/>
          </w:tcPr>
          <w:p w14:paraId="0D32FEB4"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7861E813"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5F1112F1"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2D109313"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6FE70C7A"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640222DA"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7C5BD27A" w14:textId="77777777" w:rsidR="00C05247" w:rsidRPr="00AF1EFE" w:rsidRDefault="00C05247" w:rsidP="00E374C9">
            <w:pPr>
              <w:jc w:val="both"/>
              <w:rPr>
                <w:b w:val="0"/>
              </w:rPr>
            </w:pPr>
            <w:r w:rsidRPr="00AF1EFE">
              <w:rPr>
                <w:b w:val="0"/>
              </w:rPr>
              <w:t>Kütüphaneden ödünç kitap kolayca temin edilmektedir.</w:t>
            </w:r>
          </w:p>
        </w:tc>
        <w:tc>
          <w:tcPr>
            <w:tcW w:w="558" w:type="dxa"/>
          </w:tcPr>
          <w:p w14:paraId="69A6984A"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372D4665"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5EF25FAA"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134CE7D5"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08669F83"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2DE06A78"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4100033A" w14:textId="77777777" w:rsidR="00C05247" w:rsidRPr="00AF1EFE" w:rsidRDefault="00C05247" w:rsidP="00E374C9">
            <w:pPr>
              <w:jc w:val="both"/>
              <w:rPr>
                <w:b w:val="0"/>
              </w:rPr>
            </w:pPr>
            <w:r w:rsidRPr="00AF1EFE">
              <w:rPr>
                <w:b w:val="0"/>
              </w:rPr>
              <w:t>Kütüphane görevlisi öğrencilerle yakından ilgilenmektedir.</w:t>
            </w:r>
          </w:p>
        </w:tc>
        <w:tc>
          <w:tcPr>
            <w:tcW w:w="558" w:type="dxa"/>
          </w:tcPr>
          <w:p w14:paraId="38888F7A"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69F51921"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AD1F0B5"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630C5B45"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6C16484C"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1C6ABF00"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156155F0" w14:textId="77777777" w:rsidR="00C05247" w:rsidRPr="00AF1EFE" w:rsidRDefault="00C05247" w:rsidP="00E374C9">
            <w:pPr>
              <w:jc w:val="both"/>
              <w:rPr>
                <w:b w:val="0"/>
              </w:rPr>
            </w:pPr>
            <w:r w:rsidRPr="00AF1EFE">
              <w:rPr>
                <w:b w:val="0"/>
              </w:rPr>
              <w:t>Kütüphane hizmet saatleri bizler için uygundur.</w:t>
            </w:r>
          </w:p>
        </w:tc>
        <w:tc>
          <w:tcPr>
            <w:tcW w:w="558" w:type="dxa"/>
          </w:tcPr>
          <w:p w14:paraId="522A9195"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461FE036"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4FE964B6"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47C985F0"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192430A4"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7D44BDE1"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462E180D" w14:textId="77777777" w:rsidR="00C05247" w:rsidRPr="00AF1EFE" w:rsidRDefault="00C05247" w:rsidP="00E374C9">
            <w:pPr>
              <w:jc w:val="both"/>
              <w:rPr>
                <w:b w:val="0"/>
              </w:rPr>
            </w:pPr>
            <w:r w:rsidRPr="00AF1EFE">
              <w:rPr>
                <w:b w:val="0"/>
              </w:rPr>
              <w:t>Kütüphane okuma ve çalışma ortamı bizler için uygundur.</w:t>
            </w:r>
          </w:p>
        </w:tc>
        <w:tc>
          <w:tcPr>
            <w:tcW w:w="558" w:type="dxa"/>
          </w:tcPr>
          <w:p w14:paraId="715D7546"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2968F45E"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A739064"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E7728C9"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3C64ACC4"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362B213D"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51356968" w14:textId="77777777" w:rsidR="00C05247" w:rsidRPr="00AF1EFE" w:rsidRDefault="00C05247" w:rsidP="00E374C9">
            <w:pPr>
              <w:jc w:val="both"/>
              <w:rPr>
                <w:b w:val="0"/>
              </w:rPr>
            </w:pPr>
            <w:r w:rsidRPr="00AF1EFE">
              <w:rPr>
                <w:b w:val="0"/>
              </w:rPr>
              <w:t>Grup çalışma odaları, birlikte çalışmak için düzenlenmiş uygun ortamlardır.</w:t>
            </w:r>
          </w:p>
        </w:tc>
        <w:tc>
          <w:tcPr>
            <w:tcW w:w="558" w:type="dxa"/>
          </w:tcPr>
          <w:p w14:paraId="0919A09D"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373354BE"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4746CF38"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02887B27"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48E9388C"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604A2B45"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2FA6EB7E" w14:textId="77777777" w:rsidR="00C05247" w:rsidRPr="00AF1EFE" w:rsidRDefault="00C05247" w:rsidP="00E374C9">
            <w:pPr>
              <w:jc w:val="both"/>
              <w:rPr>
                <w:b w:val="0"/>
              </w:rPr>
            </w:pPr>
            <w:r w:rsidRPr="00AF1EFE">
              <w:rPr>
                <w:b w:val="0"/>
              </w:rPr>
              <w:t>Koridorda bulunan çalışma masaları bireysel veya grup halinde çalışmak isteyenler için uygun çalışma ortamlarıdır.</w:t>
            </w:r>
          </w:p>
        </w:tc>
        <w:tc>
          <w:tcPr>
            <w:tcW w:w="558" w:type="dxa"/>
          </w:tcPr>
          <w:p w14:paraId="31A4FB72"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214F0082"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6ED348A0"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A961451"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2A963A5F"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21F48D45"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vMerge w:val="restart"/>
            <w:shd w:val="clear" w:color="auto" w:fill="000000" w:themeFill="text1"/>
            <w:vAlign w:val="center"/>
          </w:tcPr>
          <w:p w14:paraId="186AF154" w14:textId="77777777" w:rsidR="00C05247" w:rsidRPr="00AF1EFE" w:rsidRDefault="00C05247" w:rsidP="00E374C9">
            <w:pPr>
              <w:jc w:val="center"/>
              <w:rPr>
                <w:b w:val="0"/>
              </w:rPr>
            </w:pPr>
            <w:r w:rsidRPr="00AF1EFE">
              <w:t>DİĞER HİZMETLER</w:t>
            </w:r>
          </w:p>
        </w:tc>
        <w:tc>
          <w:tcPr>
            <w:tcW w:w="2242" w:type="dxa"/>
            <w:gridSpan w:val="5"/>
            <w:shd w:val="clear" w:color="auto" w:fill="000000" w:themeFill="text1"/>
          </w:tcPr>
          <w:p w14:paraId="59B8CF46"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r w:rsidRPr="00AF1EFE">
              <w:t>Memnuniyet derecesi</w:t>
            </w:r>
          </w:p>
        </w:tc>
      </w:tr>
      <w:tr w:rsidR="00C05247" w:rsidRPr="00AF1EFE" w14:paraId="039DD4FE" w14:textId="77777777" w:rsidTr="00E374C9">
        <w:tc>
          <w:tcPr>
            <w:cnfStyle w:val="001000000000" w:firstRow="0" w:lastRow="0" w:firstColumn="1" w:lastColumn="0" w:oddVBand="0" w:evenVBand="0" w:oddHBand="0" w:evenHBand="0" w:firstRowFirstColumn="0" w:firstRowLastColumn="0" w:lastRowFirstColumn="0" w:lastRowLastColumn="0"/>
            <w:tcW w:w="7049" w:type="dxa"/>
            <w:vMerge/>
          </w:tcPr>
          <w:p w14:paraId="3DDC4591" w14:textId="77777777" w:rsidR="00C05247" w:rsidRPr="00AF1EFE" w:rsidRDefault="00C05247" w:rsidP="00E374C9"/>
        </w:tc>
        <w:tc>
          <w:tcPr>
            <w:tcW w:w="558" w:type="dxa"/>
          </w:tcPr>
          <w:p w14:paraId="466599AD"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1</w:t>
            </w:r>
          </w:p>
        </w:tc>
        <w:tc>
          <w:tcPr>
            <w:tcW w:w="422" w:type="dxa"/>
          </w:tcPr>
          <w:p w14:paraId="42C55F0F"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2</w:t>
            </w:r>
          </w:p>
        </w:tc>
        <w:tc>
          <w:tcPr>
            <w:tcW w:w="421" w:type="dxa"/>
          </w:tcPr>
          <w:p w14:paraId="28DC9ACB"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rPr>
                <w:b/>
              </w:rPr>
            </w:pPr>
            <w:r w:rsidRPr="00AF1EFE">
              <w:rPr>
                <w:b/>
              </w:rPr>
              <w:t>3</w:t>
            </w:r>
          </w:p>
        </w:tc>
        <w:tc>
          <w:tcPr>
            <w:tcW w:w="421" w:type="dxa"/>
          </w:tcPr>
          <w:p w14:paraId="322B1724"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rPr>
                <w:b/>
              </w:rPr>
            </w:pPr>
            <w:r w:rsidRPr="00AF1EFE">
              <w:rPr>
                <w:b/>
              </w:rPr>
              <w:t>4</w:t>
            </w:r>
          </w:p>
        </w:tc>
        <w:tc>
          <w:tcPr>
            <w:tcW w:w="420" w:type="dxa"/>
          </w:tcPr>
          <w:p w14:paraId="3A239F2A"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rPr>
                <w:b/>
              </w:rPr>
            </w:pPr>
            <w:r w:rsidRPr="00AF1EFE">
              <w:rPr>
                <w:b/>
              </w:rPr>
              <w:t>5</w:t>
            </w:r>
          </w:p>
        </w:tc>
      </w:tr>
      <w:tr w:rsidR="00C05247" w:rsidRPr="00AF1EFE" w14:paraId="2966AF11"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5900D9BB" w14:textId="77777777" w:rsidR="00C05247" w:rsidRPr="00AF1EFE" w:rsidRDefault="00C05247" w:rsidP="00E374C9">
            <w:pPr>
              <w:jc w:val="both"/>
              <w:rPr>
                <w:b w:val="0"/>
              </w:rPr>
            </w:pPr>
            <w:r w:rsidRPr="00AF1EFE">
              <w:rPr>
                <w:b w:val="0"/>
              </w:rPr>
              <w:t>Kantindeki ürün fiyatları uygundur.</w:t>
            </w:r>
          </w:p>
        </w:tc>
        <w:tc>
          <w:tcPr>
            <w:tcW w:w="558" w:type="dxa"/>
          </w:tcPr>
          <w:p w14:paraId="10ADC363"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752D6861"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6A0A5303"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291F8B02"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3A249B4D"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7F7B424F"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6356EDB3" w14:textId="77777777" w:rsidR="00C05247" w:rsidRPr="00AF1EFE" w:rsidRDefault="00C05247" w:rsidP="00E374C9">
            <w:pPr>
              <w:jc w:val="both"/>
              <w:rPr>
                <w:b w:val="0"/>
              </w:rPr>
            </w:pPr>
            <w:r w:rsidRPr="00AF1EFE">
              <w:rPr>
                <w:b w:val="0"/>
              </w:rPr>
              <w:t>Kantinde sunulan yemekler (tadı, temizliği, görünümü açısından) kalitelidir.</w:t>
            </w:r>
          </w:p>
        </w:tc>
        <w:tc>
          <w:tcPr>
            <w:tcW w:w="558" w:type="dxa"/>
          </w:tcPr>
          <w:p w14:paraId="18E9D3A8"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5D698F86"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5B3EA10"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52272E3F"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4425F6D6"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59B7EEFE"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36ABD759" w14:textId="77777777" w:rsidR="00C05247" w:rsidRPr="00AF1EFE" w:rsidRDefault="00C05247" w:rsidP="00E374C9">
            <w:pPr>
              <w:jc w:val="both"/>
              <w:rPr>
                <w:b w:val="0"/>
              </w:rPr>
            </w:pPr>
            <w:r w:rsidRPr="00AF1EFE">
              <w:rPr>
                <w:b w:val="0"/>
              </w:rPr>
              <w:t>Kantinde sunulan hizmetler (ürün çeşitliliği) yeterlidir.</w:t>
            </w:r>
          </w:p>
        </w:tc>
        <w:tc>
          <w:tcPr>
            <w:tcW w:w="558" w:type="dxa"/>
          </w:tcPr>
          <w:p w14:paraId="7971348A"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06F98FB7"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2F0B2371"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595B7639"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24D3502F"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3901449C"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005870E7" w14:textId="77777777" w:rsidR="00C05247" w:rsidRPr="00AF1EFE" w:rsidRDefault="00C05247" w:rsidP="00E374C9">
            <w:pPr>
              <w:jc w:val="both"/>
              <w:rPr>
                <w:b w:val="0"/>
              </w:rPr>
            </w:pPr>
            <w:r w:rsidRPr="00AF1EFE">
              <w:rPr>
                <w:b w:val="0"/>
              </w:rPr>
              <w:t>Kantinin fiziki koşulları (aydınlatma, ısıtma vb. gibi) uygundur.</w:t>
            </w:r>
          </w:p>
        </w:tc>
        <w:tc>
          <w:tcPr>
            <w:tcW w:w="558" w:type="dxa"/>
          </w:tcPr>
          <w:p w14:paraId="5BEFED3D"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1E6D1428"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59AAFFF9"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102ACB34"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54C231E7"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40BF4480"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00B1D869" w14:textId="77777777" w:rsidR="00C05247" w:rsidRPr="00AF1EFE" w:rsidRDefault="00C05247" w:rsidP="00E374C9">
            <w:pPr>
              <w:jc w:val="both"/>
              <w:rPr>
                <w:b w:val="0"/>
              </w:rPr>
            </w:pPr>
            <w:r w:rsidRPr="00AF1EFE">
              <w:rPr>
                <w:b w:val="0"/>
              </w:rPr>
              <w:t xml:space="preserve">Kantinde genel </w:t>
            </w:r>
            <w:proofErr w:type="gramStart"/>
            <w:r w:rsidRPr="00AF1EFE">
              <w:rPr>
                <w:b w:val="0"/>
              </w:rPr>
              <w:t>hijyen</w:t>
            </w:r>
            <w:proofErr w:type="gramEnd"/>
            <w:r w:rsidRPr="00AF1EFE">
              <w:rPr>
                <w:b w:val="0"/>
              </w:rPr>
              <w:t xml:space="preserve"> kurallarına dikkat edilmektedir.</w:t>
            </w:r>
          </w:p>
        </w:tc>
        <w:tc>
          <w:tcPr>
            <w:tcW w:w="558" w:type="dxa"/>
          </w:tcPr>
          <w:p w14:paraId="41C7EF6A"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2E3882FC"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4905DBCE"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00CE5B03"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07862828"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382390E1"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04B3A9CC" w14:textId="77777777" w:rsidR="00C05247" w:rsidRPr="00AF1EFE" w:rsidRDefault="00C05247" w:rsidP="00E374C9">
            <w:pPr>
              <w:jc w:val="both"/>
              <w:rPr>
                <w:b w:val="0"/>
              </w:rPr>
            </w:pPr>
            <w:r w:rsidRPr="00AF1EFE">
              <w:rPr>
                <w:b w:val="0"/>
              </w:rPr>
              <w:t>Tuvalet ve lavabolar temizdir.</w:t>
            </w:r>
          </w:p>
        </w:tc>
        <w:tc>
          <w:tcPr>
            <w:tcW w:w="558" w:type="dxa"/>
          </w:tcPr>
          <w:p w14:paraId="7B85B73F"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53D3D84F"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011E2240"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7C1492AA"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3C4B8469"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2E57DD5C"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4779CE52" w14:textId="77777777" w:rsidR="00C05247" w:rsidRPr="00AF1EFE" w:rsidRDefault="00C05247" w:rsidP="00E374C9">
            <w:pPr>
              <w:jc w:val="both"/>
              <w:rPr>
                <w:b w:val="0"/>
              </w:rPr>
            </w:pPr>
            <w:r w:rsidRPr="00AF1EFE">
              <w:rPr>
                <w:b w:val="0"/>
              </w:rPr>
              <w:t>Derslikler temizdir.</w:t>
            </w:r>
          </w:p>
        </w:tc>
        <w:tc>
          <w:tcPr>
            <w:tcW w:w="558" w:type="dxa"/>
          </w:tcPr>
          <w:p w14:paraId="26ECFDAD"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6CCCA02D"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0129BF62"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399FCEC5"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42CC2FF0"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5090ECD3"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7BD3DDB9" w14:textId="77777777" w:rsidR="00C05247" w:rsidRPr="00AF1EFE" w:rsidRDefault="00C05247" w:rsidP="00E374C9">
            <w:pPr>
              <w:jc w:val="both"/>
              <w:rPr>
                <w:b w:val="0"/>
              </w:rPr>
            </w:pPr>
            <w:r w:rsidRPr="00AF1EFE">
              <w:rPr>
                <w:b w:val="0"/>
              </w:rPr>
              <w:t>Fotokopi hizmetleri yeterlidir.</w:t>
            </w:r>
          </w:p>
        </w:tc>
        <w:tc>
          <w:tcPr>
            <w:tcW w:w="558" w:type="dxa"/>
          </w:tcPr>
          <w:p w14:paraId="09EDF11B"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084745B2"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31496993"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6863F0CF"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5D1A2F2E"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r w:rsidR="00C05247" w:rsidRPr="00AF1EFE" w14:paraId="3C45C10F"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9" w:type="dxa"/>
          </w:tcPr>
          <w:p w14:paraId="62DA30D1" w14:textId="77777777" w:rsidR="00C05247" w:rsidRPr="00AF1EFE" w:rsidRDefault="00C05247" w:rsidP="00E374C9">
            <w:pPr>
              <w:jc w:val="both"/>
              <w:rPr>
                <w:b w:val="0"/>
              </w:rPr>
            </w:pPr>
            <w:r w:rsidRPr="00AF1EFE">
              <w:rPr>
                <w:b w:val="0"/>
              </w:rPr>
              <w:t>Fotokopi hizmetleri fiyat açısından uygundur.</w:t>
            </w:r>
          </w:p>
        </w:tc>
        <w:tc>
          <w:tcPr>
            <w:tcW w:w="558" w:type="dxa"/>
          </w:tcPr>
          <w:p w14:paraId="678FBDC8"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2" w:type="dxa"/>
          </w:tcPr>
          <w:p w14:paraId="1070852A"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47B15820" w14:textId="77777777" w:rsidR="00C05247" w:rsidRPr="00AF1EFE" w:rsidRDefault="00C05247" w:rsidP="00E374C9">
            <w:pPr>
              <w:jc w:val="center"/>
              <w:cnfStyle w:val="000000100000" w:firstRow="0" w:lastRow="0" w:firstColumn="0" w:lastColumn="0" w:oddVBand="0" w:evenVBand="0" w:oddHBand="1" w:evenHBand="0" w:firstRowFirstColumn="0" w:firstRowLastColumn="0" w:lastRowFirstColumn="0" w:lastRowLastColumn="0"/>
            </w:pPr>
          </w:p>
        </w:tc>
        <w:tc>
          <w:tcPr>
            <w:tcW w:w="421" w:type="dxa"/>
          </w:tcPr>
          <w:p w14:paraId="798EA27B"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c>
          <w:tcPr>
            <w:tcW w:w="420" w:type="dxa"/>
          </w:tcPr>
          <w:p w14:paraId="6FFC473C" w14:textId="77777777" w:rsidR="00C05247" w:rsidRPr="00AF1EFE" w:rsidRDefault="00C05247" w:rsidP="00E374C9">
            <w:pPr>
              <w:cnfStyle w:val="000000100000" w:firstRow="0" w:lastRow="0" w:firstColumn="0" w:lastColumn="0" w:oddVBand="0" w:evenVBand="0" w:oddHBand="1" w:evenHBand="0" w:firstRowFirstColumn="0" w:firstRowLastColumn="0" w:lastRowFirstColumn="0" w:lastRowLastColumn="0"/>
            </w:pPr>
          </w:p>
        </w:tc>
      </w:tr>
      <w:tr w:rsidR="00C05247" w:rsidRPr="00AF1EFE" w14:paraId="3E9420EA" w14:textId="77777777" w:rsidTr="00E374C9">
        <w:tc>
          <w:tcPr>
            <w:cnfStyle w:val="001000000000" w:firstRow="0" w:lastRow="0" w:firstColumn="1" w:lastColumn="0" w:oddVBand="0" w:evenVBand="0" w:oddHBand="0" w:evenHBand="0" w:firstRowFirstColumn="0" w:firstRowLastColumn="0" w:lastRowFirstColumn="0" w:lastRowLastColumn="0"/>
            <w:tcW w:w="7049" w:type="dxa"/>
          </w:tcPr>
          <w:p w14:paraId="5B0C2474" w14:textId="77777777" w:rsidR="00C05247" w:rsidRPr="00AF1EFE" w:rsidRDefault="00C05247" w:rsidP="00E374C9">
            <w:pPr>
              <w:jc w:val="both"/>
              <w:rPr>
                <w:b w:val="0"/>
              </w:rPr>
            </w:pPr>
            <w:r w:rsidRPr="00AF1EFE">
              <w:rPr>
                <w:b w:val="0"/>
              </w:rPr>
              <w:t>Yeterli internet hizmeti alabiliyorum.</w:t>
            </w:r>
          </w:p>
        </w:tc>
        <w:tc>
          <w:tcPr>
            <w:tcW w:w="558" w:type="dxa"/>
          </w:tcPr>
          <w:p w14:paraId="7BDF6555"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2" w:type="dxa"/>
          </w:tcPr>
          <w:p w14:paraId="443F5CFF"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4DDF8ADD" w14:textId="77777777" w:rsidR="00C05247" w:rsidRPr="00AF1EFE" w:rsidRDefault="00C05247" w:rsidP="00E374C9">
            <w:pPr>
              <w:jc w:val="center"/>
              <w:cnfStyle w:val="000000000000" w:firstRow="0" w:lastRow="0" w:firstColumn="0" w:lastColumn="0" w:oddVBand="0" w:evenVBand="0" w:oddHBand="0" w:evenHBand="0" w:firstRowFirstColumn="0" w:firstRowLastColumn="0" w:lastRowFirstColumn="0" w:lastRowLastColumn="0"/>
            </w:pPr>
          </w:p>
        </w:tc>
        <w:tc>
          <w:tcPr>
            <w:tcW w:w="421" w:type="dxa"/>
          </w:tcPr>
          <w:p w14:paraId="13DF0D2A"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c>
          <w:tcPr>
            <w:tcW w:w="420" w:type="dxa"/>
          </w:tcPr>
          <w:p w14:paraId="6F08C5AB" w14:textId="77777777" w:rsidR="00C05247" w:rsidRPr="00AF1EFE" w:rsidRDefault="00C05247" w:rsidP="00E374C9">
            <w:pPr>
              <w:cnfStyle w:val="000000000000" w:firstRow="0" w:lastRow="0" w:firstColumn="0" w:lastColumn="0" w:oddVBand="0" w:evenVBand="0" w:oddHBand="0" w:evenHBand="0" w:firstRowFirstColumn="0" w:firstRowLastColumn="0" w:lastRowFirstColumn="0" w:lastRowLastColumn="0"/>
            </w:pPr>
          </w:p>
        </w:tc>
      </w:tr>
    </w:tbl>
    <w:p w14:paraId="53BF8B25" w14:textId="77777777" w:rsidR="00C05247" w:rsidRPr="00AF1EFE" w:rsidRDefault="00C05247" w:rsidP="00C05247"/>
    <w:p w14:paraId="367D51EE" w14:textId="77777777" w:rsidR="00C05247" w:rsidRPr="00AF1EFE" w:rsidRDefault="00C05247">
      <w:pPr>
        <w:rPr>
          <w:sz w:val="22"/>
          <w:szCs w:val="22"/>
        </w:rPr>
      </w:pPr>
    </w:p>
    <w:p w14:paraId="4F6B5DC1" w14:textId="77777777" w:rsidR="00C05247" w:rsidRPr="00AF1EFE" w:rsidRDefault="00C05247">
      <w:pPr>
        <w:rPr>
          <w:sz w:val="22"/>
          <w:szCs w:val="22"/>
        </w:rPr>
      </w:pPr>
    </w:p>
    <w:p w14:paraId="64F88642" w14:textId="77777777" w:rsidR="00C05247" w:rsidRPr="00AF1EFE" w:rsidRDefault="00C05247">
      <w:pPr>
        <w:rPr>
          <w:sz w:val="22"/>
          <w:szCs w:val="22"/>
        </w:rPr>
      </w:pPr>
    </w:p>
    <w:p w14:paraId="5D4104A9" w14:textId="77777777" w:rsidR="000E3A0F" w:rsidRPr="00AF1EFE" w:rsidRDefault="000E3A0F">
      <w:pPr>
        <w:rPr>
          <w:sz w:val="22"/>
          <w:szCs w:val="22"/>
        </w:rPr>
      </w:pPr>
    </w:p>
    <w:p w14:paraId="225C9E9D" w14:textId="77777777" w:rsidR="000E3A0F" w:rsidRPr="00AF1EFE" w:rsidRDefault="000E3A0F">
      <w:pPr>
        <w:rPr>
          <w:sz w:val="22"/>
          <w:szCs w:val="22"/>
        </w:rPr>
      </w:pPr>
    </w:p>
    <w:p w14:paraId="14A904B5" w14:textId="77777777" w:rsidR="00C90C4E" w:rsidRPr="00AF1EFE" w:rsidRDefault="00C90C4E" w:rsidP="00A070FE">
      <w:pPr>
        <w:pStyle w:val="Balk1"/>
        <w:rPr>
          <w:rFonts w:ascii="Times New Roman" w:hAnsi="Times New Roman" w:cs="Times New Roman"/>
        </w:rPr>
      </w:pPr>
      <w:r w:rsidRPr="00AF1EFE">
        <w:rPr>
          <w:rFonts w:ascii="Times New Roman" w:hAnsi="Times New Roman" w:cs="Times New Roman"/>
        </w:rPr>
        <w:lastRenderedPageBreak/>
        <w:t>Bulgular</w:t>
      </w:r>
    </w:p>
    <w:p w14:paraId="33264D13" w14:textId="77777777" w:rsidR="00A070FE" w:rsidRPr="00AF1EFE" w:rsidRDefault="00A070FE" w:rsidP="00A070FE">
      <w:pPr>
        <w:pStyle w:val="Balk2"/>
        <w:rPr>
          <w:rFonts w:ascii="Times New Roman" w:hAnsi="Times New Roman" w:cs="Times New Roman"/>
        </w:rPr>
      </w:pPr>
      <w:r w:rsidRPr="00AF1EFE">
        <w:rPr>
          <w:rFonts w:ascii="Times New Roman" w:hAnsi="Times New Roman" w:cs="Times New Roman"/>
        </w:rPr>
        <w:t>Kantitatif Analizler</w:t>
      </w:r>
    </w:p>
    <w:p w14:paraId="5F67AA04" w14:textId="467A551D" w:rsidR="00C90C4E" w:rsidRPr="00AF1EFE" w:rsidRDefault="00A070FE" w:rsidP="00E77D45">
      <w:pPr>
        <w:jc w:val="both"/>
        <w:rPr>
          <w:sz w:val="22"/>
          <w:szCs w:val="22"/>
        </w:rPr>
      </w:pPr>
      <w:r w:rsidRPr="00AF1EFE">
        <w:rPr>
          <w:sz w:val="22"/>
          <w:szCs w:val="22"/>
        </w:rPr>
        <w:t xml:space="preserve">Araştırmaya </w:t>
      </w:r>
      <w:r w:rsidR="00585610" w:rsidRPr="00AF1EFE">
        <w:rPr>
          <w:sz w:val="22"/>
          <w:szCs w:val="22"/>
        </w:rPr>
        <w:t>201</w:t>
      </w:r>
      <w:r w:rsidR="00C2050F" w:rsidRPr="00AF1EFE">
        <w:rPr>
          <w:sz w:val="22"/>
          <w:szCs w:val="22"/>
        </w:rPr>
        <w:t>7</w:t>
      </w:r>
      <w:r w:rsidR="00585610" w:rsidRPr="00AF1EFE">
        <w:rPr>
          <w:sz w:val="22"/>
          <w:szCs w:val="22"/>
        </w:rPr>
        <w:t>-201</w:t>
      </w:r>
      <w:r w:rsidR="00C2050F" w:rsidRPr="00AF1EFE">
        <w:rPr>
          <w:sz w:val="22"/>
          <w:szCs w:val="22"/>
        </w:rPr>
        <w:t>8</w:t>
      </w:r>
      <w:r w:rsidR="00585610" w:rsidRPr="00AF1EFE">
        <w:rPr>
          <w:sz w:val="22"/>
          <w:szCs w:val="22"/>
        </w:rPr>
        <w:t xml:space="preserve"> eğitim öğretim döneminde fakültemizde kayıtlı bulunan </w:t>
      </w:r>
      <w:r w:rsidRPr="00AF1EFE">
        <w:rPr>
          <w:sz w:val="22"/>
          <w:szCs w:val="22"/>
        </w:rPr>
        <w:t xml:space="preserve">1-5. sınıflar arasındaki </w:t>
      </w:r>
      <w:r w:rsidR="00585610" w:rsidRPr="00AF1EFE">
        <w:rPr>
          <w:sz w:val="22"/>
          <w:szCs w:val="22"/>
        </w:rPr>
        <w:t>3</w:t>
      </w:r>
      <w:r w:rsidR="001F2EEA" w:rsidRPr="00AF1EFE">
        <w:rPr>
          <w:sz w:val="22"/>
          <w:szCs w:val="22"/>
        </w:rPr>
        <w:t>70</w:t>
      </w:r>
      <w:r w:rsidR="00585610" w:rsidRPr="00AF1EFE">
        <w:rPr>
          <w:sz w:val="22"/>
          <w:szCs w:val="22"/>
        </w:rPr>
        <w:t xml:space="preserve"> öğrenciden </w:t>
      </w:r>
      <w:r w:rsidR="00421E35" w:rsidRPr="00AF1EFE">
        <w:rPr>
          <w:sz w:val="22"/>
          <w:szCs w:val="22"/>
        </w:rPr>
        <w:t>281</w:t>
      </w:r>
      <w:r w:rsidR="00585610" w:rsidRPr="00AF1EFE">
        <w:rPr>
          <w:sz w:val="22"/>
          <w:szCs w:val="22"/>
        </w:rPr>
        <w:t>’</w:t>
      </w:r>
      <w:r w:rsidR="00305D11" w:rsidRPr="00AF1EFE">
        <w:rPr>
          <w:sz w:val="22"/>
          <w:szCs w:val="22"/>
        </w:rPr>
        <w:t>i</w:t>
      </w:r>
      <w:r w:rsidR="00585610" w:rsidRPr="00AF1EFE">
        <w:rPr>
          <w:sz w:val="22"/>
          <w:szCs w:val="22"/>
        </w:rPr>
        <w:t xml:space="preserve"> (%</w:t>
      </w:r>
      <w:r w:rsidR="001F2EEA" w:rsidRPr="00AF1EFE">
        <w:rPr>
          <w:sz w:val="22"/>
          <w:szCs w:val="22"/>
        </w:rPr>
        <w:t>75</w:t>
      </w:r>
      <w:r w:rsidR="00585610" w:rsidRPr="00AF1EFE">
        <w:rPr>
          <w:sz w:val="22"/>
          <w:szCs w:val="22"/>
        </w:rPr>
        <w:t>,</w:t>
      </w:r>
      <w:r w:rsidR="001F2EEA" w:rsidRPr="00AF1EFE">
        <w:rPr>
          <w:sz w:val="22"/>
          <w:szCs w:val="22"/>
        </w:rPr>
        <w:t>9</w:t>
      </w:r>
      <w:r w:rsidR="00585610" w:rsidRPr="00AF1EFE">
        <w:rPr>
          <w:sz w:val="22"/>
          <w:szCs w:val="22"/>
        </w:rPr>
        <w:t>)</w:t>
      </w:r>
      <w:r w:rsidRPr="00AF1EFE">
        <w:rPr>
          <w:sz w:val="22"/>
          <w:szCs w:val="22"/>
        </w:rPr>
        <w:t xml:space="preserve"> katıldı. </w:t>
      </w:r>
      <w:r w:rsidR="006F4D07" w:rsidRPr="00AF1EFE">
        <w:rPr>
          <w:sz w:val="22"/>
          <w:szCs w:val="22"/>
        </w:rPr>
        <w:t xml:space="preserve">Katılımcıların </w:t>
      </w:r>
      <w:r w:rsidR="00421E35" w:rsidRPr="00AF1EFE">
        <w:rPr>
          <w:sz w:val="22"/>
          <w:szCs w:val="22"/>
        </w:rPr>
        <w:t>18</w:t>
      </w:r>
      <w:r w:rsidR="00305D11" w:rsidRPr="00AF1EFE">
        <w:rPr>
          <w:sz w:val="22"/>
          <w:szCs w:val="22"/>
        </w:rPr>
        <w:t>8</w:t>
      </w:r>
      <w:r w:rsidR="00421E35" w:rsidRPr="00AF1EFE">
        <w:rPr>
          <w:sz w:val="22"/>
          <w:szCs w:val="22"/>
        </w:rPr>
        <w:t>’i (%67</w:t>
      </w:r>
      <w:r w:rsidR="006F4D07" w:rsidRPr="00AF1EFE">
        <w:rPr>
          <w:sz w:val="22"/>
          <w:szCs w:val="22"/>
        </w:rPr>
        <w:t xml:space="preserve">,0) kız, </w:t>
      </w:r>
      <w:r w:rsidR="00421E35" w:rsidRPr="00AF1EFE">
        <w:rPr>
          <w:sz w:val="22"/>
          <w:szCs w:val="22"/>
        </w:rPr>
        <w:t>9</w:t>
      </w:r>
      <w:r w:rsidR="00305D11" w:rsidRPr="00AF1EFE">
        <w:rPr>
          <w:sz w:val="22"/>
          <w:szCs w:val="22"/>
        </w:rPr>
        <w:t>3</w:t>
      </w:r>
      <w:r w:rsidR="00421E35" w:rsidRPr="00AF1EFE">
        <w:rPr>
          <w:sz w:val="22"/>
          <w:szCs w:val="22"/>
        </w:rPr>
        <w:t>’</w:t>
      </w:r>
      <w:r w:rsidR="00305D11" w:rsidRPr="00AF1EFE">
        <w:rPr>
          <w:sz w:val="22"/>
          <w:szCs w:val="22"/>
        </w:rPr>
        <w:t>ü</w:t>
      </w:r>
      <w:r w:rsidR="00421E35" w:rsidRPr="00AF1EFE">
        <w:rPr>
          <w:sz w:val="22"/>
          <w:szCs w:val="22"/>
        </w:rPr>
        <w:t xml:space="preserve"> (%33,0</w:t>
      </w:r>
      <w:r w:rsidR="006F4D07" w:rsidRPr="00AF1EFE">
        <w:rPr>
          <w:sz w:val="22"/>
          <w:szCs w:val="22"/>
        </w:rPr>
        <w:t>) erkekti</w:t>
      </w:r>
      <w:r w:rsidR="00C26CF9" w:rsidRPr="00AF1EFE">
        <w:rPr>
          <w:sz w:val="22"/>
          <w:szCs w:val="22"/>
        </w:rPr>
        <w:t xml:space="preserve"> (Grafik 1)</w:t>
      </w:r>
      <w:r w:rsidR="006F4D07" w:rsidRPr="00AF1EFE">
        <w:rPr>
          <w:sz w:val="22"/>
          <w:szCs w:val="22"/>
        </w:rPr>
        <w:t xml:space="preserve">. </w:t>
      </w:r>
      <w:r w:rsidRPr="00AF1EFE">
        <w:rPr>
          <w:sz w:val="22"/>
          <w:szCs w:val="22"/>
        </w:rPr>
        <w:t xml:space="preserve">Toplam </w:t>
      </w:r>
      <w:r w:rsidR="00421E35" w:rsidRPr="00AF1EFE">
        <w:rPr>
          <w:sz w:val="22"/>
          <w:szCs w:val="22"/>
        </w:rPr>
        <w:t>14650</w:t>
      </w:r>
      <w:r w:rsidRPr="00AF1EFE">
        <w:rPr>
          <w:sz w:val="22"/>
          <w:szCs w:val="22"/>
        </w:rPr>
        <w:t xml:space="preserve"> değerlendirme analiz edildi.</w:t>
      </w:r>
    </w:p>
    <w:p w14:paraId="26F24CAC" w14:textId="3D93D720" w:rsidR="005F68AD" w:rsidRPr="00AF1EFE" w:rsidRDefault="00421E35" w:rsidP="00E77D45">
      <w:pPr>
        <w:jc w:val="both"/>
        <w:rPr>
          <w:sz w:val="22"/>
          <w:szCs w:val="22"/>
        </w:rPr>
      </w:pPr>
      <w:r w:rsidRPr="00AF1EFE">
        <w:rPr>
          <w:sz w:val="22"/>
          <w:szCs w:val="22"/>
        </w:rPr>
        <w:t>En fazla öğrenci 1</w:t>
      </w:r>
      <w:r w:rsidR="00C2050F" w:rsidRPr="00AF1EFE">
        <w:rPr>
          <w:sz w:val="22"/>
          <w:szCs w:val="22"/>
        </w:rPr>
        <w:t xml:space="preserve">. sınıftan katıldı. </w:t>
      </w:r>
      <w:r w:rsidR="00F41A13" w:rsidRPr="00AF1EFE">
        <w:rPr>
          <w:sz w:val="22"/>
          <w:szCs w:val="22"/>
        </w:rPr>
        <w:t xml:space="preserve">Katılımcıların sınıfları ve değerlendirme sayıları Tablo </w:t>
      </w:r>
      <w:r w:rsidR="00AA38BD" w:rsidRPr="00AF1EFE">
        <w:rPr>
          <w:sz w:val="22"/>
          <w:szCs w:val="22"/>
        </w:rPr>
        <w:t>2</w:t>
      </w:r>
      <w:r w:rsidR="006E18C0" w:rsidRPr="00AF1EFE">
        <w:rPr>
          <w:sz w:val="22"/>
          <w:szCs w:val="22"/>
        </w:rPr>
        <w:t xml:space="preserve"> ve Grafik </w:t>
      </w:r>
      <w:r w:rsidR="00AA38BD" w:rsidRPr="00AF1EFE">
        <w:rPr>
          <w:sz w:val="22"/>
          <w:szCs w:val="22"/>
        </w:rPr>
        <w:t>1</w:t>
      </w:r>
      <w:r w:rsidR="00F41A13" w:rsidRPr="00AF1EFE">
        <w:rPr>
          <w:sz w:val="22"/>
          <w:szCs w:val="22"/>
        </w:rPr>
        <w:t>’de görülmektedir.</w:t>
      </w:r>
    </w:p>
    <w:p w14:paraId="38742792" w14:textId="77777777" w:rsidR="00C26CF9" w:rsidRPr="00AF1EFE" w:rsidRDefault="00C26CF9">
      <w:pPr>
        <w:rPr>
          <w:sz w:val="22"/>
          <w:szCs w:val="22"/>
        </w:rPr>
      </w:pPr>
    </w:p>
    <w:p w14:paraId="5B1ED1A5" w14:textId="4C26D37D" w:rsidR="00C26CF9" w:rsidRPr="00AF1EFE" w:rsidRDefault="00421E35">
      <w:pPr>
        <w:rPr>
          <w:sz w:val="22"/>
          <w:szCs w:val="22"/>
        </w:rPr>
      </w:pPr>
      <w:r w:rsidRPr="00AF1EFE">
        <w:rPr>
          <w:noProof/>
        </w:rPr>
        <w:drawing>
          <wp:inline distT="0" distB="0" distL="0" distR="0" wp14:anchorId="088C3283" wp14:editId="066380B4">
            <wp:extent cx="4572000" cy="27432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954E38" w14:textId="77777777" w:rsidR="001F2EEA" w:rsidRPr="00AF1EFE" w:rsidRDefault="001F2EEA">
      <w:pPr>
        <w:rPr>
          <w:b/>
          <w:sz w:val="22"/>
          <w:szCs w:val="22"/>
        </w:rPr>
      </w:pPr>
    </w:p>
    <w:p w14:paraId="485D9D54" w14:textId="77777777" w:rsidR="00C26CF9" w:rsidRPr="00AF1EFE" w:rsidRDefault="00C26CF9">
      <w:pPr>
        <w:rPr>
          <w:sz w:val="22"/>
          <w:szCs w:val="22"/>
        </w:rPr>
      </w:pPr>
      <w:r w:rsidRPr="00AF1EFE">
        <w:rPr>
          <w:b/>
          <w:sz w:val="22"/>
          <w:szCs w:val="22"/>
        </w:rPr>
        <w:t>Grafik 1</w:t>
      </w:r>
      <w:r w:rsidRPr="00AF1EFE">
        <w:rPr>
          <w:sz w:val="22"/>
          <w:szCs w:val="22"/>
        </w:rPr>
        <w:t>: Katılımcıların cinsiyet dağılımı.</w:t>
      </w:r>
    </w:p>
    <w:p w14:paraId="4A69790E" w14:textId="77777777" w:rsidR="00C26CF9" w:rsidRPr="00AF1EFE" w:rsidRDefault="00C26CF9">
      <w:pPr>
        <w:rPr>
          <w:sz w:val="22"/>
          <w:szCs w:val="22"/>
        </w:rPr>
      </w:pPr>
    </w:p>
    <w:p w14:paraId="5DDCB253" w14:textId="77777777" w:rsidR="004D01B8" w:rsidRPr="00AF1EFE" w:rsidRDefault="004D01B8">
      <w:pPr>
        <w:rPr>
          <w:b/>
          <w:sz w:val="22"/>
          <w:szCs w:val="22"/>
        </w:rPr>
      </w:pPr>
    </w:p>
    <w:p w14:paraId="76B1FD21" w14:textId="77777777" w:rsidR="004D01B8" w:rsidRPr="00AF1EFE" w:rsidRDefault="004D01B8">
      <w:pPr>
        <w:rPr>
          <w:b/>
          <w:sz w:val="22"/>
          <w:szCs w:val="22"/>
        </w:rPr>
      </w:pPr>
    </w:p>
    <w:p w14:paraId="3A085CC3" w14:textId="0C6226E6" w:rsidR="00F41A13" w:rsidRPr="00AF1EFE" w:rsidRDefault="00F41A13">
      <w:pPr>
        <w:rPr>
          <w:sz w:val="22"/>
          <w:szCs w:val="22"/>
        </w:rPr>
      </w:pPr>
      <w:r w:rsidRPr="00AF1EFE">
        <w:rPr>
          <w:b/>
          <w:sz w:val="22"/>
          <w:szCs w:val="22"/>
        </w:rPr>
        <w:t xml:space="preserve">Tablo </w:t>
      </w:r>
      <w:r w:rsidR="00AA38BD" w:rsidRPr="00AF1EFE">
        <w:rPr>
          <w:b/>
          <w:sz w:val="22"/>
          <w:szCs w:val="22"/>
        </w:rPr>
        <w:t>2</w:t>
      </w:r>
      <w:r w:rsidRPr="00AF1EFE">
        <w:rPr>
          <w:sz w:val="22"/>
          <w:szCs w:val="22"/>
        </w:rPr>
        <w:t>: Katılımcıların sınıfları ve değerlendirme sayılarının dağılımları.</w:t>
      </w:r>
      <w:r w:rsidR="000D486C" w:rsidRPr="00AF1EFE">
        <w:rPr>
          <w:sz w:val="22"/>
          <w:szCs w:val="22"/>
        </w:rPr>
        <w:t xml:space="preserve"> (53*öğrenci sayısı</w:t>
      </w:r>
      <w:r w:rsidR="00BD2036" w:rsidRPr="00AF1EFE">
        <w:rPr>
          <w:sz w:val="22"/>
          <w:szCs w:val="22"/>
        </w:rPr>
        <w:t>)</w:t>
      </w:r>
    </w:p>
    <w:tbl>
      <w:tblPr>
        <w:tblW w:w="4695" w:type="dxa"/>
        <w:tblInd w:w="93" w:type="dxa"/>
        <w:tblBorders>
          <w:top w:val="single" w:sz="4" w:space="0" w:color="auto"/>
          <w:bottom w:val="single" w:sz="4" w:space="0" w:color="auto"/>
        </w:tblBorders>
        <w:tblLook w:val="04A0" w:firstRow="1" w:lastRow="0" w:firstColumn="1" w:lastColumn="0" w:noHBand="0" w:noVBand="1"/>
      </w:tblPr>
      <w:tblGrid>
        <w:gridCol w:w="950"/>
        <w:gridCol w:w="923"/>
        <w:gridCol w:w="859"/>
        <w:gridCol w:w="864"/>
        <w:gridCol w:w="1099"/>
      </w:tblGrid>
      <w:tr w:rsidR="00F41A13" w:rsidRPr="00AF1EFE" w14:paraId="46B0B163" w14:textId="77777777" w:rsidTr="00F41A13">
        <w:trPr>
          <w:trHeight w:val="359"/>
        </w:trPr>
        <w:tc>
          <w:tcPr>
            <w:tcW w:w="930" w:type="dxa"/>
            <w:tcBorders>
              <w:bottom w:val="single" w:sz="4" w:space="0" w:color="auto"/>
            </w:tcBorders>
            <w:shd w:val="clear" w:color="000000" w:fill="FFFFFF"/>
            <w:vAlign w:val="center"/>
          </w:tcPr>
          <w:p w14:paraId="6DDB7190" w14:textId="77777777" w:rsidR="00F41A13" w:rsidRPr="00AF1EFE" w:rsidRDefault="00F41A13" w:rsidP="00CF4FCE">
            <w:pPr>
              <w:rPr>
                <w:color w:val="000000"/>
                <w:sz w:val="22"/>
                <w:szCs w:val="22"/>
                <w:lang w:eastAsia="en-US"/>
              </w:rPr>
            </w:pPr>
          </w:p>
        </w:tc>
        <w:tc>
          <w:tcPr>
            <w:tcW w:w="1794" w:type="dxa"/>
            <w:gridSpan w:val="2"/>
            <w:tcBorders>
              <w:bottom w:val="single" w:sz="4" w:space="0" w:color="auto"/>
            </w:tcBorders>
            <w:shd w:val="clear" w:color="000000" w:fill="FFFFFF"/>
            <w:vAlign w:val="center"/>
          </w:tcPr>
          <w:p w14:paraId="16A0A185" w14:textId="77777777" w:rsidR="00F41A13" w:rsidRPr="00AF1EFE" w:rsidRDefault="00F41A13" w:rsidP="00CF4FCE">
            <w:pPr>
              <w:jc w:val="center"/>
              <w:rPr>
                <w:color w:val="000000"/>
                <w:sz w:val="22"/>
                <w:szCs w:val="22"/>
                <w:lang w:eastAsia="en-US"/>
              </w:rPr>
            </w:pPr>
            <w:r w:rsidRPr="00AF1EFE">
              <w:rPr>
                <w:color w:val="000000"/>
                <w:sz w:val="22"/>
                <w:szCs w:val="22"/>
                <w:lang w:eastAsia="en-US"/>
              </w:rPr>
              <w:t>Sınıflar</w:t>
            </w:r>
          </w:p>
        </w:tc>
        <w:tc>
          <w:tcPr>
            <w:tcW w:w="1971" w:type="dxa"/>
            <w:gridSpan w:val="2"/>
            <w:tcBorders>
              <w:bottom w:val="single" w:sz="4" w:space="0" w:color="auto"/>
            </w:tcBorders>
            <w:shd w:val="clear" w:color="000000" w:fill="FFFFFF"/>
            <w:vAlign w:val="center"/>
          </w:tcPr>
          <w:p w14:paraId="2B6116B4" w14:textId="77777777" w:rsidR="00F41A13" w:rsidRPr="00AF1EFE" w:rsidRDefault="00F41A13" w:rsidP="00CF4FCE">
            <w:pPr>
              <w:jc w:val="center"/>
              <w:rPr>
                <w:color w:val="000000"/>
                <w:sz w:val="22"/>
                <w:szCs w:val="22"/>
                <w:lang w:eastAsia="en-US"/>
              </w:rPr>
            </w:pPr>
            <w:r w:rsidRPr="00AF1EFE">
              <w:rPr>
                <w:color w:val="000000"/>
                <w:sz w:val="22"/>
                <w:szCs w:val="22"/>
                <w:lang w:eastAsia="en-US"/>
              </w:rPr>
              <w:t>Değerlendirme</w:t>
            </w:r>
          </w:p>
        </w:tc>
      </w:tr>
      <w:tr w:rsidR="00F41A13" w:rsidRPr="00AF1EFE" w14:paraId="1F4B655E" w14:textId="77777777" w:rsidTr="000F44D7">
        <w:trPr>
          <w:trHeight w:val="265"/>
        </w:trPr>
        <w:tc>
          <w:tcPr>
            <w:tcW w:w="930" w:type="dxa"/>
            <w:tcBorders>
              <w:top w:val="single" w:sz="4" w:space="0" w:color="auto"/>
              <w:bottom w:val="single" w:sz="4" w:space="0" w:color="auto"/>
            </w:tcBorders>
            <w:shd w:val="clear" w:color="000000" w:fill="FFFFFF"/>
            <w:vAlign w:val="center"/>
            <w:hideMark/>
          </w:tcPr>
          <w:p w14:paraId="0391ED13" w14:textId="77777777" w:rsidR="005F68AD" w:rsidRPr="00AF1EFE" w:rsidRDefault="00F41A13" w:rsidP="00CF4FCE">
            <w:pPr>
              <w:rPr>
                <w:color w:val="000000"/>
                <w:sz w:val="22"/>
                <w:szCs w:val="22"/>
                <w:lang w:eastAsia="en-US"/>
              </w:rPr>
            </w:pPr>
            <w:r w:rsidRPr="00AF1EFE">
              <w:rPr>
                <w:color w:val="000000"/>
                <w:sz w:val="22"/>
                <w:szCs w:val="22"/>
                <w:lang w:eastAsia="en-US"/>
              </w:rPr>
              <w:t>Sınıf</w:t>
            </w:r>
          </w:p>
        </w:tc>
        <w:tc>
          <w:tcPr>
            <w:tcW w:w="930" w:type="dxa"/>
            <w:tcBorders>
              <w:top w:val="single" w:sz="4" w:space="0" w:color="auto"/>
              <w:bottom w:val="single" w:sz="4" w:space="0" w:color="auto"/>
            </w:tcBorders>
            <w:shd w:val="clear" w:color="000000" w:fill="FFFFFF"/>
            <w:vAlign w:val="center"/>
            <w:hideMark/>
          </w:tcPr>
          <w:p w14:paraId="104097AB" w14:textId="77777777" w:rsidR="005F68AD" w:rsidRPr="00AF1EFE" w:rsidRDefault="005F68AD" w:rsidP="00CF4FCE">
            <w:pPr>
              <w:jc w:val="center"/>
              <w:rPr>
                <w:color w:val="000000"/>
                <w:sz w:val="22"/>
                <w:szCs w:val="22"/>
                <w:lang w:eastAsia="en-US"/>
              </w:rPr>
            </w:pPr>
            <w:proofErr w:type="gramStart"/>
            <w:r w:rsidRPr="00AF1EFE">
              <w:rPr>
                <w:color w:val="000000"/>
                <w:sz w:val="22"/>
                <w:szCs w:val="22"/>
                <w:lang w:eastAsia="en-US"/>
              </w:rPr>
              <w:t>n</w:t>
            </w:r>
            <w:proofErr w:type="gramEnd"/>
          </w:p>
        </w:tc>
        <w:tc>
          <w:tcPr>
            <w:tcW w:w="864" w:type="dxa"/>
            <w:tcBorders>
              <w:top w:val="single" w:sz="4" w:space="0" w:color="auto"/>
              <w:bottom w:val="single" w:sz="4" w:space="0" w:color="auto"/>
            </w:tcBorders>
            <w:shd w:val="clear" w:color="000000" w:fill="FFFFFF"/>
            <w:vAlign w:val="center"/>
            <w:hideMark/>
          </w:tcPr>
          <w:p w14:paraId="19074394" w14:textId="77777777" w:rsidR="005F68AD" w:rsidRPr="00AF1EFE" w:rsidRDefault="00F41A13" w:rsidP="00CF4FCE">
            <w:pPr>
              <w:jc w:val="center"/>
              <w:rPr>
                <w:color w:val="000000"/>
                <w:sz w:val="22"/>
                <w:szCs w:val="22"/>
                <w:lang w:eastAsia="en-US"/>
              </w:rPr>
            </w:pPr>
            <w:r w:rsidRPr="00AF1EFE">
              <w:rPr>
                <w:color w:val="000000"/>
                <w:sz w:val="22"/>
                <w:szCs w:val="22"/>
                <w:lang w:eastAsia="en-US"/>
              </w:rPr>
              <w:t>%</w:t>
            </w:r>
          </w:p>
        </w:tc>
        <w:tc>
          <w:tcPr>
            <w:tcW w:w="864" w:type="dxa"/>
            <w:tcBorders>
              <w:top w:val="single" w:sz="4" w:space="0" w:color="auto"/>
              <w:bottom w:val="single" w:sz="4" w:space="0" w:color="auto"/>
            </w:tcBorders>
            <w:shd w:val="clear" w:color="000000" w:fill="FFFFFF"/>
            <w:vAlign w:val="center"/>
            <w:hideMark/>
          </w:tcPr>
          <w:p w14:paraId="46B8510B" w14:textId="77777777" w:rsidR="005F68AD" w:rsidRPr="00AF1EFE" w:rsidRDefault="00F41A13" w:rsidP="00CF4FCE">
            <w:pPr>
              <w:jc w:val="center"/>
              <w:rPr>
                <w:color w:val="000000"/>
                <w:sz w:val="22"/>
                <w:szCs w:val="22"/>
                <w:lang w:eastAsia="en-US"/>
              </w:rPr>
            </w:pPr>
            <w:proofErr w:type="gramStart"/>
            <w:r w:rsidRPr="00AF1EFE">
              <w:rPr>
                <w:color w:val="000000"/>
                <w:sz w:val="22"/>
                <w:szCs w:val="22"/>
                <w:lang w:eastAsia="en-US"/>
              </w:rPr>
              <w:t>n</w:t>
            </w:r>
            <w:proofErr w:type="gramEnd"/>
          </w:p>
        </w:tc>
        <w:tc>
          <w:tcPr>
            <w:tcW w:w="1107" w:type="dxa"/>
            <w:tcBorders>
              <w:top w:val="single" w:sz="4" w:space="0" w:color="auto"/>
              <w:bottom w:val="single" w:sz="4" w:space="0" w:color="auto"/>
            </w:tcBorders>
            <w:shd w:val="clear" w:color="000000" w:fill="FFFFFF"/>
            <w:vAlign w:val="center"/>
            <w:hideMark/>
          </w:tcPr>
          <w:p w14:paraId="2809E964" w14:textId="77777777" w:rsidR="005F68AD" w:rsidRPr="00AF1EFE" w:rsidRDefault="00F41A13" w:rsidP="00CF4FCE">
            <w:pPr>
              <w:jc w:val="center"/>
              <w:rPr>
                <w:color w:val="000000"/>
                <w:sz w:val="22"/>
                <w:szCs w:val="22"/>
                <w:lang w:eastAsia="en-US"/>
              </w:rPr>
            </w:pPr>
            <w:r w:rsidRPr="00AF1EFE">
              <w:rPr>
                <w:color w:val="000000"/>
                <w:sz w:val="22"/>
                <w:szCs w:val="22"/>
                <w:lang w:eastAsia="en-US"/>
              </w:rPr>
              <w:t>%</w:t>
            </w:r>
          </w:p>
        </w:tc>
      </w:tr>
      <w:tr w:rsidR="00F41A13" w:rsidRPr="00AF1EFE" w14:paraId="6705927F" w14:textId="77777777" w:rsidTr="00F41A13">
        <w:trPr>
          <w:trHeight w:val="320"/>
        </w:trPr>
        <w:tc>
          <w:tcPr>
            <w:tcW w:w="930" w:type="dxa"/>
            <w:tcBorders>
              <w:top w:val="single" w:sz="4" w:space="0" w:color="auto"/>
              <w:bottom w:val="nil"/>
            </w:tcBorders>
            <w:shd w:val="clear" w:color="000000" w:fill="FFFFFF"/>
            <w:vAlign w:val="center"/>
            <w:hideMark/>
          </w:tcPr>
          <w:p w14:paraId="2A7C77EE" w14:textId="77777777" w:rsidR="00F41A13" w:rsidRPr="00AF1EFE" w:rsidRDefault="00F41A13" w:rsidP="00CF4FCE">
            <w:pPr>
              <w:rPr>
                <w:color w:val="000000"/>
                <w:sz w:val="22"/>
                <w:szCs w:val="22"/>
                <w:lang w:eastAsia="en-US"/>
              </w:rPr>
            </w:pPr>
            <w:r w:rsidRPr="00AF1EFE">
              <w:rPr>
                <w:color w:val="000000"/>
                <w:sz w:val="22"/>
                <w:szCs w:val="22"/>
                <w:lang w:eastAsia="en-US"/>
              </w:rPr>
              <w:t>1</w:t>
            </w:r>
          </w:p>
        </w:tc>
        <w:tc>
          <w:tcPr>
            <w:tcW w:w="930" w:type="dxa"/>
            <w:tcBorders>
              <w:top w:val="single" w:sz="4" w:space="0" w:color="auto"/>
              <w:bottom w:val="nil"/>
            </w:tcBorders>
            <w:shd w:val="clear" w:color="000000" w:fill="FFFFFF"/>
            <w:vAlign w:val="center"/>
            <w:hideMark/>
          </w:tcPr>
          <w:p w14:paraId="0411A275" w14:textId="7EE5F238" w:rsidR="00F41A13" w:rsidRPr="00AF1EFE" w:rsidRDefault="00421E35" w:rsidP="00CF4FCE">
            <w:pPr>
              <w:jc w:val="center"/>
              <w:rPr>
                <w:color w:val="000000"/>
                <w:sz w:val="22"/>
                <w:szCs w:val="22"/>
                <w:lang w:eastAsia="en-US"/>
              </w:rPr>
            </w:pPr>
            <w:r w:rsidRPr="00AF1EFE">
              <w:rPr>
                <w:color w:val="000000"/>
                <w:sz w:val="22"/>
                <w:szCs w:val="22"/>
                <w:lang w:eastAsia="en-US"/>
              </w:rPr>
              <w:t>73</w:t>
            </w:r>
          </w:p>
        </w:tc>
        <w:tc>
          <w:tcPr>
            <w:tcW w:w="864" w:type="dxa"/>
            <w:tcBorders>
              <w:top w:val="single" w:sz="4" w:space="0" w:color="auto"/>
              <w:bottom w:val="nil"/>
            </w:tcBorders>
            <w:shd w:val="clear" w:color="000000" w:fill="FFFFFF"/>
            <w:vAlign w:val="center"/>
          </w:tcPr>
          <w:p w14:paraId="33921070" w14:textId="787194FF" w:rsidR="00F41A13" w:rsidRPr="00AF1EFE" w:rsidRDefault="003C0E2D" w:rsidP="00CF4FCE">
            <w:pPr>
              <w:jc w:val="center"/>
              <w:rPr>
                <w:color w:val="000000"/>
                <w:sz w:val="22"/>
                <w:szCs w:val="22"/>
                <w:lang w:eastAsia="en-US"/>
              </w:rPr>
            </w:pPr>
            <w:r w:rsidRPr="00AF1EFE">
              <w:rPr>
                <w:color w:val="000000"/>
                <w:sz w:val="22"/>
                <w:szCs w:val="22"/>
                <w:lang w:eastAsia="en-US"/>
              </w:rPr>
              <w:t>26,0</w:t>
            </w:r>
          </w:p>
        </w:tc>
        <w:tc>
          <w:tcPr>
            <w:tcW w:w="864" w:type="dxa"/>
            <w:tcBorders>
              <w:top w:val="single" w:sz="4" w:space="0" w:color="auto"/>
              <w:bottom w:val="nil"/>
            </w:tcBorders>
            <w:shd w:val="clear" w:color="000000" w:fill="FFFFFF"/>
            <w:vAlign w:val="center"/>
          </w:tcPr>
          <w:p w14:paraId="058D596E" w14:textId="1898A0C1" w:rsidR="00F41A13" w:rsidRPr="00AF1EFE" w:rsidRDefault="003C0E2D" w:rsidP="00CF4FCE">
            <w:pPr>
              <w:jc w:val="center"/>
              <w:rPr>
                <w:color w:val="000000"/>
                <w:sz w:val="22"/>
                <w:szCs w:val="22"/>
                <w:lang w:eastAsia="en-US"/>
              </w:rPr>
            </w:pPr>
            <w:r w:rsidRPr="00AF1EFE">
              <w:rPr>
                <w:color w:val="000000"/>
                <w:sz w:val="22"/>
                <w:szCs w:val="22"/>
                <w:lang w:eastAsia="en-US"/>
              </w:rPr>
              <w:t>3642</w:t>
            </w:r>
          </w:p>
        </w:tc>
        <w:tc>
          <w:tcPr>
            <w:tcW w:w="1107" w:type="dxa"/>
            <w:tcBorders>
              <w:top w:val="single" w:sz="4" w:space="0" w:color="auto"/>
              <w:bottom w:val="nil"/>
            </w:tcBorders>
            <w:shd w:val="clear" w:color="000000" w:fill="FFFFFF"/>
            <w:vAlign w:val="center"/>
          </w:tcPr>
          <w:p w14:paraId="1AAC820B" w14:textId="4E0B46F0" w:rsidR="00F41A13" w:rsidRPr="00AF1EFE" w:rsidRDefault="003C0E2D" w:rsidP="00CF4FCE">
            <w:pPr>
              <w:jc w:val="center"/>
              <w:rPr>
                <w:color w:val="000000"/>
                <w:sz w:val="22"/>
                <w:szCs w:val="22"/>
                <w:lang w:eastAsia="en-US"/>
              </w:rPr>
            </w:pPr>
            <w:r w:rsidRPr="00AF1EFE">
              <w:rPr>
                <w:color w:val="000000"/>
                <w:sz w:val="22"/>
                <w:szCs w:val="22"/>
                <w:lang w:eastAsia="en-US"/>
              </w:rPr>
              <w:t>24,8</w:t>
            </w:r>
          </w:p>
        </w:tc>
      </w:tr>
      <w:tr w:rsidR="00F41A13" w:rsidRPr="00AF1EFE" w14:paraId="0CFFFD0F" w14:textId="77777777" w:rsidTr="000F44D7">
        <w:trPr>
          <w:cantSplit/>
          <w:trHeight w:val="300"/>
        </w:trPr>
        <w:tc>
          <w:tcPr>
            <w:tcW w:w="930" w:type="dxa"/>
            <w:tcBorders>
              <w:top w:val="nil"/>
              <w:bottom w:val="nil"/>
            </w:tcBorders>
            <w:shd w:val="clear" w:color="000000" w:fill="FFFFFF"/>
            <w:vAlign w:val="center"/>
            <w:hideMark/>
          </w:tcPr>
          <w:p w14:paraId="5BD1FC4F" w14:textId="77777777" w:rsidR="00F41A13" w:rsidRPr="00AF1EFE" w:rsidRDefault="00F41A13" w:rsidP="00CF4FCE">
            <w:pPr>
              <w:rPr>
                <w:color w:val="000000"/>
                <w:sz w:val="22"/>
                <w:szCs w:val="22"/>
                <w:lang w:eastAsia="en-US"/>
              </w:rPr>
            </w:pPr>
            <w:r w:rsidRPr="00AF1EFE">
              <w:rPr>
                <w:color w:val="000000"/>
                <w:sz w:val="22"/>
                <w:szCs w:val="22"/>
                <w:lang w:eastAsia="en-US"/>
              </w:rPr>
              <w:t>2</w:t>
            </w:r>
          </w:p>
        </w:tc>
        <w:tc>
          <w:tcPr>
            <w:tcW w:w="930" w:type="dxa"/>
            <w:tcBorders>
              <w:top w:val="nil"/>
              <w:bottom w:val="nil"/>
            </w:tcBorders>
            <w:shd w:val="clear" w:color="000000" w:fill="FFFFFF"/>
            <w:vAlign w:val="center"/>
            <w:hideMark/>
          </w:tcPr>
          <w:p w14:paraId="21C94B4D" w14:textId="1CFB1D92" w:rsidR="00F41A13" w:rsidRPr="00AF1EFE" w:rsidRDefault="00421E35" w:rsidP="00CF4FCE">
            <w:pPr>
              <w:jc w:val="center"/>
              <w:rPr>
                <w:color w:val="000000"/>
                <w:sz w:val="22"/>
                <w:szCs w:val="22"/>
                <w:lang w:eastAsia="en-US"/>
              </w:rPr>
            </w:pPr>
            <w:r w:rsidRPr="00AF1EFE">
              <w:rPr>
                <w:color w:val="000000"/>
                <w:sz w:val="22"/>
                <w:szCs w:val="22"/>
                <w:lang w:eastAsia="en-US"/>
              </w:rPr>
              <w:t>63</w:t>
            </w:r>
          </w:p>
        </w:tc>
        <w:tc>
          <w:tcPr>
            <w:tcW w:w="864" w:type="dxa"/>
            <w:tcBorders>
              <w:top w:val="nil"/>
              <w:bottom w:val="nil"/>
            </w:tcBorders>
            <w:shd w:val="clear" w:color="000000" w:fill="FFFFFF"/>
            <w:vAlign w:val="center"/>
          </w:tcPr>
          <w:p w14:paraId="425A9254" w14:textId="76C1FCE9" w:rsidR="00F41A13" w:rsidRPr="00AF1EFE" w:rsidRDefault="003C0E2D" w:rsidP="00CF4FCE">
            <w:pPr>
              <w:jc w:val="center"/>
              <w:rPr>
                <w:color w:val="000000"/>
                <w:sz w:val="22"/>
                <w:szCs w:val="22"/>
                <w:lang w:eastAsia="en-US"/>
              </w:rPr>
            </w:pPr>
            <w:r w:rsidRPr="00AF1EFE">
              <w:rPr>
                <w:color w:val="000000"/>
                <w:sz w:val="22"/>
                <w:szCs w:val="22"/>
                <w:lang w:eastAsia="en-US"/>
              </w:rPr>
              <w:t>22,4</w:t>
            </w:r>
          </w:p>
        </w:tc>
        <w:tc>
          <w:tcPr>
            <w:tcW w:w="864" w:type="dxa"/>
            <w:tcBorders>
              <w:top w:val="nil"/>
              <w:bottom w:val="nil"/>
            </w:tcBorders>
            <w:shd w:val="clear" w:color="000000" w:fill="FFFFFF"/>
            <w:vAlign w:val="center"/>
          </w:tcPr>
          <w:p w14:paraId="27AC73B0" w14:textId="0E6399E1" w:rsidR="00F41A13" w:rsidRPr="00AF1EFE" w:rsidRDefault="003C0E2D" w:rsidP="00CF4FCE">
            <w:pPr>
              <w:jc w:val="center"/>
              <w:rPr>
                <w:color w:val="000000"/>
                <w:sz w:val="22"/>
                <w:szCs w:val="22"/>
                <w:lang w:eastAsia="en-US"/>
              </w:rPr>
            </w:pPr>
            <w:r w:rsidRPr="00AF1EFE">
              <w:rPr>
                <w:color w:val="000000"/>
                <w:sz w:val="22"/>
                <w:szCs w:val="22"/>
                <w:lang w:eastAsia="en-US"/>
              </w:rPr>
              <w:t>3324</w:t>
            </w:r>
          </w:p>
        </w:tc>
        <w:tc>
          <w:tcPr>
            <w:tcW w:w="1107" w:type="dxa"/>
            <w:tcBorders>
              <w:top w:val="nil"/>
              <w:bottom w:val="nil"/>
            </w:tcBorders>
            <w:shd w:val="clear" w:color="000000" w:fill="FFFFFF"/>
            <w:vAlign w:val="center"/>
          </w:tcPr>
          <w:p w14:paraId="1DDEF23E" w14:textId="1721710A" w:rsidR="00F41A13" w:rsidRPr="00AF1EFE" w:rsidRDefault="003C0E2D" w:rsidP="00CF4FCE">
            <w:pPr>
              <w:jc w:val="center"/>
              <w:rPr>
                <w:color w:val="000000"/>
                <w:sz w:val="22"/>
                <w:szCs w:val="22"/>
                <w:lang w:eastAsia="en-US"/>
              </w:rPr>
            </w:pPr>
            <w:r w:rsidRPr="00AF1EFE">
              <w:rPr>
                <w:color w:val="000000"/>
                <w:sz w:val="22"/>
                <w:szCs w:val="22"/>
                <w:lang w:eastAsia="en-US"/>
              </w:rPr>
              <w:t>22,8</w:t>
            </w:r>
          </w:p>
        </w:tc>
      </w:tr>
      <w:tr w:rsidR="00F41A13" w:rsidRPr="00AF1EFE" w14:paraId="7F179BB8" w14:textId="77777777" w:rsidTr="000F44D7">
        <w:trPr>
          <w:cantSplit/>
          <w:trHeight w:val="300"/>
        </w:trPr>
        <w:tc>
          <w:tcPr>
            <w:tcW w:w="930" w:type="dxa"/>
            <w:tcBorders>
              <w:top w:val="nil"/>
              <w:bottom w:val="nil"/>
            </w:tcBorders>
            <w:shd w:val="clear" w:color="000000" w:fill="FFFFFF"/>
            <w:vAlign w:val="center"/>
            <w:hideMark/>
          </w:tcPr>
          <w:p w14:paraId="539BD555" w14:textId="77777777" w:rsidR="00F41A13" w:rsidRPr="00AF1EFE" w:rsidRDefault="00F41A13" w:rsidP="00CF4FCE">
            <w:pPr>
              <w:rPr>
                <w:color w:val="000000"/>
                <w:sz w:val="22"/>
                <w:szCs w:val="22"/>
                <w:lang w:eastAsia="en-US"/>
              </w:rPr>
            </w:pPr>
            <w:r w:rsidRPr="00AF1EFE">
              <w:rPr>
                <w:color w:val="000000"/>
                <w:sz w:val="22"/>
                <w:szCs w:val="22"/>
                <w:lang w:eastAsia="en-US"/>
              </w:rPr>
              <w:t>3</w:t>
            </w:r>
          </w:p>
        </w:tc>
        <w:tc>
          <w:tcPr>
            <w:tcW w:w="930" w:type="dxa"/>
            <w:tcBorders>
              <w:top w:val="nil"/>
              <w:bottom w:val="nil"/>
            </w:tcBorders>
            <w:shd w:val="clear" w:color="000000" w:fill="FFFFFF"/>
            <w:vAlign w:val="center"/>
            <w:hideMark/>
          </w:tcPr>
          <w:p w14:paraId="1C53F027" w14:textId="5D5B1C71" w:rsidR="00F41A13" w:rsidRPr="00AF1EFE" w:rsidRDefault="00421E35" w:rsidP="00CF4FCE">
            <w:pPr>
              <w:jc w:val="center"/>
              <w:rPr>
                <w:color w:val="000000"/>
                <w:sz w:val="22"/>
                <w:szCs w:val="22"/>
                <w:lang w:eastAsia="en-US"/>
              </w:rPr>
            </w:pPr>
            <w:r w:rsidRPr="00AF1EFE">
              <w:rPr>
                <w:color w:val="000000"/>
                <w:sz w:val="22"/>
                <w:szCs w:val="22"/>
                <w:lang w:eastAsia="en-US"/>
              </w:rPr>
              <w:t>60</w:t>
            </w:r>
          </w:p>
        </w:tc>
        <w:tc>
          <w:tcPr>
            <w:tcW w:w="864" w:type="dxa"/>
            <w:tcBorders>
              <w:top w:val="nil"/>
              <w:bottom w:val="nil"/>
            </w:tcBorders>
            <w:shd w:val="clear" w:color="000000" w:fill="FFFFFF"/>
            <w:vAlign w:val="center"/>
          </w:tcPr>
          <w:p w14:paraId="5B30CC93" w14:textId="308E72D1" w:rsidR="00F41A13" w:rsidRPr="00AF1EFE" w:rsidRDefault="003C0E2D" w:rsidP="00CF4FCE">
            <w:pPr>
              <w:jc w:val="center"/>
              <w:rPr>
                <w:color w:val="000000"/>
                <w:sz w:val="22"/>
                <w:szCs w:val="22"/>
                <w:lang w:eastAsia="en-US"/>
              </w:rPr>
            </w:pPr>
            <w:r w:rsidRPr="00AF1EFE">
              <w:rPr>
                <w:color w:val="000000"/>
                <w:sz w:val="22"/>
                <w:szCs w:val="22"/>
                <w:lang w:eastAsia="en-US"/>
              </w:rPr>
              <w:t>21,4</w:t>
            </w:r>
          </w:p>
        </w:tc>
        <w:tc>
          <w:tcPr>
            <w:tcW w:w="864" w:type="dxa"/>
            <w:tcBorders>
              <w:top w:val="nil"/>
              <w:bottom w:val="nil"/>
            </w:tcBorders>
            <w:shd w:val="clear" w:color="000000" w:fill="FFFFFF"/>
            <w:vAlign w:val="center"/>
            <w:hideMark/>
          </w:tcPr>
          <w:p w14:paraId="7A251D62" w14:textId="54507419" w:rsidR="00F41A13" w:rsidRPr="00AF1EFE" w:rsidRDefault="003C0E2D" w:rsidP="00CF4FCE">
            <w:pPr>
              <w:jc w:val="center"/>
              <w:rPr>
                <w:color w:val="000000"/>
                <w:sz w:val="22"/>
                <w:szCs w:val="22"/>
                <w:lang w:eastAsia="en-US"/>
              </w:rPr>
            </w:pPr>
            <w:r w:rsidRPr="00AF1EFE">
              <w:rPr>
                <w:color w:val="000000"/>
                <w:sz w:val="22"/>
                <w:szCs w:val="22"/>
                <w:lang w:eastAsia="en-US"/>
              </w:rPr>
              <w:t>3180</w:t>
            </w:r>
          </w:p>
        </w:tc>
        <w:tc>
          <w:tcPr>
            <w:tcW w:w="1107" w:type="dxa"/>
            <w:tcBorders>
              <w:top w:val="nil"/>
              <w:bottom w:val="nil"/>
            </w:tcBorders>
            <w:shd w:val="clear" w:color="000000" w:fill="FFFFFF"/>
            <w:vAlign w:val="center"/>
          </w:tcPr>
          <w:p w14:paraId="7CE52DB6" w14:textId="7C8F25A3" w:rsidR="00F41A13" w:rsidRPr="00AF1EFE" w:rsidRDefault="003C0E2D" w:rsidP="00CF4FCE">
            <w:pPr>
              <w:jc w:val="center"/>
              <w:rPr>
                <w:color w:val="000000"/>
                <w:sz w:val="22"/>
                <w:szCs w:val="22"/>
                <w:lang w:eastAsia="en-US"/>
              </w:rPr>
            </w:pPr>
            <w:r w:rsidRPr="00AF1EFE">
              <w:rPr>
                <w:color w:val="000000"/>
                <w:sz w:val="22"/>
                <w:szCs w:val="22"/>
                <w:lang w:eastAsia="en-US"/>
              </w:rPr>
              <w:t>21,7</w:t>
            </w:r>
          </w:p>
        </w:tc>
      </w:tr>
      <w:tr w:rsidR="00F41A13" w:rsidRPr="00AF1EFE" w14:paraId="1F514A1E" w14:textId="77777777" w:rsidTr="000F44D7">
        <w:trPr>
          <w:cantSplit/>
          <w:trHeight w:val="300"/>
        </w:trPr>
        <w:tc>
          <w:tcPr>
            <w:tcW w:w="930" w:type="dxa"/>
            <w:tcBorders>
              <w:top w:val="nil"/>
              <w:bottom w:val="nil"/>
            </w:tcBorders>
            <w:shd w:val="clear" w:color="000000" w:fill="FFFFFF"/>
            <w:vAlign w:val="center"/>
            <w:hideMark/>
          </w:tcPr>
          <w:p w14:paraId="47BDE4BE" w14:textId="77777777" w:rsidR="00F41A13" w:rsidRPr="00AF1EFE" w:rsidRDefault="00F41A13" w:rsidP="00CF4FCE">
            <w:pPr>
              <w:rPr>
                <w:color w:val="000000"/>
                <w:sz w:val="22"/>
                <w:szCs w:val="22"/>
                <w:lang w:eastAsia="en-US"/>
              </w:rPr>
            </w:pPr>
            <w:r w:rsidRPr="00AF1EFE">
              <w:rPr>
                <w:color w:val="000000"/>
                <w:sz w:val="22"/>
                <w:szCs w:val="22"/>
                <w:lang w:eastAsia="en-US"/>
              </w:rPr>
              <w:t>4</w:t>
            </w:r>
          </w:p>
        </w:tc>
        <w:tc>
          <w:tcPr>
            <w:tcW w:w="930" w:type="dxa"/>
            <w:tcBorders>
              <w:top w:val="nil"/>
              <w:bottom w:val="nil"/>
            </w:tcBorders>
            <w:shd w:val="clear" w:color="000000" w:fill="FFFFFF"/>
            <w:vAlign w:val="center"/>
            <w:hideMark/>
          </w:tcPr>
          <w:p w14:paraId="5AFD3373" w14:textId="0060578F" w:rsidR="00F41A13" w:rsidRPr="00AF1EFE" w:rsidRDefault="00421E35" w:rsidP="00CF4FCE">
            <w:pPr>
              <w:jc w:val="center"/>
              <w:rPr>
                <w:color w:val="000000"/>
                <w:sz w:val="22"/>
                <w:szCs w:val="22"/>
                <w:lang w:eastAsia="en-US"/>
              </w:rPr>
            </w:pPr>
            <w:r w:rsidRPr="00AF1EFE">
              <w:rPr>
                <w:color w:val="000000"/>
                <w:sz w:val="22"/>
                <w:szCs w:val="22"/>
                <w:lang w:eastAsia="en-US"/>
              </w:rPr>
              <w:t>62</w:t>
            </w:r>
          </w:p>
        </w:tc>
        <w:tc>
          <w:tcPr>
            <w:tcW w:w="864" w:type="dxa"/>
            <w:tcBorders>
              <w:top w:val="nil"/>
              <w:bottom w:val="nil"/>
            </w:tcBorders>
            <w:shd w:val="clear" w:color="000000" w:fill="FFFFFF"/>
            <w:vAlign w:val="center"/>
          </w:tcPr>
          <w:p w14:paraId="3EABA83B" w14:textId="127DCB02" w:rsidR="00F41A13" w:rsidRPr="00AF1EFE" w:rsidRDefault="003C0E2D" w:rsidP="00CF4FCE">
            <w:pPr>
              <w:jc w:val="center"/>
              <w:rPr>
                <w:color w:val="000000"/>
                <w:sz w:val="22"/>
                <w:szCs w:val="22"/>
                <w:lang w:eastAsia="en-US"/>
              </w:rPr>
            </w:pPr>
            <w:r w:rsidRPr="00AF1EFE">
              <w:rPr>
                <w:color w:val="000000"/>
                <w:sz w:val="22"/>
                <w:szCs w:val="22"/>
                <w:lang w:eastAsia="en-US"/>
              </w:rPr>
              <w:t>22,0</w:t>
            </w:r>
          </w:p>
        </w:tc>
        <w:tc>
          <w:tcPr>
            <w:tcW w:w="864" w:type="dxa"/>
            <w:tcBorders>
              <w:top w:val="nil"/>
              <w:bottom w:val="nil"/>
            </w:tcBorders>
            <w:shd w:val="clear" w:color="000000" w:fill="FFFFFF"/>
            <w:vAlign w:val="center"/>
            <w:hideMark/>
          </w:tcPr>
          <w:p w14:paraId="5A61B706" w14:textId="5A2EB93E" w:rsidR="00F41A13" w:rsidRPr="00AF1EFE" w:rsidRDefault="003C0E2D" w:rsidP="00CF4FCE">
            <w:pPr>
              <w:jc w:val="center"/>
              <w:rPr>
                <w:color w:val="000000"/>
                <w:sz w:val="22"/>
                <w:szCs w:val="22"/>
                <w:lang w:eastAsia="en-US"/>
              </w:rPr>
            </w:pPr>
            <w:r w:rsidRPr="00AF1EFE">
              <w:rPr>
                <w:color w:val="000000"/>
                <w:sz w:val="22"/>
                <w:szCs w:val="22"/>
                <w:lang w:eastAsia="en-US"/>
              </w:rPr>
              <w:t>3285</w:t>
            </w:r>
          </w:p>
        </w:tc>
        <w:tc>
          <w:tcPr>
            <w:tcW w:w="1107" w:type="dxa"/>
            <w:tcBorders>
              <w:top w:val="nil"/>
              <w:bottom w:val="nil"/>
            </w:tcBorders>
            <w:shd w:val="clear" w:color="000000" w:fill="FFFFFF"/>
            <w:vAlign w:val="center"/>
          </w:tcPr>
          <w:p w14:paraId="71B747FB" w14:textId="78B53E8F" w:rsidR="00F41A13" w:rsidRPr="00AF1EFE" w:rsidRDefault="003C0E2D" w:rsidP="00CF4FCE">
            <w:pPr>
              <w:jc w:val="center"/>
              <w:rPr>
                <w:color w:val="000000"/>
                <w:sz w:val="22"/>
                <w:szCs w:val="22"/>
                <w:lang w:eastAsia="en-US"/>
              </w:rPr>
            </w:pPr>
            <w:r w:rsidRPr="00AF1EFE">
              <w:rPr>
                <w:color w:val="000000"/>
                <w:sz w:val="22"/>
                <w:szCs w:val="22"/>
                <w:lang w:eastAsia="en-US"/>
              </w:rPr>
              <w:t>22,4</w:t>
            </w:r>
          </w:p>
        </w:tc>
      </w:tr>
      <w:tr w:rsidR="00F41A13" w:rsidRPr="00AF1EFE" w14:paraId="0AACAE6C" w14:textId="77777777" w:rsidTr="000F44D7">
        <w:trPr>
          <w:cantSplit/>
          <w:trHeight w:val="300"/>
        </w:trPr>
        <w:tc>
          <w:tcPr>
            <w:tcW w:w="930" w:type="dxa"/>
            <w:tcBorders>
              <w:top w:val="nil"/>
              <w:bottom w:val="single" w:sz="4" w:space="0" w:color="auto"/>
            </w:tcBorders>
            <w:shd w:val="clear" w:color="000000" w:fill="FFFFFF"/>
            <w:vAlign w:val="center"/>
            <w:hideMark/>
          </w:tcPr>
          <w:p w14:paraId="0C9523F6" w14:textId="77777777" w:rsidR="00F41A13" w:rsidRPr="00AF1EFE" w:rsidRDefault="00F41A13" w:rsidP="00CF4FCE">
            <w:pPr>
              <w:rPr>
                <w:color w:val="000000"/>
                <w:sz w:val="22"/>
                <w:szCs w:val="22"/>
                <w:lang w:eastAsia="en-US"/>
              </w:rPr>
            </w:pPr>
            <w:r w:rsidRPr="00AF1EFE">
              <w:rPr>
                <w:color w:val="000000"/>
                <w:sz w:val="22"/>
                <w:szCs w:val="22"/>
                <w:lang w:eastAsia="en-US"/>
              </w:rPr>
              <w:t>5</w:t>
            </w:r>
          </w:p>
        </w:tc>
        <w:tc>
          <w:tcPr>
            <w:tcW w:w="930" w:type="dxa"/>
            <w:tcBorders>
              <w:top w:val="nil"/>
              <w:bottom w:val="single" w:sz="4" w:space="0" w:color="auto"/>
            </w:tcBorders>
            <w:shd w:val="clear" w:color="000000" w:fill="FFFFFF"/>
            <w:vAlign w:val="center"/>
            <w:hideMark/>
          </w:tcPr>
          <w:p w14:paraId="50915DA5" w14:textId="7D64A52E" w:rsidR="00F41A13" w:rsidRPr="00AF1EFE" w:rsidRDefault="00421E35" w:rsidP="00CF4FCE">
            <w:pPr>
              <w:jc w:val="center"/>
              <w:rPr>
                <w:color w:val="000000"/>
                <w:sz w:val="22"/>
                <w:szCs w:val="22"/>
                <w:lang w:eastAsia="en-US"/>
              </w:rPr>
            </w:pPr>
            <w:r w:rsidRPr="00AF1EFE">
              <w:rPr>
                <w:color w:val="000000"/>
                <w:sz w:val="22"/>
                <w:szCs w:val="22"/>
                <w:lang w:eastAsia="en-US"/>
              </w:rPr>
              <w:t>23</w:t>
            </w:r>
          </w:p>
        </w:tc>
        <w:tc>
          <w:tcPr>
            <w:tcW w:w="864" w:type="dxa"/>
            <w:tcBorders>
              <w:top w:val="nil"/>
              <w:bottom w:val="single" w:sz="4" w:space="0" w:color="auto"/>
            </w:tcBorders>
            <w:shd w:val="clear" w:color="000000" w:fill="FFFFFF"/>
            <w:vAlign w:val="center"/>
          </w:tcPr>
          <w:p w14:paraId="73C27581" w14:textId="0B9815EA" w:rsidR="00F41A13" w:rsidRPr="00AF1EFE" w:rsidRDefault="003C0E2D" w:rsidP="00CF4FCE">
            <w:pPr>
              <w:jc w:val="center"/>
              <w:rPr>
                <w:color w:val="000000"/>
                <w:sz w:val="22"/>
                <w:szCs w:val="22"/>
                <w:lang w:eastAsia="en-US"/>
              </w:rPr>
            </w:pPr>
            <w:r w:rsidRPr="00AF1EFE">
              <w:rPr>
                <w:color w:val="000000"/>
                <w:sz w:val="22"/>
                <w:szCs w:val="22"/>
                <w:lang w:eastAsia="en-US"/>
              </w:rPr>
              <w:t>8,2</w:t>
            </w:r>
          </w:p>
        </w:tc>
        <w:tc>
          <w:tcPr>
            <w:tcW w:w="864" w:type="dxa"/>
            <w:tcBorders>
              <w:top w:val="nil"/>
              <w:bottom w:val="single" w:sz="4" w:space="0" w:color="auto"/>
            </w:tcBorders>
            <w:shd w:val="clear" w:color="000000" w:fill="FFFFFF"/>
            <w:vAlign w:val="center"/>
            <w:hideMark/>
          </w:tcPr>
          <w:p w14:paraId="0622CBA8" w14:textId="559A9313" w:rsidR="00F41A13" w:rsidRPr="00AF1EFE" w:rsidRDefault="003C0E2D" w:rsidP="00CF4FCE">
            <w:pPr>
              <w:jc w:val="center"/>
              <w:rPr>
                <w:color w:val="000000"/>
                <w:sz w:val="22"/>
                <w:szCs w:val="22"/>
                <w:lang w:eastAsia="en-US"/>
              </w:rPr>
            </w:pPr>
            <w:r w:rsidRPr="00AF1EFE">
              <w:rPr>
                <w:color w:val="000000"/>
                <w:sz w:val="22"/>
                <w:szCs w:val="22"/>
                <w:lang w:eastAsia="en-US"/>
              </w:rPr>
              <w:t>1219</w:t>
            </w:r>
          </w:p>
        </w:tc>
        <w:tc>
          <w:tcPr>
            <w:tcW w:w="1107" w:type="dxa"/>
            <w:tcBorders>
              <w:top w:val="nil"/>
              <w:bottom w:val="single" w:sz="4" w:space="0" w:color="auto"/>
            </w:tcBorders>
            <w:shd w:val="clear" w:color="000000" w:fill="FFFFFF"/>
            <w:vAlign w:val="center"/>
          </w:tcPr>
          <w:p w14:paraId="7FEB8DD2" w14:textId="76170CE2" w:rsidR="00F41A13" w:rsidRPr="00AF1EFE" w:rsidRDefault="003C0E2D" w:rsidP="00CF4FCE">
            <w:pPr>
              <w:jc w:val="center"/>
              <w:rPr>
                <w:color w:val="000000"/>
                <w:sz w:val="22"/>
                <w:szCs w:val="22"/>
                <w:lang w:eastAsia="en-US"/>
              </w:rPr>
            </w:pPr>
            <w:r w:rsidRPr="00AF1EFE">
              <w:rPr>
                <w:color w:val="000000"/>
                <w:sz w:val="22"/>
                <w:szCs w:val="22"/>
                <w:lang w:eastAsia="en-US"/>
              </w:rPr>
              <w:t>8,3</w:t>
            </w:r>
          </w:p>
        </w:tc>
      </w:tr>
      <w:tr w:rsidR="00F41A13" w:rsidRPr="00AF1EFE" w14:paraId="6E1FC6CA" w14:textId="77777777" w:rsidTr="000F44D7">
        <w:trPr>
          <w:cantSplit/>
          <w:trHeight w:val="320"/>
        </w:trPr>
        <w:tc>
          <w:tcPr>
            <w:tcW w:w="930" w:type="dxa"/>
            <w:tcBorders>
              <w:top w:val="single" w:sz="4" w:space="0" w:color="auto"/>
            </w:tcBorders>
            <w:shd w:val="clear" w:color="000000" w:fill="FFFFFF"/>
            <w:vAlign w:val="center"/>
            <w:hideMark/>
          </w:tcPr>
          <w:p w14:paraId="1DAC25E6" w14:textId="77777777" w:rsidR="005F68AD" w:rsidRPr="00AF1EFE" w:rsidRDefault="00F41A13" w:rsidP="00CF4FCE">
            <w:pPr>
              <w:rPr>
                <w:b/>
                <w:color w:val="000000"/>
                <w:sz w:val="22"/>
                <w:szCs w:val="22"/>
                <w:lang w:eastAsia="en-US"/>
              </w:rPr>
            </w:pPr>
            <w:r w:rsidRPr="00AF1EFE">
              <w:rPr>
                <w:b/>
                <w:color w:val="000000"/>
                <w:sz w:val="22"/>
                <w:szCs w:val="22"/>
                <w:lang w:eastAsia="en-US"/>
              </w:rPr>
              <w:t>Toplam</w:t>
            </w:r>
          </w:p>
        </w:tc>
        <w:tc>
          <w:tcPr>
            <w:tcW w:w="930" w:type="dxa"/>
            <w:tcBorders>
              <w:top w:val="single" w:sz="4" w:space="0" w:color="auto"/>
            </w:tcBorders>
            <w:shd w:val="clear" w:color="000000" w:fill="FFFFFF"/>
            <w:vAlign w:val="center"/>
            <w:hideMark/>
          </w:tcPr>
          <w:p w14:paraId="7036B906" w14:textId="134DB22D" w:rsidR="005F68AD" w:rsidRPr="00AF1EFE" w:rsidRDefault="00421E35" w:rsidP="00CF4FCE">
            <w:pPr>
              <w:jc w:val="center"/>
              <w:rPr>
                <w:b/>
                <w:color w:val="000000"/>
                <w:sz w:val="22"/>
                <w:szCs w:val="22"/>
                <w:lang w:eastAsia="en-US"/>
              </w:rPr>
            </w:pPr>
            <w:r w:rsidRPr="00AF1EFE">
              <w:rPr>
                <w:b/>
                <w:color w:val="000000"/>
                <w:sz w:val="22"/>
                <w:szCs w:val="22"/>
                <w:lang w:eastAsia="en-US"/>
              </w:rPr>
              <w:t>281</w:t>
            </w:r>
          </w:p>
        </w:tc>
        <w:tc>
          <w:tcPr>
            <w:tcW w:w="864" w:type="dxa"/>
            <w:tcBorders>
              <w:top w:val="single" w:sz="4" w:space="0" w:color="auto"/>
            </w:tcBorders>
            <w:shd w:val="clear" w:color="000000" w:fill="FFFFFF"/>
            <w:vAlign w:val="center"/>
            <w:hideMark/>
          </w:tcPr>
          <w:p w14:paraId="7E651E87" w14:textId="77777777" w:rsidR="005F68AD" w:rsidRPr="00AF1EFE" w:rsidRDefault="00903071" w:rsidP="00CF4FCE">
            <w:pPr>
              <w:jc w:val="center"/>
              <w:rPr>
                <w:b/>
                <w:color w:val="000000"/>
                <w:sz w:val="22"/>
                <w:szCs w:val="22"/>
                <w:lang w:eastAsia="en-US"/>
              </w:rPr>
            </w:pPr>
            <w:r w:rsidRPr="00AF1EFE">
              <w:rPr>
                <w:b/>
                <w:color w:val="000000"/>
                <w:sz w:val="22"/>
                <w:szCs w:val="22"/>
                <w:lang w:eastAsia="en-US"/>
              </w:rPr>
              <w:t>100</w:t>
            </w:r>
          </w:p>
        </w:tc>
        <w:tc>
          <w:tcPr>
            <w:tcW w:w="864" w:type="dxa"/>
            <w:tcBorders>
              <w:top w:val="single" w:sz="4" w:space="0" w:color="auto"/>
            </w:tcBorders>
            <w:shd w:val="clear" w:color="000000" w:fill="FFFFFF"/>
            <w:vAlign w:val="center"/>
            <w:hideMark/>
          </w:tcPr>
          <w:p w14:paraId="08510AEC" w14:textId="133EF071" w:rsidR="005F68AD" w:rsidRPr="00AF1EFE" w:rsidRDefault="003C0E2D" w:rsidP="00CF4FCE">
            <w:pPr>
              <w:jc w:val="center"/>
              <w:rPr>
                <w:b/>
                <w:color w:val="000000"/>
                <w:sz w:val="22"/>
                <w:szCs w:val="22"/>
                <w:lang w:eastAsia="en-US"/>
              </w:rPr>
            </w:pPr>
            <w:r w:rsidRPr="00AF1EFE">
              <w:rPr>
                <w:b/>
                <w:color w:val="000000"/>
                <w:sz w:val="22"/>
                <w:szCs w:val="22"/>
                <w:lang w:eastAsia="en-US"/>
              </w:rPr>
              <w:t>14650</w:t>
            </w:r>
          </w:p>
        </w:tc>
        <w:tc>
          <w:tcPr>
            <w:tcW w:w="1107" w:type="dxa"/>
            <w:tcBorders>
              <w:top w:val="single" w:sz="4" w:space="0" w:color="auto"/>
            </w:tcBorders>
            <w:shd w:val="clear" w:color="000000" w:fill="FFFFFF"/>
            <w:vAlign w:val="center"/>
            <w:hideMark/>
          </w:tcPr>
          <w:p w14:paraId="281CA62D" w14:textId="77777777" w:rsidR="005F68AD" w:rsidRPr="00AF1EFE" w:rsidRDefault="005663EA" w:rsidP="00CF4FCE">
            <w:pPr>
              <w:jc w:val="center"/>
              <w:rPr>
                <w:b/>
                <w:color w:val="000000"/>
                <w:sz w:val="22"/>
                <w:szCs w:val="22"/>
                <w:lang w:eastAsia="en-US"/>
              </w:rPr>
            </w:pPr>
            <w:r w:rsidRPr="00AF1EFE">
              <w:rPr>
                <w:b/>
                <w:color w:val="000000"/>
                <w:sz w:val="22"/>
                <w:szCs w:val="22"/>
                <w:lang w:eastAsia="en-US"/>
              </w:rPr>
              <w:t>100</w:t>
            </w:r>
          </w:p>
        </w:tc>
      </w:tr>
    </w:tbl>
    <w:p w14:paraId="541A274C" w14:textId="77777777" w:rsidR="005663EA" w:rsidRPr="00AF1EFE" w:rsidRDefault="005663EA">
      <w:pPr>
        <w:rPr>
          <w:sz w:val="22"/>
          <w:szCs w:val="22"/>
        </w:rPr>
      </w:pPr>
    </w:p>
    <w:p w14:paraId="0A626874" w14:textId="77777777" w:rsidR="006E18C0" w:rsidRPr="00AF1EFE" w:rsidRDefault="006E18C0">
      <w:pPr>
        <w:rPr>
          <w:sz w:val="22"/>
          <w:szCs w:val="22"/>
        </w:rPr>
      </w:pPr>
    </w:p>
    <w:p w14:paraId="7C4DD572" w14:textId="76F63510" w:rsidR="006E18C0" w:rsidRPr="00AF1EFE" w:rsidRDefault="001F2EEA">
      <w:pPr>
        <w:rPr>
          <w:sz w:val="22"/>
          <w:szCs w:val="22"/>
        </w:rPr>
      </w:pPr>
      <w:r w:rsidRPr="00AF1EFE">
        <w:rPr>
          <w:noProof/>
        </w:rPr>
        <w:lastRenderedPageBreak/>
        <w:drawing>
          <wp:inline distT="0" distB="0" distL="0" distR="0" wp14:anchorId="5E5E9BD9" wp14:editId="6E8DC98B">
            <wp:extent cx="5553075" cy="2776537"/>
            <wp:effectExtent l="0" t="0" r="9525" b="508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4E4B22" w14:textId="77777777" w:rsidR="001F2EEA" w:rsidRPr="00AF1EFE" w:rsidRDefault="001F2EEA">
      <w:pPr>
        <w:rPr>
          <w:sz w:val="22"/>
          <w:szCs w:val="22"/>
        </w:rPr>
      </w:pPr>
    </w:p>
    <w:p w14:paraId="5102762B" w14:textId="77777777" w:rsidR="006E18C0" w:rsidRPr="00AF1EFE" w:rsidRDefault="006E18C0">
      <w:pPr>
        <w:rPr>
          <w:sz w:val="22"/>
          <w:szCs w:val="22"/>
        </w:rPr>
      </w:pPr>
      <w:r w:rsidRPr="00AF1EFE">
        <w:rPr>
          <w:b/>
          <w:sz w:val="22"/>
          <w:szCs w:val="22"/>
        </w:rPr>
        <w:t>Grafik 2</w:t>
      </w:r>
      <w:r w:rsidRPr="00AF1EFE">
        <w:rPr>
          <w:sz w:val="22"/>
          <w:szCs w:val="22"/>
        </w:rPr>
        <w:t>: Sınıflara göre katılımcı ve değerlendirme sayıları.</w:t>
      </w:r>
    </w:p>
    <w:p w14:paraId="667C1DEB" w14:textId="77777777" w:rsidR="006E18C0" w:rsidRPr="00AF1EFE" w:rsidRDefault="006E18C0">
      <w:pPr>
        <w:rPr>
          <w:sz w:val="22"/>
          <w:szCs w:val="22"/>
        </w:rPr>
      </w:pPr>
    </w:p>
    <w:p w14:paraId="4294B975" w14:textId="1197D2BF" w:rsidR="005F68AD" w:rsidRPr="00AF1EFE" w:rsidRDefault="00560C3C" w:rsidP="00E77D45">
      <w:pPr>
        <w:jc w:val="both"/>
        <w:rPr>
          <w:rFonts w:eastAsia="MS Gothic"/>
          <w:color w:val="000000"/>
          <w:sz w:val="22"/>
          <w:szCs w:val="22"/>
        </w:rPr>
      </w:pPr>
      <w:r w:rsidRPr="00AF1EFE">
        <w:rPr>
          <w:sz w:val="22"/>
          <w:szCs w:val="22"/>
        </w:rPr>
        <w:t>Anket sorularının fakülte genelinde</w:t>
      </w:r>
      <w:r w:rsidR="006E18C0" w:rsidRPr="00AF1EFE">
        <w:rPr>
          <w:sz w:val="22"/>
          <w:szCs w:val="22"/>
        </w:rPr>
        <w:t>ki</w:t>
      </w:r>
      <w:r w:rsidRPr="00AF1EFE">
        <w:rPr>
          <w:sz w:val="22"/>
          <w:szCs w:val="22"/>
        </w:rPr>
        <w:t xml:space="preserve"> ortalama puanı </w:t>
      </w:r>
      <w:r w:rsidR="009817B6" w:rsidRPr="00AF1EFE">
        <w:rPr>
          <w:sz w:val="22"/>
          <w:szCs w:val="22"/>
        </w:rPr>
        <w:t>3,13</w:t>
      </w:r>
      <w:r w:rsidR="009817B6" w:rsidRPr="00AF1EFE">
        <w:rPr>
          <w:rFonts w:eastAsia="MS Gothic"/>
          <w:color w:val="000000"/>
          <w:sz w:val="22"/>
          <w:szCs w:val="22"/>
        </w:rPr>
        <w:t>±1,30</w:t>
      </w:r>
      <w:r w:rsidRPr="00AF1EFE">
        <w:rPr>
          <w:rFonts w:eastAsia="MS Gothic"/>
          <w:color w:val="000000"/>
          <w:sz w:val="22"/>
          <w:szCs w:val="22"/>
        </w:rPr>
        <w:t xml:space="preserve"> olarak hesaplandı.</w:t>
      </w:r>
      <w:r w:rsidR="007A7279" w:rsidRPr="00AF1EFE">
        <w:rPr>
          <w:rFonts w:eastAsia="MS Gothic"/>
          <w:color w:val="000000"/>
          <w:sz w:val="22"/>
          <w:szCs w:val="22"/>
        </w:rPr>
        <w:t xml:space="preserve"> </w:t>
      </w:r>
      <w:r w:rsidR="00FA1679" w:rsidRPr="00AF1EFE">
        <w:rPr>
          <w:rFonts w:eastAsia="MS Gothic"/>
          <w:color w:val="000000"/>
          <w:sz w:val="22"/>
          <w:szCs w:val="22"/>
        </w:rPr>
        <w:t>Soruların hepsinin puan ortalamaları 3,</w:t>
      </w:r>
      <w:r w:rsidR="00EA070D" w:rsidRPr="00AF1EFE">
        <w:rPr>
          <w:rFonts w:eastAsia="MS Gothic"/>
          <w:color w:val="000000"/>
          <w:sz w:val="22"/>
          <w:szCs w:val="22"/>
        </w:rPr>
        <w:t>0</w:t>
      </w:r>
      <w:r w:rsidR="00FA1679" w:rsidRPr="00AF1EFE">
        <w:rPr>
          <w:rFonts w:eastAsia="MS Gothic"/>
          <w:color w:val="000000"/>
          <w:sz w:val="22"/>
          <w:szCs w:val="22"/>
        </w:rPr>
        <w:t>’</w:t>
      </w:r>
      <w:r w:rsidR="00EA070D" w:rsidRPr="00AF1EFE">
        <w:rPr>
          <w:rFonts w:eastAsia="MS Gothic"/>
          <w:color w:val="000000"/>
          <w:sz w:val="22"/>
          <w:szCs w:val="22"/>
        </w:rPr>
        <w:t xml:space="preserve">ün </w:t>
      </w:r>
      <w:r w:rsidR="00FA1679" w:rsidRPr="00AF1EFE">
        <w:rPr>
          <w:rFonts w:eastAsia="MS Gothic"/>
          <w:color w:val="000000"/>
          <w:sz w:val="22"/>
          <w:szCs w:val="22"/>
        </w:rPr>
        <w:t xml:space="preserve">üzerindeydi. </w:t>
      </w:r>
      <w:r w:rsidR="007A7279" w:rsidRPr="00AF1EFE">
        <w:rPr>
          <w:rFonts w:eastAsia="MS Gothic"/>
          <w:color w:val="000000"/>
          <w:sz w:val="22"/>
          <w:szCs w:val="22"/>
        </w:rPr>
        <w:t xml:space="preserve">En yüksek ortalama puan </w:t>
      </w:r>
      <w:r w:rsidR="00EA344E" w:rsidRPr="00AF1EFE">
        <w:rPr>
          <w:rFonts w:eastAsia="MS Gothic"/>
          <w:color w:val="000000"/>
          <w:sz w:val="22"/>
          <w:szCs w:val="22"/>
        </w:rPr>
        <w:t>“</w:t>
      </w:r>
      <w:r w:rsidR="00C05247" w:rsidRPr="00AF1EFE">
        <w:t>Derslerden aldığım notlarımı takip edebiliyorum</w:t>
      </w:r>
      <w:r w:rsidR="007A7279" w:rsidRPr="00AF1EFE">
        <w:rPr>
          <w:rFonts w:eastAsia="MS Gothic"/>
          <w:color w:val="000000"/>
          <w:sz w:val="22"/>
          <w:szCs w:val="22"/>
        </w:rPr>
        <w:t>” maddesinden, en düşük ortalama ise “</w:t>
      </w:r>
      <w:r w:rsidR="00E374C9" w:rsidRPr="00AF1EFE">
        <w:t>Tuvalet ve lavabolar temizdir</w:t>
      </w:r>
      <w:r w:rsidR="007A7279" w:rsidRPr="00AF1EFE">
        <w:rPr>
          <w:rFonts w:eastAsia="MS Gothic"/>
          <w:color w:val="000000"/>
          <w:sz w:val="22"/>
          <w:szCs w:val="22"/>
        </w:rPr>
        <w:t xml:space="preserve">” maddesinden alındı (Tablo </w:t>
      </w:r>
      <w:r w:rsidR="00AA38BD" w:rsidRPr="00AF1EFE">
        <w:rPr>
          <w:rFonts w:eastAsia="MS Gothic"/>
          <w:color w:val="000000"/>
          <w:sz w:val="22"/>
          <w:szCs w:val="22"/>
        </w:rPr>
        <w:t>3</w:t>
      </w:r>
      <w:r w:rsidR="007A7279" w:rsidRPr="00AF1EFE">
        <w:rPr>
          <w:rFonts w:eastAsia="MS Gothic"/>
          <w:color w:val="000000"/>
          <w:sz w:val="22"/>
          <w:szCs w:val="22"/>
        </w:rPr>
        <w:t>).</w:t>
      </w:r>
    </w:p>
    <w:p w14:paraId="5E9B855C" w14:textId="77777777" w:rsidR="007A7279" w:rsidRPr="00AF1EFE" w:rsidRDefault="007A7279" w:rsidP="00E77D45">
      <w:pPr>
        <w:jc w:val="both"/>
        <w:rPr>
          <w:rFonts w:eastAsia="MS Gothic"/>
          <w:color w:val="000000"/>
          <w:sz w:val="22"/>
          <w:szCs w:val="22"/>
        </w:rPr>
      </w:pPr>
    </w:p>
    <w:p w14:paraId="6B50B4ED" w14:textId="77777777" w:rsidR="00E374C9" w:rsidRPr="00AF1EFE" w:rsidRDefault="00E374C9">
      <w:pPr>
        <w:rPr>
          <w:rFonts w:eastAsia="MS Gothic"/>
          <w:color w:val="000000"/>
          <w:sz w:val="22"/>
          <w:szCs w:val="22"/>
        </w:rPr>
      </w:pPr>
    </w:p>
    <w:p w14:paraId="1239D100" w14:textId="77777777" w:rsidR="00E374C9" w:rsidRPr="00AF1EFE" w:rsidRDefault="00E374C9">
      <w:pPr>
        <w:rPr>
          <w:rFonts w:eastAsia="MS Gothic"/>
          <w:color w:val="000000"/>
          <w:sz w:val="22"/>
          <w:szCs w:val="22"/>
        </w:rPr>
      </w:pPr>
    </w:p>
    <w:p w14:paraId="4F13ABDD" w14:textId="77777777" w:rsidR="00E374C9" w:rsidRPr="00AF1EFE" w:rsidRDefault="00E374C9">
      <w:pPr>
        <w:rPr>
          <w:rFonts w:eastAsia="MS Gothic"/>
          <w:color w:val="000000"/>
          <w:sz w:val="22"/>
          <w:szCs w:val="22"/>
        </w:rPr>
      </w:pPr>
    </w:p>
    <w:p w14:paraId="40B52656" w14:textId="77777777" w:rsidR="00E374C9" w:rsidRPr="00AF1EFE" w:rsidRDefault="00E374C9">
      <w:pPr>
        <w:rPr>
          <w:rFonts w:eastAsia="MS Gothic"/>
          <w:color w:val="000000"/>
          <w:sz w:val="22"/>
          <w:szCs w:val="22"/>
        </w:rPr>
      </w:pPr>
    </w:p>
    <w:p w14:paraId="008C7E0C" w14:textId="77777777" w:rsidR="00E374C9" w:rsidRPr="00AF1EFE" w:rsidRDefault="00E374C9">
      <w:pPr>
        <w:rPr>
          <w:rFonts w:eastAsia="MS Gothic"/>
          <w:color w:val="000000"/>
          <w:sz w:val="22"/>
          <w:szCs w:val="22"/>
        </w:rPr>
      </w:pPr>
    </w:p>
    <w:p w14:paraId="28CC4CCE" w14:textId="77777777" w:rsidR="00E374C9" w:rsidRPr="00AF1EFE" w:rsidRDefault="00E374C9">
      <w:pPr>
        <w:rPr>
          <w:rFonts w:eastAsia="MS Gothic"/>
          <w:color w:val="000000"/>
          <w:sz w:val="22"/>
          <w:szCs w:val="22"/>
        </w:rPr>
      </w:pPr>
    </w:p>
    <w:p w14:paraId="40AB4863" w14:textId="77777777" w:rsidR="00E374C9" w:rsidRPr="00AF1EFE" w:rsidRDefault="00E374C9">
      <w:pPr>
        <w:rPr>
          <w:rFonts w:eastAsia="MS Gothic"/>
          <w:color w:val="000000"/>
          <w:sz w:val="22"/>
          <w:szCs w:val="22"/>
        </w:rPr>
      </w:pPr>
    </w:p>
    <w:p w14:paraId="0604E33C" w14:textId="77777777" w:rsidR="00E374C9" w:rsidRPr="00AF1EFE" w:rsidRDefault="00E374C9">
      <w:pPr>
        <w:rPr>
          <w:rFonts w:eastAsia="MS Gothic"/>
          <w:color w:val="000000"/>
          <w:sz w:val="22"/>
          <w:szCs w:val="22"/>
        </w:rPr>
      </w:pPr>
    </w:p>
    <w:p w14:paraId="048E27C1" w14:textId="77777777" w:rsidR="00E374C9" w:rsidRPr="00AF1EFE" w:rsidRDefault="00E374C9">
      <w:pPr>
        <w:rPr>
          <w:rFonts w:eastAsia="MS Gothic"/>
          <w:color w:val="000000"/>
          <w:sz w:val="22"/>
          <w:szCs w:val="22"/>
        </w:rPr>
      </w:pPr>
    </w:p>
    <w:p w14:paraId="5C97B801" w14:textId="77777777" w:rsidR="00E374C9" w:rsidRPr="00AF1EFE" w:rsidRDefault="00E374C9">
      <w:pPr>
        <w:rPr>
          <w:rFonts w:eastAsia="MS Gothic"/>
          <w:color w:val="000000"/>
          <w:sz w:val="22"/>
          <w:szCs w:val="22"/>
        </w:rPr>
      </w:pPr>
    </w:p>
    <w:p w14:paraId="437AF49A" w14:textId="77777777" w:rsidR="00E374C9" w:rsidRPr="00AF1EFE" w:rsidRDefault="00E374C9">
      <w:pPr>
        <w:rPr>
          <w:rFonts w:eastAsia="MS Gothic"/>
          <w:color w:val="000000"/>
          <w:sz w:val="22"/>
          <w:szCs w:val="22"/>
        </w:rPr>
      </w:pPr>
    </w:p>
    <w:p w14:paraId="2548D92B" w14:textId="77777777" w:rsidR="004D01B8" w:rsidRPr="00AF1EFE" w:rsidRDefault="004D01B8">
      <w:pPr>
        <w:rPr>
          <w:rFonts w:eastAsia="MS Gothic"/>
          <w:color w:val="000000"/>
          <w:sz w:val="22"/>
          <w:szCs w:val="22"/>
        </w:rPr>
      </w:pPr>
    </w:p>
    <w:p w14:paraId="76C01BF6" w14:textId="77777777" w:rsidR="004D01B8" w:rsidRPr="00AF1EFE" w:rsidRDefault="004D01B8">
      <w:pPr>
        <w:rPr>
          <w:rFonts w:eastAsia="MS Gothic"/>
          <w:color w:val="000000"/>
          <w:sz w:val="22"/>
          <w:szCs w:val="22"/>
        </w:rPr>
      </w:pPr>
    </w:p>
    <w:p w14:paraId="42FDA84C" w14:textId="77777777" w:rsidR="004D01B8" w:rsidRPr="00AF1EFE" w:rsidRDefault="004D01B8">
      <w:pPr>
        <w:rPr>
          <w:rFonts w:eastAsia="MS Gothic"/>
          <w:color w:val="000000"/>
          <w:sz w:val="22"/>
          <w:szCs w:val="22"/>
        </w:rPr>
      </w:pPr>
    </w:p>
    <w:p w14:paraId="182E563C" w14:textId="77777777" w:rsidR="004D01B8" w:rsidRPr="00AF1EFE" w:rsidRDefault="004D01B8">
      <w:pPr>
        <w:rPr>
          <w:rFonts w:eastAsia="MS Gothic"/>
          <w:color w:val="000000"/>
          <w:sz w:val="22"/>
          <w:szCs w:val="22"/>
        </w:rPr>
      </w:pPr>
    </w:p>
    <w:p w14:paraId="44AF017B" w14:textId="77777777" w:rsidR="004D01B8" w:rsidRPr="00AF1EFE" w:rsidRDefault="004D01B8">
      <w:pPr>
        <w:rPr>
          <w:rFonts w:eastAsia="MS Gothic"/>
          <w:color w:val="000000"/>
          <w:sz w:val="22"/>
          <w:szCs w:val="22"/>
        </w:rPr>
      </w:pPr>
    </w:p>
    <w:p w14:paraId="08D8A2AE" w14:textId="77777777" w:rsidR="004D01B8" w:rsidRPr="00AF1EFE" w:rsidRDefault="004D01B8">
      <w:pPr>
        <w:rPr>
          <w:rFonts w:eastAsia="MS Gothic"/>
          <w:color w:val="000000"/>
          <w:sz w:val="22"/>
          <w:szCs w:val="22"/>
        </w:rPr>
      </w:pPr>
    </w:p>
    <w:p w14:paraId="79E59C43" w14:textId="77777777" w:rsidR="004D01B8" w:rsidRPr="00AF1EFE" w:rsidRDefault="004D01B8">
      <w:pPr>
        <w:rPr>
          <w:rFonts w:eastAsia="MS Gothic"/>
          <w:color w:val="000000"/>
          <w:sz w:val="22"/>
          <w:szCs w:val="22"/>
        </w:rPr>
      </w:pPr>
    </w:p>
    <w:p w14:paraId="78A8B93D" w14:textId="77777777" w:rsidR="004D01B8" w:rsidRPr="00AF1EFE" w:rsidRDefault="004D01B8">
      <w:pPr>
        <w:rPr>
          <w:rFonts w:eastAsia="MS Gothic"/>
          <w:color w:val="000000"/>
          <w:sz w:val="22"/>
          <w:szCs w:val="22"/>
        </w:rPr>
      </w:pPr>
    </w:p>
    <w:p w14:paraId="7BD73F95" w14:textId="77777777" w:rsidR="004D01B8" w:rsidRPr="00AF1EFE" w:rsidRDefault="004D01B8">
      <w:pPr>
        <w:rPr>
          <w:rFonts w:eastAsia="MS Gothic"/>
          <w:color w:val="000000"/>
          <w:sz w:val="22"/>
          <w:szCs w:val="22"/>
        </w:rPr>
      </w:pPr>
    </w:p>
    <w:p w14:paraId="0BAF4306" w14:textId="77777777" w:rsidR="004D01B8" w:rsidRPr="00AF1EFE" w:rsidRDefault="004D01B8">
      <w:pPr>
        <w:rPr>
          <w:rFonts w:eastAsia="MS Gothic"/>
          <w:color w:val="000000"/>
          <w:sz w:val="22"/>
          <w:szCs w:val="22"/>
        </w:rPr>
      </w:pPr>
    </w:p>
    <w:p w14:paraId="5DAAF573" w14:textId="77777777" w:rsidR="004D01B8" w:rsidRPr="00AF1EFE" w:rsidRDefault="004D01B8">
      <w:pPr>
        <w:rPr>
          <w:rFonts w:eastAsia="MS Gothic"/>
          <w:color w:val="000000"/>
          <w:sz w:val="22"/>
          <w:szCs w:val="22"/>
        </w:rPr>
      </w:pPr>
    </w:p>
    <w:p w14:paraId="0297266E" w14:textId="77777777" w:rsidR="004D01B8" w:rsidRPr="00AF1EFE" w:rsidRDefault="004D01B8">
      <w:pPr>
        <w:rPr>
          <w:rFonts w:eastAsia="MS Gothic"/>
          <w:color w:val="000000"/>
          <w:sz w:val="22"/>
          <w:szCs w:val="22"/>
        </w:rPr>
      </w:pPr>
    </w:p>
    <w:p w14:paraId="7BAA01C7" w14:textId="77777777" w:rsidR="004D01B8" w:rsidRPr="00AF1EFE" w:rsidRDefault="004D01B8">
      <w:pPr>
        <w:rPr>
          <w:rFonts w:eastAsia="MS Gothic"/>
          <w:color w:val="000000"/>
          <w:sz w:val="22"/>
          <w:szCs w:val="22"/>
        </w:rPr>
      </w:pPr>
    </w:p>
    <w:p w14:paraId="44133BDC" w14:textId="77777777" w:rsidR="004D01B8" w:rsidRPr="00AF1EFE" w:rsidRDefault="004D01B8">
      <w:pPr>
        <w:rPr>
          <w:rFonts w:eastAsia="MS Gothic"/>
          <w:color w:val="000000"/>
          <w:sz w:val="22"/>
          <w:szCs w:val="22"/>
        </w:rPr>
      </w:pPr>
    </w:p>
    <w:p w14:paraId="30EC4E8D" w14:textId="77777777" w:rsidR="004D01B8" w:rsidRPr="00AF1EFE" w:rsidRDefault="004D01B8">
      <w:pPr>
        <w:rPr>
          <w:rFonts w:eastAsia="MS Gothic"/>
          <w:color w:val="000000"/>
          <w:sz w:val="22"/>
          <w:szCs w:val="22"/>
        </w:rPr>
      </w:pPr>
    </w:p>
    <w:p w14:paraId="748E32B6" w14:textId="77777777" w:rsidR="004D01B8" w:rsidRPr="00AF1EFE" w:rsidRDefault="004D01B8">
      <w:pPr>
        <w:rPr>
          <w:rFonts w:eastAsia="MS Gothic"/>
          <w:color w:val="000000"/>
          <w:sz w:val="22"/>
          <w:szCs w:val="22"/>
        </w:rPr>
      </w:pPr>
    </w:p>
    <w:p w14:paraId="0E3C78DD" w14:textId="77777777" w:rsidR="004D01B8" w:rsidRPr="00AF1EFE" w:rsidRDefault="004D01B8">
      <w:pPr>
        <w:rPr>
          <w:rFonts w:eastAsia="MS Gothic"/>
          <w:color w:val="000000"/>
          <w:sz w:val="22"/>
          <w:szCs w:val="22"/>
        </w:rPr>
      </w:pPr>
    </w:p>
    <w:p w14:paraId="40F57CCB" w14:textId="77777777" w:rsidR="004D01B8" w:rsidRPr="00AF1EFE" w:rsidRDefault="004D01B8">
      <w:pPr>
        <w:rPr>
          <w:rFonts w:eastAsia="MS Gothic"/>
          <w:color w:val="000000"/>
          <w:sz w:val="22"/>
          <w:szCs w:val="22"/>
        </w:rPr>
      </w:pPr>
    </w:p>
    <w:p w14:paraId="24C14EAA" w14:textId="77777777" w:rsidR="004D01B8" w:rsidRPr="00AF1EFE" w:rsidRDefault="004D01B8">
      <w:pPr>
        <w:rPr>
          <w:rFonts w:eastAsia="MS Gothic"/>
          <w:color w:val="000000"/>
          <w:sz w:val="22"/>
          <w:szCs w:val="22"/>
        </w:rPr>
      </w:pPr>
    </w:p>
    <w:p w14:paraId="26F39E36" w14:textId="77777777" w:rsidR="004D01B8" w:rsidRPr="00AF1EFE" w:rsidRDefault="004D01B8">
      <w:pPr>
        <w:rPr>
          <w:rFonts w:eastAsia="MS Gothic"/>
          <w:color w:val="000000"/>
          <w:sz w:val="22"/>
          <w:szCs w:val="22"/>
        </w:rPr>
      </w:pPr>
    </w:p>
    <w:tbl>
      <w:tblPr>
        <w:tblW w:w="11639" w:type="dxa"/>
        <w:tblInd w:w="55" w:type="dxa"/>
        <w:tblCellMar>
          <w:left w:w="70" w:type="dxa"/>
          <w:right w:w="70" w:type="dxa"/>
        </w:tblCellMar>
        <w:tblLook w:val="04A0" w:firstRow="1" w:lastRow="0" w:firstColumn="1" w:lastColumn="0" w:noHBand="0" w:noVBand="1"/>
      </w:tblPr>
      <w:tblGrid>
        <w:gridCol w:w="11639"/>
      </w:tblGrid>
      <w:tr w:rsidR="00E374C9" w:rsidRPr="00AF1EFE" w14:paraId="104D57BA" w14:textId="77777777" w:rsidTr="00E374C9">
        <w:trPr>
          <w:trHeight w:val="300"/>
        </w:trPr>
        <w:tc>
          <w:tcPr>
            <w:tcW w:w="11639" w:type="dxa"/>
            <w:tcBorders>
              <w:top w:val="nil"/>
              <w:left w:val="nil"/>
              <w:bottom w:val="nil"/>
              <w:right w:val="nil"/>
            </w:tcBorders>
            <w:shd w:val="clear" w:color="auto" w:fill="auto"/>
            <w:noWrap/>
            <w:vAlign w:val="bottom"/>
          </w:tcPr>
          <w:p w14:paraId="0D9A2972" w14:textId="77777777" w:rsidR="00E374C9" w:rsidRPr="00AF1EFE" w:rsidRDefault="00E374C9" w:rsidP="00E374C9">
            <w:pPr>
              <w:rPr>
                <w:rFonts w:eastAsia="MS Gothic"/>
                <w:b/>
                <w:color w:val="000000"/>
                <w:sz w:val="22"/>
                <w:szCs w:val="22"/>
              </w:rPr>
            </w:pPr>
          </w:p>
          <w:p w14:paraId="6E34B47B" w14:textId="77777777" w:rsidR="00E374C9" w:rsidRPr="00AF1EFE" w:rsidRDefault="00E374C9" w:rsidP="00E374C9">
            <w:pPr>
              <w:rPr>
                <w:rFonts w:eastAsia="MS Gothic"/>
                <w:b/>
                <w:color w:val="000000"/>
                <w:sz w:val="22"/>
                <w:szCs w:val="22"/>
              </w:rPr>
            </w:pPr>
          </w:p>
          <w:p w14:paraId="6B0937E9" w14:textId="77777777" w:rsidR="004D01B8" w:rsidRPr="00AF1EFE" w:rsidRDefault="00E374C9" w:rsidP="00E374C9">
            <w:r w:rsidRPr="00AF1EFE">
              <w:rPr>
                <w:b/>
                <w:sz w:val="22"/>
                <w:szCs w:val="22"/>
              </w:rPr>
              <w:t xml:space="preserve">Tablo </w:t>
            </w:r>
            <w:r w:rsidR="00AA38BD" w:rsidRPr="00AF1EFE">
              <w:rPr>
                <w:b/>
                <w:sz w:val="22"/>
                <w:szCs w:val="22"/>
              </w:rPr>
              <w:t>3</w:t>
            </w:r>
            <w:r w:rsidRPr="00AF1EFE">
              <w:rPr>
                <w:sz w:val="22"/>
                <w:szCs w:val="22"/>
              </w:rPr>
              <w:t xml:space="preserve">: </w:t>
            </w:r>
            <w:r w:rsidRPr="00AF1EFE">
              <w:t>Atatürk Üniversitesi Eczacılık Fakültesi Öğrenci Memnuniyet Anketi sorularına verilen puanların</w:t>
            </w:r>
          </w:p>
          <w:p w14:paraId="5AE2CF6B" w14:textId="5BB2CB9F" w:rsidR="00E374C9" w:rsidRPr="00AF1EFE" w:rsidRDefault="00E374C9" w:rsidP="00E374C9">
            <w:r w:rsidRPr="00AF1EFE">
              <w:t xml:space="preserve"> </w:t>
            </w:r>
            <w:proofErr w:type="gramStart"/>
            <w:r w:rsidRPr="00AF1EFE">
              <w:t>ortalama</w:t>
            </w:r>
            <w:proofErr w:type="gramEnd"/>
            <w:r w:rsidRPr="00AF1EFE">
              <w:t xml:space="preserve"> ve standart sapmaları</w:t>
            </w:r>
          </w:p>
          <w:p w14:paraId="135A7529" w14:textId="67F77B7F" w:rsidR="00E374C9" w:rsidRPr="00AF1EFE" w:rsidRDefault="00E374C9" w:rsidP="00E374C9">
            <w:pPr>
              <w:rPr>
                <w:rFonts w:eastAsia="MS Gothic"/>
                <w:b/>
                <w:color w:val="000000"/>
                <w:sz w:val="22"/>
                <w:szCs w:val="22"/>
              </w:rPr>
            </w:pPr>
          </w:p>
        </w:tc>
      </w:tr>
    </w:tbl>
    <w:tbl>
      <w:tblPr>
        <w:tblStyle w:val="KlavuzuTablo41"/>
        <w:tblW w:w="9322" w:type="dxa"/>
        <w:tblLook w:val="04A0" w:firstRow="1" w:lastRow="0" w:firstColumn="1" w:lastColumn="0" w:noHBand="0" w:noVBand="1"/>
      </w:tblPr>
      <w:tblGrid>
        <w:gridCol w:w="6002"/>
        <w:gridCol w:w="1619"/>
        <w:gridCol w:w="1701"/>
      </w:tblGrid>
      <w:tr w:rsidR="00E374C9" w:rsidRPr="00AF1EFE" w14:paraId="3FFD1324" w14:textId="77777777" w:rsidTr="00E37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vMerge/>
          </w:tcPr>
          <w:p w14:paraId="022B2608" w14:textId="77777777" w:rsidR="00E374C9" w:rsidRPr="00AF1EFE" w:rsidRDefault="00E374C9" w:rsidP="00E374C9"/>
        </w:tc>
        <w:tc>
          <w:tcPr>
            <w:tcW w:w="1619" w:type="dxa"/>
          </w:tcPr>
          <w:p w14:paraId="4C5EC1DE" w14:textId="77777777" w:rsidR="00E374C9" w:rsidRPr="00AF1EFE" w:rsidRDefault="00E374C9" w:rsidP="00E374C9">
            <w:pPr>
              <w:jc w:val="center"/>
              <w:cnfStyle w:val="100000000000" w:firstRow="1" w:lastRow="0" w:firstColumn="0" w:lastColumn="0" w:oddVBand="0" w:evenVBand="0" w:oddHBand="0" w:evenHBand="0" w:firstRowFirstColumn="0" w:firstRowLastColumn="0" w:lastRowFirstColumn="0" w:lastRowLastColumn="0"/>
              <w:rPr>
                <w:b w:val="0"/>
              </w:rPr>
            </w:pPr>
            <w:r w:rsidRPr="00AF1EFE">
              <w:t>Ortalama</w:t>
            </w:r>
          </w:p>
        </w:tc>
        <w:tc>
          <w:tcPr>
            <w:tcW w:w="1701" w:type="dxa"/>
          </w:tcPr>
          <w:p w14:paraId="6A404DFF" w14:textId="77777777" w:rsidR="00E374C9" w:rsidRPr="00AF1EFE" w:rsidRDefault="00E374C9" w:rsidP="00E374C9">
            <w:pPr>
              <w:jc w:val="center"/>
              <w:cnfStyle w:val="100000000000" w:firstRow="1" w:lastRow="0" w:firstColumn="0" w:lastColumn="0" w:oddVBand="0" w:evenVBand="0" w:oddHBand="0" w:evenHBand="0" w:firstRowFirstColumn="0" w:firstRowLastColumn="0" w:lastRowFirstColumn="0" w:lastRowLastColumn="0"/>
              <w:rPr>
                <w:b w:val="0"/>
              </w:rPr>
            </w:pPr>
            <w:r w:rsidRPr="00AF1EFE">
              <w:t>Standart sapma</w:t>
            </w:r>
          </w:p>
        </w:tc>
      </w:tr>
      <w:tr w:rsidR="009817B6" w:rsidRPr="00AF1EFE" w14:paraId="600B67A4"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6AD42E4F" w14:textId="77777777" w:rsidR="009817B6" w:rsidRPr="00AF1EFE" w:rsidRDefault="009817B6" w:rsidP="009817B6">
            <w:pPr>
              <w:jc w:val="both"/>
              <w:rPr>
                <w:b w:val="0"/>
              </w:rPr>
            </w:pPr>
            <w:r w:rsidRPr="00AF1EFE">
              <w:rPr>
                <w:b w:val="0"/>
              </w:rPr>
              <w:t>Ders dışı zamanlarda öğretim elemanlarına ulaşılabilmektedir.</w:t>
            </w:r>
          </w:p>
        </w:tc>
        <w:tc>
          <w:tcPr>
            <w:tcW w:w="1619" w:type="dxa"/>
            <w:vAlign w:val="bottom"/>
          </w:tcPr>
          <w:p w14:paraId="69016B8E" w14:textId="333E0BE4"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3,46</w:t>
            </w:r>
          </w:p>
        </w:tc>
        <w:tc>
          <w:tcPr>
            <w:tcW w:w="1701" w:type="dxa"/>
            <w:vAlign w:val="bottom"/>
          </w:tcPr>
          <w:p w14:paraId="76882549" w14:textId="3335B97A"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1,11</w:t>
            </w:r>
          </w:p>
        </w:tc>
      </w:tr>
      <w:tr w:rsidR="009817B6" w:rsidRPr="00AF1EFE" w14:paraId="1BCB9C4B"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3093DDD0" w14:textId="77777777" w:rsidR="009817B6" w:rsidRPr="00AF1EFE" w:rsidRDefault="009817B6" w:rsidP="009817B6">
            <w:pPr>
              <w:jc w:val="both"/>
              <w:rPr>
                <w:b w:val="0"/>
              </w:rPr>
            </w:pPr>
            <w:r w:rsidRPr="00AF1EFE">
              <w:rPr>
                <w:b w:val="0"/>
              </w:rPr>
              <w:t>Fakültemden aldığım eğitimin beni meslek hayatıma hazırladığına inanıyorum.</w:t>
            </w:r>
          </w:p>
        </w:tc>
        <w:tc>
          <w:tcPr>
            <w:tcW w:w="1619" w:type="dxa"/>
            <w:vAlign w:val="bottom"/>
          </w:tcPr>
          <w:p w14:paraId="33B1493C" w14:textId="79515BA7"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3,01</w:t>
            </w:r>
          </w:p>
        </w:tc>
        <w:tc>
          <w:tcPr>
            <w:tcW w:w="1701" w:type="dxa"/>
            <w:vAlign w:val="bottom"/>
          </w:tcPr>
          <w:p w14:paraId="33534004" w14:textId="4F4E87A9"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1,12</w:t>
            </w:r>
          </w:p>
        </w:tc>
      </w:tr>
      <w:tr w:rsidR="009817B6" w:rsidRPr="00AF1EFE" w14:paraId="6AC85563"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6D379D9E" w14:textId="77777777" w:rsidR="009817B6" w:rsidRPr="00AF1EFE" w:rsidRDefault="009817B6" w:rsidP="009817B6">
            <w:pPr>
              <w:jc w:val="both"/>
              <w:rPr>
                <w:b w:val="0"/>
              </w:rPr>
            </w:pPr>
            <w:r w:rsidRPr="00AF1EFE">
              <w:rPr>
                <w:b w:val="0"/>
              </w:rPr>
              <w:t>İş olanakları ve iş hayatı konusunda öğrencilere yeterli yönlendirme yapılmaktadır.</w:t>
            </w:r>
          </w:p>
        </w:tc>
        <w:tc>
          <w:tcPr>
            <w:tcW w:w="1619" w:type="dxa"/>
            <w:vAlign w:val="bottom"/>
          </w:tcPr>
          <w:p w14:paraId="09A6B555" w14:textId="19CFC927"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2,79</w:t>
            </w:r>
          </w:p>
        </w:tc>
        <w:tc>
          <w:tcPr>
            <w:tcW w:w="1701" w:type="dxa"/>
            <w:vAlign w:val="bottom"/>
          </w:tcPr>
          <w:p w14:paraId="5B8725F7" w14:textId="56442223"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1,23</w:t>
            </w:r>
          </w:p>
        </w:tc>
      </w:tr>
      <w:tr w:rsidR="009817B6" w:rsidRPr="00AF1EFE" w14:paraId="7A2C2A5C"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22809CF2" w14:textId="77777777" w:rsidR="009817B6" w:rsidRPr="00AF1EFE" w:rsidRDefault="009817B6" w:rsidP="009817B6">
            <w:pPr>
              <w:jc w:val="both"/>
              <w:rPr>
                <w:b w:val="0"/>
              </w:rPr>
            </w:pPr>
            <w:r w:rsidRPr="00AF1EFE">
              <w:rPr>
                <w:b w:val="0"/>
              </w:rPr>
              <w:t>Ders programları, alandaki yenilikleri takip edecek şekilde güncellenmektedir.</w:t>
            </w:r>
          </w:p>
        </w:tc>
        <w:tc>
          <w:tcPr>
            <w:tcW w:w="1619" w:type="dxa"/>
            <w:vAlign w:val="bottom"/>
          </w:tcPr>
          <w:p w14:paraId="3B11ABA2" w14:textId="05DDAEC6"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2,98</w:t>
            </w:r>
          </w:p>
        </w:tc>
        <w:tc>
          <w:tcPr>
            <w:tcW w:w="1701" w:type="dxa"/>
            <w:vAlign w:val="bottom"/>
          </w:tcPr>
          <w:p w14:paraId="2FF236C7" w14:textId="57868654"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1,26</w:t>
            </w:r>
          </w:p>
        </w:tc>
      </w:tr>
      <w:tr w:rsidR="009817B6" w:rsidRPr="00AF1EFE" w14:paraId="17B8A1C9"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0B6202DC" w14:textId="77777777" w:rsidR="009817B6" w:rsidRPr="00AF1EFE" w:rsidRDefault="009817B6" w:rsidP="009817B6">
            <w:pPr>
              <w:jc w:val="both"/>
              <w:rPr>
                <w:b w:val="0"/>
              </w:rPr>
            </w:pPr>
            <w:r w:rsidRPr="00AF1EFE">
              <w:rPr>
                <w:b w:val="0"/>
              </w:rPr>
              <w:t>Derslere devam durumumu takip edebiliyorum.</w:t>
            </w:r>
          </w:p>
        </w:tc>
        <w:tc>
          <w:tcPr>
            <w:tcW w:w="1619" w:type="dxa"/>
            <w:vAlign w:val="bottom"/>
          </w:tcPr>
          <w:p w14:paraId="4A147A14" w14:textId="3C6307CB"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3,05</w:t>
            </w:r>
          </w:p>
        </w:tc>
        <w:tc>
          <w:tcPr>
            <w:tcW w:w="1701" w:type="dxa"/>
            <w:vAlign w:val="bottom"/>
          </w:tcPr>
          <w:p w14:paraId="0E9C2809" w14:textId="241646E6"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1,42</w:t>
            </w:r>
          </w:p>
        </w:tc>
      </w:tr>
      <w:tr w:rsidR="009817B6" w:rsidRPr="00AF1EFE" w14:paraId="2290F9D7"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21235E8F" w14:textId="77777777" w:rsidR="009817B6" w:rsidRPr="00AF1EFE" w:rsidRDefault="009817B6" w:rsidP="009817B6">
            <w:pPr>
              <w:jc w:val="both"/>
              <w:rPr>
                <w:b w:val="0"/>
              </w:rPr>
            </w:pPr>
            <w:r w:rsidRPr="00AF1EFE">
              <w:rPr>
                <w:b w:val="0"/>
              </w:rPr>
              <w:t>Derslerden aldığım notlarımı takip edebiliyorum.</w:t>
            </w:r>
          </w:p>
        </w:tc>
        <w:tc>
          <w:tcPr>
            <w:tcW w:w="1619" w:type="dxa"/>
            <w:vAlign w:val="bottom"/>
          </w:tcPr>
          <w:p w14:paraId="64EF52D0" w14:textId="01F07DB4"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3,98</w:t>
            </w:r>
          </w:p>
        </w:tc>
        <w:tc>
          <w:tcPr>
            <w:tcW w:w="1701" w:type="dxa"/>
            <w:vAlign w:val="bottom"/>
          </w:tcPr>
          <w:p w14:paraId="4C48DE9D" w14:textId="32AD86A4"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1,07</w:t>
            </w:r>
          </w:p>
        </w:tc>
      </w:tr>
      <w:tr w:rsidR="009817B6" w:rsidRPr="00AF1EFE" w14:paraId="7D2CA95D"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2ECD678D" w14:textId="77777777" w:rsidR="009817B6" w:rsidRPr="00AF1EFE" w:rsidRDefault="009817B6" w:rsidP="009817B6">
            <w:pPr>
              <w:jc w:val="both"/>
              <w:rPr>
                <w:b w:val="0"/>
              </w:rPr>
            </w:pPr>
            <w:r w:rsidRPr="00AF1EFE">
              <w:rPr>
                <w:b w:val="0"/>
              </w:rPr>
              <w:t>Akademik takvimimi sorunsuz takip edebiliyorum.</w:t>
            </w:r>
          </w:p>
        </w:tc>
        <w:tc>
          <w:tcPr>
            <w:tcW w:w="1619" w:type="dxa"/>
            <w:vAlign w:val="bottom"/>
          </w:tcPr>
          <w:p w14:paraId="190A59C7" w14:textId="6482CD62"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3,97</w:t>
            </w:r>
          </w:p>
        </w:tc>
        <w:tc>
          <w:tcPr>
            <w:tcW w:w="1701" w:type="dxa"/>
            <w:vAlign w:val="bottom"/>
          </w:tcPr>
          <w:p w14:paraId="3D22DAB2" w14:textId="7B2427D6"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1,15</w:t>
            </w:r>
          </w:p>
        </w:tc>
      </w:tr>
      <w:tr w:rsidR="009817B6" w:rsidRPr="00AF1EFE" w14:paraId="7DC8E679"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356A58A9" w14:textId="77777777" w:rsidR="009817B6" w:rsidRPr="00AF1EFE" w:rsidRDefault="009817B6" w:rsidP="009817B6">
            <w:pPr>
              <w:jc w:val="both"/>
              <w:rPr>
                <w:b w:val="0"/>
              </w:rPr>
            </w:pPr>
            <w:r w:rsidRPr="00AF1EFE">
              <w:rPr>
                <w:b w:val="0"/>
              </w:rPr>
              <w:t>Dersliklerin fiziki koşulları ders işlemeye elverişlidir.</w:t>
            </w:r>
          </w:p>
        </w:tc>
        <w:tc>
          <w:tcPr>
            <w:tcW w:w="1619" w:type="dxa"/>
            <w:vAlign w:val="bottom"/>
          </w:tcPr>
          <w:p w14:paraId="4BD8193F" w14:textId="26044D7D"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3,60</w:t>
            </w:r>
          </w:p>
        </w:tc>
        <w:tc>
          <w:tcPr>
            <w:tcW w:w="1701" w:type="dxa"/>
            <w:vAlign w:val="bottom"/>
          </w:tcPr>
          <w:p w14:paraId="3C4D5529" w14:textId="1B85C5DA"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1,17</w:t>
            </w:r>
          </w:p>
        </w:tc>
      </w:tr>
      <w:tr w:rsidR="009817B6" w:rsidRPr="00AF1EFE" w14:paraId="6D635264"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1F3EB555" w14:textId="77777777" w:rsidR="009817B6" w:rsidRPr="00AF1EFE" w:rsidRDefault="009817B6" w:rsidP="009817B6">
            <w:pPr>
              <w:jc w:val="both"/>
              <w:rPr>
                <w:b w:val="0"/>
              </w:rPr>
            </w:pPr>
            <w:r w:rsidRPr="00AF1EFE">
              <w:rPr>
                <w:b w:val="0"/>
              </w:rPr>
              <w:t>Laboratuvarlar donanım (araç, gereç, teknik malzeme) açısından yeterlidir.</w:t>
            </w:r>
          </w:p>
        </w:tc>
        <w:tc>
          <w:tcPr>
            <w:tcW w:w="1619" w:type="dxa"/>
            <w:vAlign w:val="bottom"/>
          </w:tcPr>
          <w:p w14:paraId="43BF3DA5" w14:textId="11E8B5D2"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3,43</w:t>
            </w:r>
          </w:p>
        </w:tc>
        <w:tc>
          <w:tcPr>
            <w:tcW w:w="1701" w:type="dxa"/>
            <w:vAlign w:val="bottom"/>
          </w:tcPr>
          <w:p w14:paraId="1AACAC86" w14:textId="7275DB49"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1,14</w:t>
            </w:r>
          </w:p>
        </w:tc>
      </w:tr>
      <w:tr w:rsidR="00E374C9" w:rsidRPr="00AF1EFE" w14:paraId="7C312F81" w14:textId="77777777" w:rsidTr="00E374C9">
        <w:trPr>
          <w:gridAfter w:val="2"/>
          <w:wAfter w:w="3320" w:type="dxa"/>
          <w:trHeight w:val="269"/>
        </w:trPr>
        <w:tc>
          <w:tcPr>
            <w:cnfStyle w:val="001000000000" w:firstRow="0" w:lastRow="0" w:firstColumn="1" w:lastColumn="0" w:oddVBand="0" w:evenVBand="0" w:oddHBand="0" w:evenHBand="0" w:firstRowFirstColumn="0" w:firstRowLastColumn="0" w:lastRowFirstColumn="0" w:lastRowLastColumn="0"/>
            <w:tcW w:w="6002" w:type="dxa"/>
            <w:vMerge w:val="restart"/>
            <w:shd w:val="clear" w:color="auto" w:fill="000000" w:themeFill="text1"/>
            <w:vAlign w:val="center"/>
          </w:tcPr>
          <w:p w14:paraId="165CABA2" w14:textId="77777777" w:rsidR="00E374C9" w:rsidRPr="00AF1EFE" w:rsidRDefault="00E374C9" w:rsidP="00E374C9">
            <w:pPr>
              <w:jc w:val="center"/>
            </w:pPr>
            <w:r w:rsidRPr="00AF1EFE">
              <w:t>FAKÜLTE YÖNETİMİ</w:t>
            </w:r>
          </w:p>
        </w:tc>
      </w:tr>
      <w:tr w:rsidR="00E374C9" w:rsidRPr="00AF1EFE" w14:paraId="00A0A149"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vMerge/>
          </w:tcPr>
          <w:p w14:paraId="05F856E9" w14:textId="77777777" w:rsidR="00E374C9" w:rsidRPr="00AF1EFE" w:rsidRDefault="00E374C9" w:rsidP="00E374C9"/>
        </w:tc>
        <w:tc>
          <w:tcPr>
            <w:tcW w:w="1619" w:type="dxa"/>
          </w:tcPr>
          <w:p w14:paraId="232AE39D" w14:textId="77777777" w:rsidR="00E374C9" w:rsidRPr="00AF1EFE" w:rsidRDefault="00E374C9" w:rsidP="00E374C9">
            <w:pPr>
              <w:jc w:val="center"/>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3F6AD600" w14:textId="77777777" w:rsidR="00E374C9" w:rsidRPr="00AF1EFE" w:rsidRDefault="00E374C9" w:rsidP="00E374C9">
            <w:pPr>
              <w:jc w:val="center"/>
              <w:cnfStyle w:val="000000100000" w:firstRow="0" w:lastRow="0" w:firstColumn="0" w:lastColumn="0" w:oddVBand="0" w:evenVBand="0" w:oddHBand="1" w:evenHBand="0" w:firstRowFirstColumn="0" w:firstRowLastColumn="0" w:lastRowFirstColumn="0" w:lastRowLastColumn="0"/>
              <w:rPr>
                <w:b/>
              </w:rPr>
            </w:pPr>
          </w:p>
        </w:tc>
      </w:tr>
      <w:tr w:rsidR="009817B6" w:rsidRPr="00AF1EFE" w14:paraId="13CB02DF"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2D58147C" w14:textId="77777777" w:rsidR="009817B6" w:rsidRPr="00AF1EFE" w:rsidRDefault="009817B6" w:rsidP="009817B6">
            <w:pPr>
              <w:jc w:val="both"/>
              <w:rPr>
                <w:b w:val="0"/>
              </w:rPr>
            </w:pPr>
            <w:r w:rsidRPr="00AF1EFE">
              <w:rPr>
                <w:b w:val="0"/>
              </w:rPr>
              <w:t xml:space="preserve">Fakülte yönetimi öğrenciler ile iletişim halindedir. </w:t>
            </w:r>
          </w:p>
        </w:tc>
        <w:tc>
          <w:tcPr>
            <w:tcW w:w="1619" w:type="dxa"/>
            <w:vAlign w:val="bottom"/>
          </w:tcPr>
          <w:p w14:paraId="27169DE9" w14:textId="749162DF"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3,17</w:t>
            </w:r>
          </w:p>
        </w:tc>
        <w:tc>
          <w:tcPr>
            <w:tcW w:w="1701" w:type="dxa"/>
            <w:vAlign w:val="bottom"/>
          </w:tcPr>
          <w:p w14:paraId="29B4AFDA" w14:textId="53F892E8"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1,20</w:t>
            </w:r>
          </w:p>
        </w:tc>
      </w:tr>
      <w:tr w:rsidR="009817B6" w:rsidRPr="00AF1EFE" w14:paraId="0CF5331D"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6E39D779" w14:textId="77777777" w:rsidR="009817B6" w:rsidRPr="00AF1EFE" w:rsidRDefault="009817B6" w:rsidP="009817B6">
            <w:pPr>
              <w:jc w:val="both"/>
              <w:rPr>
                <w:b w:val="0"/>
              </w:rPr>
            </w:pPr>
            <w:r w:rsidRPr="00AF1EFE">
              <w:rPr>
                <w:b w:val="0"/>
              </w:rPr>
              <w:t xml:space="preserve">Yönetim ile birlikte fakültenin fiziki koşulları iyileştirilmiştir. </w:t>
            </w:r>
          </w:p>
        </w:tc>
        <w:tc>
          <w:tcPr>
            <w:tcW w:w="1619" w:type="dxa"/>
            <w:vAlign w:val="bottom"/>
          </w:tcPr>
          <w:p w14:paraId="3C0C36D4" w14:textId="6BE928E4"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3,16</w:t>
            </w:r>
          </w:p>
        </w:tc>
        <w:tc>
          <w:tcPr>
            <w:tcW w:w="1701" w:type="dxa"/>
            <w:vAlign w:val="bottom"/>
          </w:tcPr>
          <w:p w14:paraId="3BA03A9B" w14:textId="2BE9B3AC"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1,16</w:t>
            </w:r>
          </w:p>
        </w:tc>
      </w:tr>
      <w:tr w:rsidR="009817B6" w:rsidRPr="00AF1EFE" w14:paraId="3943488F"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35B69B1B" w14:textId="77777777" w:rsidR="009817B6" w:rsidRPr="00AF1EFE" w:rsidRDefault="009817B6" w:rsidP="009817B6">
            <w:pPr>
              <w:jc w:val="both"/>
              <w:rPr>
                <w:b w:val="0"/>
              </w:rPr>
            </w:pPr>
            <w:r w:rsidRPr="00AF1EFE">
              <w:rPr>
                <w:b w:val="0"/>
              </w:rPr>
              <w:t>Yönetim tarafından organize edilen faaliyetlerden çok memnunum.</w:t>
            </w:r>
          </w:p>
        </w:tc>
        <w:tc>
          <w:tcPr>
            <w:tcW w:w="1619" w:type="dxa"/>
            <w:vAlign w:val="bottom"/>
          </w:tcPr>
          <w:p w14:paraId="39691DCC" w14:textId="4280841A"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2,79</w:t>
            </w:r>
          </w:p>
        </w:tc>
        <w:tc>
          <w:tcPr>
            <w:tcW w:w="1701" w:type="dxa"/>
            <w:vAlign w:val="bottom"/>
          </w:tcPr>
          <w:p w14:paraId="10A8DD6D" w14:textId="02BFF3BA"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1,11</w:t>
            </w:r>
          </w:p>
        </w:tc>
      </w:tr>
      <w:tr w:rsidR="009817B6" w:rsidRPr="00AF1EFE" w14:paraId="40651D59"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654364FF" w14:textId="77777777" w:rsidR="009817B6" w:rsidRPr="00AF1EFE" w:rsidRDefault="009817B6" w:rsidP="009817B6">
            <w:pPr>
              <w:jc w:val="both"/>
              <w:rPr>
                <w:b w:val="0"/>
              </w:rPr>
            </w:pPr>
            <w:r w:rsidRPr="00AF1EFE">
              <w:rPr>
                <w:b w:val="0"/>
              </w:rPr>
              <w:t>Fakültemizde öğrencilerin kararlara katılımına olanak sağlanmaktadır.</w:t>
            </w:r>
          </w:p>
        </w:tc>
        <w:tc>
          <w:tcPr>
            <w:tcW w:w="1619" w:type="dxa"/>
            <w:vAlign w:val="bottom"/>
          </w:tcPr>
          <w:p w14:paraId="65867CAD" w14:textId="2BA0C5B0"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2,84</w:t>
            </w:r>
          </w:p>
        </w:tc>
        <w:tc>
          <w:tcPr>
            <w:tcW w:w="1701" w:type="dxa"/>
            <w:vAlign w:val="bottom"/>
          </w:tcPr>
          <w:p w14:paraId="7369E438" w14:textId="3883665B"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3,29</w:t>
            </w:r>
          </w:p>
        </w:tc>
      </w:tr>
      <w:tr w:rsidR="009817B6" w:rsidRPr="00AF1EFE" w14:paraId="7E26810C"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0223B37B" w14:textId="77777777" w:rsidR="009817B6" w:rsidRPr="00AF1EFE" w:rsidRDefault="009817B6" w:rsidP="009817B6">
            <w:pPr>
              <w:jc w:val="both"/>
              <w:rPr>
                <w:b w:val="0"/>
              </w:rPr>
            </w:pPr>
            <w:r w:rsidRPr="00AF1EFE">
              <w:rPr>
                <w:b w:val="0"/>
              </w:rPr>
              <w:t>Yönetim, öğrencilerin sorun ve önerilerine karşı duyarlıdır.</w:t>
            </w:r>
          </w:p>
        </w:tc>
        <w:tc>
          <w:tcPr>
            <w:tcW w:w="1619" w:type="dxa"/>
            <w:vAlign w:val="bottom"/>
          </w:tcPr>
          <w:p w14:paraId="2EA9287D" w14:textId="59B8B8E1"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2,82</w:t>
            </w:r>
          </w:p>
        </w:tc>
        <w:tc>
          <w:tcPr>
            <w:tcW w:w="1701" w:type="dxa"/>
            <w:vAlign w:val="bottom"/>
          </w:tcPr>
          <w:p w14:paraId="2A82FCBC" w14:textId="7DED0A83"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1,16</w:t>
            </w:r>
          </w:p>
        </w:tc>
      </w:tr>
      <w:tr w:rsidR="009817B6" w:rsidRPr="00AF1EFE" w14:paraId="35CAB5EC"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2631B7E0" w14:textId="77777777" w:rsidR="009817B6" w:rsidRPr="00AF1EFE" w:rsidRDefault="009817B6" w:rsidP="009817B6">
            <w:pPr>
              <w:jc w:val="both"/>
              <w:rPr>
                <w:b w:val="0"/>
              </w:rPr>
            </w:pPr>
            <w:r w:rsidRPr="00AF1EFE">
              <w:rPr>
                <w:b w:val="0"/>
              </w:rPr>
              <w:t>İdari personelin öğrencilere karşı tutum ve davranışları olumludur.</w:t>
            </w:r>
          </w:p>
        </w:tc>
        <w:tc>
          <w:tcPr>
            <w:tcW w:w="1619" w:type="dxa"/>
            <w:vAlign w:val="bottom"/>
          </w:tcPr>
          <w:p w14:paraId="5C67D26E" w14:textId="23A1321D"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3,11</w:t>
            </w:r>
          </w:p>
        </w:tc>
        <w:tc>
          <w:tcPr>
            <w:tcW w:w="1701" w:type="dxa"/>
            <w:vAlign w:val="bottom"/>
          </w:tcPr>
          <w:p w14:paraId="1600BFCC" w14:textId="4349EE33"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1,21</w:t>
            </w:r>
          </w:p>
        </w:tc>
      </w:tr>
      <w:tr w:rsidR="009817B6" w:rsidRPr="00AF1EFE" w14:paraId="1E320AD8"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3CB1FD25" w14:textId="77777777" w:rsidR="009817B6" w:rsidRPr="00AF1EFE" w:rsidRDefault="009817B6" w:rsidP="009817B6">
            <w:pPr>
              <w:jc w:val="both"/>
              <w:rPr>
                <w:b w:val="0"/>
              </w:rPr>
            </w:pPr>
            <w:r w:rsidRPr="00AF1EFE">
              <w:rPr>
                <w:b w:val="0"/>
              </w:rPr>
              <w:t>Fakültemizde yabancı kişilere karşı güvenlik önlemleri alınmaktadır.</w:t>
            </w:r>
          </w:p>
        </w:tc>
        <w:tc>
          <w:tcPr>
            <w:tcW w:w="1619" w:type="dxa"/>
            <w:vAlign w:val="bottom"/>
          </w:tcPr>
          <w:p w14:paraId="13494930" w14:textId="777E51C4"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2,83</w:t>
            </w:r>
          </w:p>
        </w:tc>
        <w:tc>
          <w:tcPr>
            <w:tcW w:w="1701" w:type="dxa"/>
            <w:vAlign w:val="bottom"/>
          </w:tcPr>
          <w:p w14:paraId="7D897A9E" w14:textId="462E082F"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1,31</w:t>
            </w:r>
          </w:p>
        </w:tc>
      </w:tr>
      <w:tr w:rsidR="009817B6" w:rsidRPr="00AF1EFE" w14:paraId="7AC77E70"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00D6B54C" w14:textId="77777777" w:rsidR="009817B6" w:rsidRPr="00AF1EFE" w:rsidRDefault="009817B6" w:rsidP="009817B6">
            <w:pPr>
              <w:jc w:val="both"/>
              <w:rPr>
                <w:b w:val="0"/>
              </w:rPr>
            </w:pPr>
            <w:r w:rsidRPr="00AF1EFE">
              <w:rPr>
                <w:b w:val="0"/>
              </w:rPr>
              <w:t>Öğrenci değişim programları hakkında (</w:t>
            </w:r>
            <w:proofErr w:type="spellStart"/>
            <w:r w:rsidRPr="00AF1EFE">
              <w:rPr>
                <w:b w:val="0"/>
              </w:rPr>
              <w:t>Erasmus</w:t>
            </w:r>
            <w:proofErr w:type="spellEnd"/>
            <w:r w:rsidRPr="00AF1EFE">
              <w:rPr>
                <w:b w:val="0"/>
              </w:rPr>
              <w:t>, Farabi, Mevlana) fakültemden bilgi ve destek alabiliyorum.</w:t>
            </w:r>
          </w:p>
        </w:tc>
        <w:tc>
          <w:tcPr>
            <w:tcW w:w="1619" w:type="dxa"/>
            <w:vAlign w:val="bottom"/>
          </w:tcPr>
          <w:p w14:paraId="47F5DA42" w14:textId="73849C38"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2,97</w:t>
            </w:r>
          </w:p>
        </w:tc>
        <w:tc>
          <w:tcPr>
            <w:tcW w:w="1701" w:type="dxa"/>
            <w:vAlign w:val="bottom"/>
          </w:tcPr>
          <w:p w14:paraId="3DC2F1EA" w14:textId="1CBEDFF9"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1,28</w:t>
            </w:r>
          </w:p>
        </w:tc>
      </w:tr>
      <w:tr w:rsidR="009817B6" w:rsidRPr="00AF1EFE" w14:paraId="01DC521D"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524A861F" w14:textId="77777777" w:rsidR="009817B6" w:rsidRPr="00AF1EFE" w:rsidRDefault="009817B6" w:rsidP="009817B6">
            <w:pPr>
              <w:jc w:val="both"/>
              <w:rPr>
                <w:b w:val="0"/>
              </w:rPr>
            </w:pPr>
            <w:r w:rsidRPr="00AF1EFE">
              <w:rPr>
                <w:b w:val="0"/>
              </w:rPr>
              <w:t>Fakültemiz, mesleğimizin endüstri boyutunu tanımamız için gezi düzenlemektedir.</w:t>
            </w:r>
          </w:p>
        </w:tc>
        <w:tc>
          <w:tcPr>
            <w:tcW w:w="1619" w:type="dxa"/>
            <w:vAlign w:val="bottom"/>
          </w:tcPr>
          <w:p w14:paraId="100841C9" w14:textId="461732F4"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2,63</w:t>
            </w:r>
          </w:p>
        </w:tc>
        <w:tc>
          <w:tcPr>
            <w:tcW w:w="1701" w:type="dxa"/>
            <w:vAlign w:val="bottom"/>
          </w:tcPr>
          <w:p w14:paraId="27D06C6D" w14:textId="481A226A"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1,27</w:t>
            </w:r>
          </w:p>
        </w:tc>
      </w:tr>
      <w:tr w:rsidR="009817B6" w:rsidRPr="00AF1EFE" w14:paraId="3D9832B6"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7C46E511" w14:textId="77777777" w:rsidR="009817B6" w:rsidRPr="00AF1EFE" w:rsidRDefault="009817B6" w:rsidP="009817B6">
            <w:pPr>
              <w:jc w:val="both"/>
              <w:rPr>
                <w:b w:val="0"/>
              </w:rPr>
            </w:pPr>
            <w:r w:rsidRPr="00AF1EFE">
              <w:rPr>
                <w:b w:val="0"/>
              </w:rPr>
              <w:t xml:space="preserve">Fakültemiz, mesleğimizi tanıyabilmemiz için farklı alanlardan konuşmacılar getirmektedir. </w:t>
            </w:r>
          </w:p>
        </w:tc>
        <w:tc>
          <w:tcPr>
            <w:tcW w:w="1619" w:type="dxa"/>
            <w:vAlign w:val="bottom"/>
          </w:tcPr>
          <w:p w14:paraId="46CEC8C5" w14:textId="003C040D"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3,21</w:t>
            </w:r>
          </w:p>
        </w:tc>
        <w:tc>
          <w:tcPr>
            <w:tcW w:w="1701" w:type="dxa"/>
            <w:vAlign w:val="bottom"/>
          </w:tcPr>
          <w:p w14:paraId="05F90742" w14:textId="163AA6E9"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1,22</w:t>
            </w:r>
          </w:p>
        </w:tc>
      </w:tr>
      <w:tr w:rsidR="00E374C9" w:rsidRPr="00AF1EFE" w14:paraId="5A0AA0F6" w14:textId="77777777" w:rsidTr="00E374C9">
        <w:trPr>
          <w:gridAfter w:val="2"/>
          <w:wAfter w:w="3320" w:type="dxa"/>
          <w:trHeight w:val="269"/>
        </w:trPr>
        <w:tc>
          <w:tcPr>
            <w:cnfStyle w:val="001000000000" w:firstRow="0" w:lastRow="0" w:firstColumn="1" w:lastColumn="0" w:oddVBand="0" w:evenVBand="0" w:oddHBand="0" w:evenHBand="0" w:firstRowFirstColumn="0" w:firstRowLastColumn="0" w:lastRowFirstColumn="0" w:lastRowLastColumn="0"/>
            <w:tcW w:w="6002" w:type="dxa"/>
            <w:vMerge w:val="restart"/>
            <w:shd w:val="clear" w:color="auto" w:fill="000000" w:themeFill="text1"/>
            <w:vAlign w:val="center"/>
          </w:tcPr>
          <w:p w14:paraId="12DE51C0" w14:textId="77777777" w:rsidR="00E374C9" w:rsidRPr="00AF1EFE" w:rsidRDefault="00E374C9" w:rsidP="00E374C9">
            <w:pPr>
              <w:jc w:val="center"/>
            </w:pPr>
          </w:p>
          <w:p w14:paraId="75F30039" w14:textId="77777777" w:rsidR="00E374C9" w:rsidRPr="00AF1EFE" w:rsidRDefault="00E374C9" w:rsidP="00E374C9">
            <w:pPr>
              <w:jc w:val="center"/>
            </w:pPr>
          </w:p>
          <w:p w14:paraId="263BAA8D" w14:textId="77777777" w:rsidR="00E374C9" w:rsidRPr="00AF1EFE" w:rsidRDefault="00E374C9" w:rsidP="00E374C9">
            <w:pPr>
              <w:jc w:val="center"/>
            </w:pPr>
            <w:r w:rsidRPr="00AF1EFE">
              <w:t>SOSYAL, KÜLTÜREL ve SPORTİF FAALİYETLER</w:t>
            </w:r>
          </w:p>
        </w:tc>
      </w:tr>
      <w:tr w:rsidR="00E374C9" w:rsidRPr="00AF1EFE" w14:paraId="698E9D62"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vMerge/>
            <w:shd w:val="clear" w:color="auto" w:fill="000000" w:themeFill="text1"/>
          </w:tcPr>
          <w:p w14:paraId="64CDF0FB" w14:textId="77777777" w:rsidR="00E374C9" w:rsidRPr="00AF1EFE" w:rsidRDefault="00E374C9" w:rsidP="00E374C9"/>
        </w:tc>
        <w:tc>
          <w:tcPr>
            <w:tcW w:w="1619" w:type="dxa"/>
          </w:tcPr>
          <w:p w14:paraId="4BA2B170" w14:textId="77777777" w:rsidR="00E374C9" w:rsidRPr="00AF1EFE" w:rsidRDefault="00E374C9" w:rsidP="00E374C9">
            <w:pPr>
              <w:jc w:val="center"/>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3B7DF0E0" w14:textId="77777777" w:rsidR="00E374C9" w:rsidRPr="00AF1EFE" w:rsidRDefault="00E374C9" w:rsidP="00E374C9">
            <w:pPr>
              <w:jc w:val="center"/>
              <w:cnfStyle w:val="000000100000" w:firstRow="0" w:lastRow="0" w:firstColumn="0" w:lastColumn="0" w:oddVBand="0" w:evenVBand="0" w:oddHBand="1" w:evenHBand="0" w:firstRowFirstColumn="0" w:firstRowLastColumn="0" w:lastRowFirstColumn="0" w:lastRowLastColumn="0"/>
              <w:rPr>
                <w:b/>
              </w:rPr>
            </w:pPr>
          </w:p>
        </w:tc>
      </w:tr>
      <w:tr w:rsidR="009817B6" w:rsidRPr="00AF1EFE" w14:paraId="18CC8D4E"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1F38BAE7" w14:textId="77777777" w:rsidR="009817B6" w:rsidRPr="00AF1EFE" w:rsidRDefault="009817B6" w:rsidP="009817B6">
            <w:pPr>
              <w:jc w:val="both"/>
              <w:rPr>
                <w:b w:val="0"/>
              </w:rPr>
            </w:pPr>
            <w:r w:rsidRPr="00AF1EFE">
              <w:rPr>
                <w:b w:val="0"/>
              </w:rPr>
              <w:t>Fakültemizde kültür/sanat etkinlikleri önemsenmektedir.</w:t>
            </w:r>
          </w:p>
        </w:tc>
        <w:tc>
          <w:tcPr>
            <w:tcW w:w="1619" w:type="dxa"/>
            <w:vAlign w:val="bottom"/>
          </w:tcPr>
          <w:p w14:paraId="5E6704E3" w14:textId="03D73537"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2,74</w:t>
            </w:r>
          </w:p>
        </w:tc>
        <w:tc>
          <w:tcPr>
            <w:tcW w:w="1701" w:type="dxa"/>
            <w:vAlign w:val="bottom"/>
          </w:tcPr>
          <w:p w14:paraId="3133518E" w14:textId="7F90B90D"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1,22</w:t>
            </w:r>
          </w:p>
        </w:tc>
      </w:tr>
      <w:tr w:rsidR="009817B6" w:rsidRPr="00AF1EFE" w14:paraId="055B91E5"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7A559F35" w14:textId="77777777" w:rsidR="009817B6" w:rsidRPr="00AF1EFE" w:rsidRDefault="009817B6" w:rsidP="009817B6">
            <w:pPr>
              <w:jc w:val="both"/>
              <w:rPr>
                <w:b w:val="0"/>
              </w:rPr>
            </w:pPr>
            <w:r w:rsidRPr="00AF1EFE">
              <w:rPr>
                <w:b w:val="0"/>
              </w:rPr>
              <w:t>Fakültemizde yeterli sayıda sosyal ve kültürel faaliyetler düzenlenmektedir.</w:t>
            </w:r>
          </w:p>
        </w:tc>
        <w:tc>
          <w:tcPr>
            <w:tcW w:w="1619" w:type="dxa"/>
            <w:vAlign w:val="bottom"/>
          </w:tcPr>
          <w:p w14:paraId="41C9A519" w14:textId="2E509166"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2,66</w:t>
            </w:r>
          </w:p>
        </w:tc>
        <w:tc>
          <w:tcPr>
            <w:tcW w:w="1701" w:type="dxa"/>
            <w:vAlign w:val="bottom"/>
          </w:tcPr>
          <w:p w14:paraId="6FCF78D6" w14:textId="284F5B0A"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2,21</w:t>
            </w:r>
          </w:p>
        </w:tc>
      </w:tr>
      <w:tr w:rsidR="009817B6" w:rsidRPr="00AF1EFE" w14:paraId="7FB4FE4C"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24F8C440" w14:textId="77777777" w:rsidR="009817B6" w:rsidRPr="00AF1EFE" w:rsidRDefault="009817B6" w:rsidP="009817B6">
            <w:pPr>
              <w:jc w:val="both"/>
              <w:rPr>
                <w:b w:val="0"/>
              </w:rPr>
            </w:pPr>
            <w:r w:rsidRPr="00AF1EFE">
              <w:rPr>
                <w:b w:val="0"/>
              </w:rPr>
              <w:t>Fakültemizde yeterli sayıda sportif faaliyetler düzenlenmektedir.</w:t>
            </w:r>
          </w:p>
        </w:tc>
        <w:tc>
          <w:tcPr>
            <w:tcW w:w="1619" w:type="dxa"/>
            <w:vAlign w:val="bottom"/>
          </w:tcPr>
          <w:p w14:paraId="768D9EB8" w14:textId="2DECAAF7"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2,54</w:t>
            </w:r>
          </w:p>
        </w:tc>
        <w:tc>
          <w:tcPr>
            <w:tcW w:w="1701" w:type="dxa"/>
            <w:vAlign w:val="bottom"/>
          </w:tcPr>
          <w:p w14:paraId="320EE005" w14:textId="7D6223BF"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1,22</w:t>
            </w:r>
          </w:p>
        </w:tc>
      </w:tr>
      <w:tr w:rsidR="009817B6" w:rsidRPr="00AF1EFE" w14:paraId="177AE1E2"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5D8CABAF" w14:textId="77777777" w:rsidR="009817B6" w:rsidRPr="00AF1EFE" w:rsidRDefault="009817B6" w:rsidP="009817B6">
            <w:pPr>
              <w:jc w:val="both"/>
              <w:rPr>
                <w:b w:val="0"/>
              </w:rPr>
            </w:pPr>
            <w:r w:rsidRPr="00AF1EFE">
              <w:rPr>
                <w:b w:val="0"/>
              </w:rPr>
              <w:t>Öğrencilerin ilgi ve yeteneklerine uygun “Öğrenci Kulübü” ve/veya öğrenci topluluklarında yer almaları ve çeşitli etkinlikler düzenlemeleri fakültemiz tarafından desteklenmektedir.</w:t>
            </w:r>
          </w:p>
        </w:tc>
        <w:tc>
          <w:tcPr>
            <w:tcW w:w="1619" w:type="dxa"/>
            <w:vAlign w:val="bottom"/>
          </w:tcPr>
          <w:p w14:paraId="78A33F00" w14:textId="2B19A116"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2,96</w:t>
            </w:r>
          </w:p>
        </w:tc>
        <w:tc>
          <w:tcPr>
            <w:tcW w:w="1701" w:type="dxa"/>
            <w:vAlign w:val="bottom"/>
          </w:tcPr>
          <w:p w14:paraId="29B4C874" w14:textId="335FE6C6"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1,32</w:t>
            </w:r>
          </w:p>
        </w:tc>
      </w:tr>
      <w:tr w:rsidR="00E374C9" w:rsidRPr="00AF1EFE" w14:paraId="6F334702" w14:textId="77777777" w:rsidTr="00E374C9">
        <w:trPr>
          <w:gridAfter w:val="2"/>
          <w:wAfter w:w="3320" w:type="dxa"/>
          <w:trHeight w:val="269"/>
        </w:trPr>
        <w:tc>
          <w:tcPr>
            <w:cnfStyle w:val="001000000000" w:firstRow="0" w:lastRow="0" w:firstColumn="1" w:lastColumn="0" w:oddVBand="0" w:evenVBand="0" w:oddHBand="0" w:evenHBand="0" w:firstRowFirstColumn="0" w:firstRowLastColumn="0" w:lastRowFirstColumn="0" w:lastRowLastColumn="0"/>
            <w:tcW w:w="6002" w:type="dxa"/>
            <w:vMerge w:val="restart"/>
            <w:shd w:val="clear" w:color="auto" w:fill="000000" w:themeFill="text1"/>
            <w:vAlign w:val="center"/>
          </w:tcPr>
          <w:p w14:paraId="6038697A" w14:textId="77777777" w:rsidR="00E374C9" w:rsidRPr="00AF1EFE" w:rsidRDefault="00E374C9" w:rsidP="00E374C9">
            <w:pPr>
              <w:jc w:val="center"/>
            </w:pPr>
            <w:r w:rsidRPr="00AF1EFE">
              <w:t>ÖĞRENCİ İŞLERİ</w:t>
            </w:r>
          </w:p>
        </w:tc>
      </w:tr>
      <w:tr w:rsidR="00E374C9" w:rsidRPr="00AF1EFE" w14:paraId="4F31376F"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vMerge/>
            <w:shd w:val="clear" w:color="auto" w:fill="000000" w:themeFill="text1"/>
          </w:tcPr>
          <w:p w14:paraId="1D3801D4" w14:textId="77777777" w:rsidR="00E374C9" w:rsidRPr="00AF1EFE" w:rsidRDefault="00E374C9" w:rsidP="00E374C9"/>
        </w:tc>
        <w:tc>
          <w:tcPr>
            <w:tcW w:w="1619" w:type="dxa"/>
          </w:tcPr>
          <w:p w14:paraId="08AADD4A" w14:textId="77777777" w:rsidR="00E374C9" w:rsidRPr="00AF1EFE" w:rsidRDefault="00E374C9" w:rsidP="00E374C9">
            <w:pPr>
              <w:jc w:val="center"/>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1DF806FF" w14:textId="77777777" w:rsidR="00E374C9" w:rsidRPr="00AF1EFE" w:rsidRDefault="00E374C9" w:rsidP="00E374C9">
            <w:pPr>
              <w:jc w:val="center"/>
              <w:cnfStyle w:val="000000100000" w:firstRow="0" w:lastRow="0" w:firstColumn="0" w:lastColumn="0" w:oddVBand="0" w:evenVBand="0" w:oddHBand="1" w:evenHBand="0" w:firstRowFirstColumn="0" w:firstRowLastColumn="0" w:lastRowFirstColumn="0" w:lastRowLastColumn="0"/>
              <w:rPr>
                <w:b/>
              </w:rPr>
            </w:pPr>
          </w:p>
        </w:tc>
      </w:tr>
      <w:tr w:rsidR="009817B6" w:rsidRPr="00AF1EFE" w14:paraId="24DC519E"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2E286C26" w14:textId="77777777" w:rsidR="009817B6" w:rsidRPr="00AF1EFE" w:rsidRDefault="009817B6" w:rsidP="009817B6">
            <w:pPr>
              <w:jc w:val="both"/>
              <w:rPr>
                <w:b w:val="0"/>
              </w:rPr>
            </w:pPr>
            <w:r w:rsidRPr="00AF1EFE">
              <w:rPr>
                <w:b w:val="0"/>
              </w:rPr>
              <w:t>Öğrenci işleri tatmin edici cevaplar veriyor, yeterli ve ilgililer.</w:t>
            </w:r>
          </w:p>
        </w:tc>
        <w:tc>
          <w:tcPr>
            <w:tcW w:w="1619" w:type="dxa"/>
            <w:vAlign w:val="bottom"/>
          </w:tcPr>
          <w:p w14:paraId="5FC9CAF0" w14:textId="02B10354" w:rsidR="009817B6" w:rsidRPr="00AF1EFE" w:rsidRDefault="009817B6" w:rsidP="00EA070D">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2,57</w:t>
            </w:r>
          </w:p>
        </w:tc>
        <w:tc>
          <w:tcPr>
            <w:tcW w:w="1701" w:type="dxa"/>
            <w:vAlign w:val="bottom"/>
          </w:tcPr>
          <w:p w14:paraId="5B7B50EC" w14:textId="12EEBC6C" w:rsidR="009817B6" w:rsidRPr="00AF1EFE" w:rsidRDefault="009817B6" w:rsidP="00EA070D">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1,34</w:t>
            </w:r>
          </w:p>
        </w:tc>
      </w:tr>
      <w:tr w:rsidR="009817B6" w:rsidRPr="00AF1EFE" w14:paraId="55079E27"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3333D2BF" w14:textId="77777777" w:rsidR="009817B6" w:rsidRPr="00AF1EFE" w:rsidRDefault="009817B6" w:rsidP="009817B6">
            <w:pPr>
              <w:jc w:val="both"/>
              <w:rPr>
                <w:b w:val="0"/>
              </w:rPr>
            </w:pPr>
            <w:r w:rsidRPr="00AF1EFE">
              <w:rPr>
                <w:b w:val="0"/>
              </w:rPr>
              <w:t>Öğrenci işleri öğrencilere karşı daima kibar ve güler yüzlüdür.</w:t>
            </w:r>
          </w:p>
        </w:tc>
        <w:tc>
          <w:tcPr>
            <w:tcW w:w="1619" w:type="dxa"/>
            <w:vAlign w:val="bottom"/>
          </w:tcPr>
          <w:p w14:paraId="6628B3A3" w14:textId="44947FE1" w:rsidR="009817B6" w:rsidRPr="00AF1EFE" w:rsidRDefault="009817B6" w:rsidP="00EA070D">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2,82</w:t>
            </w:r>
          </w:p>
        </w:tc>
        <w:tc>
          <w:tcPr>
            <w:tcW w:w="1701" w:type="dxa"/>
            <w:vAlign w:val="bottom"/>
          </w:tcPr>
          <w:p w14:paraId="428074A4" w14:textId="6C1501B8" w:rsidR="009817B6" w:rsidRPr="00AF1EFE" w:rsidRDefault="009817B6" w:rsidP="00EA070D">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1,39</w:t>
            </w:r>
          </w:p>
        </w:tc>
      </w:tr>
      <w:tr w:rsidR="009817B6" w:rsidRPr="00AF1EFE" w14:paraId="68B318EE"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204B318F" w14:textId="77777777" w:rsidR="009817B6" w:rsidRPr="00AF1EFE" w:rsidRDefault="009817B6" w:rsidP="009817B6">
            <w:pPr>
              <w:jc w:val="both"/>
              <w:rPr>
                <w:b w:val="0"/>
              </w:rPr>
            </w:pPr>
            <w:r w:rsidRPr="00AF1EFE">
              <w:rPr>
                <w:b w:val="0"/>
              </w:rPr>
              <w:t>Sınav tarihleri ve diğer duyurular zamanında ilan edilir.</w:t>
            </w:r>
          </w:p>
        </w:tc>
        <w:tc>
          <w:tcPr>
            <w:tcW w:w="1619" w:type="dxa"/>
            <w:vAlign w:val="bottom"/>
          </w:tcPr>
          <w:p w14:paraId="7FB90A4B" w14:textId="1709778B" w:rsidR="009817B6" w:rsidRPr="00AF1EFE" w:rsidRDefault="009817B6" w:rsidP="00EA070D">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2,65</w:t>
            </w:r>
          </w:p>
        </w:tc>
        <w:tc>
          <w:tcPr>
            <w:tcW w:w="1701" w:type="dxa"/>
            <w:vAlign w:val="bottom"/>
          </w:tcPr>
          <w:p w14:paraId="78CCED28" w14:textId="0C9BCF6D" w:rsidR="009817B6" w:rsidRPr="00AF1EFE" w:rsidRDefault="009817B6" w:rsidP="00EA070D">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1,46</w:t>
            </w:r>
          </w:p>
        </w:tc>
      </w:tr>
      <w:tr w:rsidR="00E374C9" w:rsidRPr="00AF1EFE" w14:paraId="08A5799C" w14:textId="77777777" w:rsidTr="00E374C9">
        <w:trPr>
          <w:gridAfter w:val="2"/>
          <w:cnfStyle w:val="000000100000" w:firstRow="0" w:lastRow="0" w:firstColumn="0" w:lastColumn="0" w:oddVBand="0" w:evenVBand="0" w:oddHBand="1" w:evenHBand="0" w:firstRowFirstColumn="0" w:firstRowLastColumn="0" w:lastRowFirstColumn="0" w:lastRowLastColumn="0"/>
          <w:wAfter w:w="3320" w:type="dxa"/>
          <w:trHeight w:val="269"/>
        </w:trPr>
        <w:tc>
          <w:tcPr>
            <w:cnfStyle w:val="001000000000" w:firstRow="0" w:lastRow="0" w:firstColumn="1" w:lastColumn="0" w:oddVBand="0" w:evenVBand="0" w:oddHBand="0" w:evenHBand="0" w:firstRowFirstColumn="0" w:firstRowLastColumn="0" w:lastRowFirstColumn="0" w:lastRowLastColumn="0"/>
            <w:tcW w:w="6002" w:type="dxa"/>
            <w:vMerge w:val="restart"/>
            <w:shd w:val="clear" w:color="auto" w:fill="000000" w:themeFill="text1"/>
            <w:vAlign w:val="center"/>
          </w:tcPr>
          <w:p w14:paraId="39D056FA" w14:textId="77777777" w:rsidR="00E374C9" w:rsidRPr="00AF1EFE" w:rsidRDefault="00E374C9" w:rsidP="00E374C9">
            <w:pPr>
              <w:jc w:val="center"/>
              <w:rPr>
                <w:b w:val="0"/>
              </w:rPr>
            </w:pPr>
            <w:r w:rsidRPr="00AF1EFE">
              <w:t>STAJ VE DANIŞMANLIKLAR</w:t>
            </w:r>
          </w:p>
        </w:tc>
      </w:tr>
      <w:tr w:rsidR="00E374C9" w:rsidRPr="00AF1EFE" w14:paraId="06F75EFD" w14:textId="77777777" w:rsidTr="00E374C9">
        <w:tc>
          <w:tcPr>
            <w:cnfStyle w:val="001000000000" w:firstRow="0" w:lastRow="0" w:firstColumn="1" w:lastColumn="0" w:oddVBand="0" w:evenVBand="0" w:oddHBand="0" w:evenHBand="0" w:firstRowFirstColumn="0" w:firstRowLastColumn="0" w:lastRowFirstColumn="0" w:lastRowLastColumn="0"/>
            <w:tcW w:w="6002" w:type="dxa"/>
            <w:vMerge/>
          </w:tcPr>
          <w:p w14:paraId="4F36FF68" w14:textId="77777777" w:rsidR="00E374C9" w:rsidRPr="00AF1EFE" w:rsidRDefault="00E374C9" w:rsidP="00E374C9"/>
        </w:tc>
        <w:tc>
          <w:tcPr>
            <w:tcW w:w="1619" w:type="dxa"/>
          </w:tcPr>
          <w:p w14:paraId="0BF1194B" w14:textId="77777777" w:rsidR="00E374C9" w:rsidRPr="00AF1EFE" w:rsidRDefault="00E374C9" w:rsidP="00E374C9">
            <w:pPr>
              <w:jc w:val="center"/>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3B6403ED" w14:textId="77777777" w:rsidR="00E374C9" w:rsidRPr="00AF1EFE" w:rsidRDefault="00E374C9" w:rsidP="00E374C9">
            <w:pPr>
              <w:jc w:val="center"/>
              <w:cnfStyle w:val="000000000000" w:firstRow="0" w:lastRow="0" w:firstColumn="0" w:lastColumn="0" w:oddVBand="0" w:evenVBand="0" w:oddHBand="0" w:evenHBand="0" w:firstRowFirstColumn="0" w:firstRowLastColumn="0" w:lastRowFirstColumn="0" w:lastRowLastColumn="0"/>
              <w:rPr>
                <w:b/>
              </w:rPr>
            </w:pPr>
          </w:p>
        </w:tc>
      </w:tr>
      <w:tr w:rsidR="009817B6" w:rsidRPr="00AF1EFE" w14:paraId="6050D785"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5B03B2C0" w14:textId="77777777" w:rsidR="009817B6" w:rsidRPr="00AF1EFE" w:rsidRDefault="009817B6" w:rsidP="009817B6">
            <w:pPr>
              <w:jc w:val="both"/>
              <w:rPr>
                <w:b w:val="0"/>
              </w:rPr>
            </w:pPr>
            <w:r w:rsidRPr="00AF1EFE">
              <w:rPr>
                <w:b w:val="0"/>
              </w:rPr>
              <w:t>Staj komisyonu tarafından yeterli bilgilendirme yapılmaktadır.</w:t>
            </w:r>
          </w:p>
        </w:tc>
        <w:tc>
          <w:tcPr>
            <w:tcW w:w="1619" w:type="dxa"/>
            <w:vAlign w:val="bottom"/>
          </w:tcPr>
          <w:p w14:paraId="37ED5B59" w14:textId="2FABE81A"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2,57</w:t>
            </w:r>
          </w:p>
        </w:tc>
        <w:tc>
          <w:tcPr>
            <w:tcW w:w="1701" w:type="dxa"/>
            <w:vAlign w:val="bottom"/>
          </w:tcPr>
          <w:p w14:paraId="27D638E1" w14:textId="58CBF21B"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1,34</w:t>
            </w:r>
          </w:p>
        </w:tc>
      </w:tr>
      <w:tr w:rsidR="009817B6" w:rsidRPr="00AF1EFE" w14:paraId="6F72CC98"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1868E39C" w14:textId="77777777" w:rsidR="009817B6" w:rsidRPr="00AF1EFE" w:rsidRDefault="009817B6" w:rsidP="009817B6">
            <w:pPr>
              <w:jc w:val="both"/>
              <w:rPr>
                <w:b w:val="0"/>
              </w:rPr>
            </w:pPr>
            <w:r w:rsidRPr="00AF1EFE">
              <w:rPr>
                <w:b w:val="0"/>
              </w:rPr>
              <w:t>Staj komisyonu öğrencilere etkili bir rehberlik hizmeti vermektedir.</w:t>
            </w:r>
          </w:p>
        </w:tc>
        <w:tc>
          <w:tcPr>
            <w:tcW w:w="1619" w:type="dxa"/>
            <w:vAlign w:val="bottom"/>
          </w:tcPr>
          <w:p w14:paraId="0AF0866E" w14:textId="4970EC38"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2,82</w:t>
            </w:r>
          </w:p>
        </w:tc>
        <w:tc>
          <w:tcPr>
            <w:tcW w:w="1701" w:type="dxa"/>
            <w:vAlign w:val="bottom"/>
          </w:tcPr>
          <w:p w14:paraId="4861EAA0" w14:textId="34EA6E7D"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1,40</w:t>
            </w:r>
          </w:p>
        </w:tc>
      </w:tr>
      <w:tr w:rsidR="009817B6" w:rsidRPr="00AF1EFE" w14:paraId="65489F1D"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221FE692" w14:textId="77777777" w:rsidR="009817B6" w:rsidRPr="00AF1EFE" w:rsidRDefault="009817B6" w:rsidP="009817B6">
            <w:pPr>
              <w:jc w:val="both"/>
              <w:rPr>
                <w:b w:val="0"/>
              </w:rPr>
            </w:pPr>
            <w:r w:rsidRPr="00AF1EFE">
              <w:rPr>
                <w:b w:val="0"/>
              </w:rPr>
              <w:t>Staj danışmanım ulaşılabilir ve ilgilidir.</w:t>
            </w:r>
          </w:p>
        </w:tc>
        <w:tc>
          <w:tcPr>
            <w:tcW w:w="1619" w:type="dxa"/>
            <w:vAlign w:val="bottom"/>
          </w:tcPr>
          <w:p w14:paraId="3CDD328D" w14:textId="55A676EC"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2,66</w:t>
            </w:r>
          </w:p>
        </w:tc>
        <w:tc>
          <w:tcPr>
            <w:tcW w:w="1701" w:type="dxa"/>
            <w:vAlign w:val="bottom"/>
          </w:tcPr>
          <w:p w14:paraId="0CE917F4" w14:textId="55369C54"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1,47</w:t>
            </w:r>
          </w:p>
        </w:tc>
      </w:tr>
      <w:tr w:rsidR="009817B6" w:rsidRPr="00AF1EFE" w14:paraId="4B634831"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2E0D1392" w14:textId="77777777" w:rsidR="009817B6" w:rsidRPr="00AF1EFE" w:rsidRDefault="009817B6" w:rsidP="009817B6">
            <w:pPr>
              <w:jc w:val="both"/>
              <w:rPr>
                <w:b w:val="0"/>
              </w:rPr>
            </w:pPr>
            <w:r w:rsidRPr="00AF1EFE">
              <w:rPr>
                <w:b w:val="0"/>
              </w:rPr>
              <w:t>Akademik sınıf danışmanım ulaşılabilirdir.</w:t>
            </w:r>
          </w:p>
        </w:tc>
        <w:tc>
          <w:tcPr>
            <w:tcW w:w="1619" w:type="dxa"/>
            <w:vAlign w:val="bottom"/>
          </w:tcPr>
          <w:p w14:paraId="46B4A16E" w14:textId="58A28E1B"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3,37</w:t>
            </w:r>
          </w:p>
        </w:tc>
        <w:tc>
          <w:tcPr>
            <w:tcW w:w="1701" w:type="dxa"/>
            <w:vAlign w:val="bottom"/>
          </w:tcPr>
          <w:p w14:paraId="1AA1C730" w14:textId="01BAFE94"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1,24</w:t>
            </w:r>
          </w:p>
        </w:tc>
      </w:tr>
      <w:tr w:rsidR="009817B6" w:rsidRPr="00AF1EFE" w14:paraId="5A66264A"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3AD54BC7" w14:textId="77777777" w:rsidR="009817B6" w:rsidRPr="00AF1EFE" w:rsidRDefault="009817B6" w:rsidP="009817B6">
            <w:pPr>
              <w:jc w:val="both"/>
              <w:rPr>
                <w:b w:val="0"/>
              </w:rPr>
            </w:pPr>
            <w:r w:rsidRPr="00AF1EFE">
              <w:rPr>
                <w:b w:val="0"/>
              </w:rPr>
              <w:t xml:space="preserve">Akademik sınıf danışmanım bana gerekli zamanı ayırmakta ve başarı durumumu izlemektedir. </w:t>
            </w:r>
          </w:p>
        </w:tc>
        <w:tc>
          <w:tcPr>
            <w:tcW w:w="1619" w:type="dxa"/>
            <w:vAlign w:val="bottom"/>
          </w:tcPr>
          <w:p w14:paraId="23C8F22D" w14:textId="11E0ABC9"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3,30</w:t>
            </w:r>
          </w:p>
        </w:tc>
        <w:tc>
          <w:tcPr>
            <w:tcW w:w="1701" w:type="dxa"/>
            <w:vAlign w:val="bottom"/>
          </w:tcPr>
          <w:p w14:paraId="6EFF7CDD" w14:textId="507132F7"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1,23</w:t>
            </w:r>
          </w:p>
        </w:tc>
      </w:tr>
      <w:tr w:rsidR="00E374C9" w:rsidRPr="00AF1EFE" w14:paraId="4248E803" w14:textId="77777777" w:rsidTr="00E374C9">
        <w:trPr>
          <w:gridAfter w:val="2"/>
          <w:wAfter w:w="3320" w:type="dxa"/>
          <w:trHeight w:val="269"/>
        </w:trPr>
        <w:tc>
          <w:tcPr>
            <w:cnfStyle w:val="001000000000" w:firstRow="0" w:lastRow="0" w:firstColumn="1" w:lastColumn="0" w:oddVBand="0" w:evenVBand="0" w:oddHBand="0" w:evenHBand="0" w:firstRowFirstColumn="0" w:firstRowLastColumn="0" w:lastRowFirstColumn="0" w:lastRowLastColumn="0"/>
            <w:tcW w:w="6002" w:type="dxa"/>
            <w:vMerge w:val="restart"/>
            <w:shd w:val="clear" w:color="auto" w:fill="000000" w:themeFill="text1"/>
            <w:vAlign w:val="center"/>
          </w:tcPr>
          <w:p w14:paraId="1BD7D667" w14:textId="77777777" w:rsidR="00E374C9" w:rsidRPr="00AF1EFE" w:rsidRDefault="00E374C9" w:rsidP="00E374C9">
            <w:pPr>
              <w:jc w:val="center"/>
              <w:rPr>
                <w:b w:val="0"/>
              </w:rPr>
            </w:pPr>
            <w:r w:rsidRPr="00AF1EFE">
              <w:t>AKADEMİK ORTAM VE ÖĞRENMEYİ DESTEKLEYİCİ OLANAKLAR</w:t>
            </w:r>
          </w:p>
        </w:tc>
      </w:tr>
      <w:tr w:rsidR="00E374C9" w:rsidRPr="00AF1EFE" w14:paraId="0D200FB7"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vMerge/>
          </w:tcPr>
          <w:p w14:paraId="01F99695" w14:textId="77777777" w:rsidR="00E374C9" w:rsidRPr="00AF1EFE" w:rsidRDefault="00E374C9" w:rsidP="00E374C9"/>
        </w:tc>
        <w:tc>
          <w:tcPr>
            <w:tcW w:w="1619" w:type="dxa"/>
          </w:tcPr>
          <w:p w14:paraId="5F127D49" w14:textId="77777777" w:rsidR="00E374C9" w:rsidRPr="00AF1EFE" w:rsidRDefault="00E374C9" w:rsidP="00E374C9">
            <w:pPr>
              <w:jc w:val="center"/>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635D4B56" w14:textId="77777777" w:rsidR="00E374C9" w:rsidRPr="00AF1EFE" w:rsidRDefault="00E374C9" w:rsidP="00E374C9">
            <w:pPr>
              <w:jc w:val="center"/>
              <w:cnfStyle w:val="000000100000" w:firstRow="0" w:lastRow="0" w:firstColumn="0" w:lastColumn="0" w:oddVBand="0" w:evenVBand="0" w:oddHBand="1" w:evenHBand="0" w:firstRowFirstColumn="0" w:firstRowLastColumn="0" w:lastRowFirstColumn="0" w:lastRowLastColumn="0"/>
              <w:rPr>
                <w:b/>
              </w:rPr>
            </w:pPr>
          </w:p>
        </w:tc>
      </w:tr>
      <w:tr w:rsidR="009817B6" w:rsidRPr="00AF1EFE" w14:paraId="0399F986"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2207A16B" w14:textId="77777777" w:rsidR="009817B6" w:rsidRPr="00AF1EFE" w:rsidRDefault="009817B6" w:rsidP="009817B6">
            <w:pPr>
              <w:jc w:val="both"/>
              <w:rPr>
                <w:b w:val="0"/>
              </w:rPr>
            </w:pPr>
            <w:r w:rsidRPr="00AF1EFE">
              <w:rPr>
                <w:b w:val="0"/>
              </w:rPr>
              <w:t>Öğrencilerin kararlara katılımına olanak sağlanmaktadır.</w:t>
            </w:r>
          </w:p>
        </w:tc>
        <w:tc>
          <w:tcPr>
            <w:tcW w:w="1619" w:type="dxa"/>
            <w:vAlign w:val="bottom"/>
          </w:tcPr>
          <w:p w14:paraId="19C859B8" w14:textId="454E4D62"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3,55</w:t>
            </w:r>
          </w:p>
        </w:tc>
        <w:tc>
          <w:tcPr>
            <w:tcW w:w="1701" w:type="dxa"/>
            <w:vAlign w:val="bottom"/>
          </w:tcPr>
          <w:p w14:paraId="3626A523" w14:textId="35ED848D"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1,18</w:t>
            </w:r>
          </w:p>
        </w:tc>
      </w:tr>
      <w:tr w:rsidR="009817B6" w:rsidRPr="00AF1EFE" w14:paraId="493A34AA"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450639EF" w14:textId="77777777" w:rsidR="009817B6" w:rsidRPr="00AF1EFE" w:rsidRDefault="009817B6" w:rsidP="009817B6">
            <w:pPr>
              <w:jc w:val="both"/>
              <w:rPr>
                <w:b w:val="0"/>
              </w:rPr>
            </w:pPr>
            <w:r w:rsidRPr="00AF1EFE">
              <w:rPr>
                <w:b w:val="0"/>
              </w:rPr>
              <w:t>Öğrencilere sunulan bilgisayar vb. teknolojik olanakları yeterlidir.</w:t>
            </w:r>
          </w:p>
        </w:tc>
        <w:tc>
          <w:tcPr>
            <w:tcW w:w="1619" w:type="dxa"/>
            <w:vAlign w:val="bottom"/>
          </w:tcPr>
          <w:p w14:paraId="1AE95EC4" w14:textId="307A4066"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3,61</w:t>
            </w:r>
          </w:p>
        </w:tc>
        <w:tc>
          <w:tcPr>
            <w:tcW w:w="1701" w:type="dxa"/>
            <w:vAlign w:val="bottom"/>
          </w:tcPr>
          <w:p w14:paraId="05E54FFC" w14:textId="3070D6BB"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1,14</w:t>
            </w:r>
          </w:p>
        </w:tc>
      </w:tr>
      <w:tr w:rsidR="009817B6" w:rsidRPr="00AF1EFE" w14:paraId="50B07DFE" w14:textId="77777777" w:rsidTr="00EA0A16">
        <w:trPr>
          <w:trHeight w:val="346"/>
        </w:trPr>
        <w:tc>
          <w:tcPr>
            <w:cnfStyle w:val="001000000000" w:firstRow="0" w:lastRow="0" w:firstColumn="1" w:lastColumn="0" w:oddVBand="0" w:evenVBand="0" w:oddHBand="0" w:evenHBand="0" w:firstRowFirstColumn="0" w:firstRowLastColumn="0" w:lastRowFirstColumn="0" w:lastRowLastColumn="0"/>
            <w:tcW w:w="6002" w:type="dxa"/>
          </w:tcPr>
          <w:p w14:paraId="5903277C" w14:textId="77777777" w:rsidR="009817B6" w:rsidRPr="00AF1EFE" w:rsidRDefault="009817B6" w:rsidP="009817B6">
            <w:pPr>
              <w:jc w:val="both"/>
              <w:rPr>
                <w:b w:val="0"/>
              </w:rPr>
            </w:pPr>
            <w:r w:rsidRPr="00AF1EFE">
              <w:rPr>
                <w:b w:val="0"/>
              </w:rPr>
              <w:t>Derslerin işlenişinde farklı yöntem ve öğretim teknolojileri kullanılmaktadır.</w:t>
            </w:r>
          </w:p>
        </w:tc>
        <w:tc>
          <w:tcPr>
            <w:tcW w:w="1619" w:type="dxa"/>
            <w:vAlign w:val="bottom"/>
          </w:tcPr>
          <w:p w14:paraId="690EB60F" w14:textId="07AB6986"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3,14</w:t>
            </w:r>
          </w:p>
        </w:tc>
        <w:tc>
          <w:tcPr>
            <w:tcW w:w="1701" w:type="dxa"/>
            <w:vAlign w:val="bottom"/>
          </w:tcPr>
          <w:p w14:paraId="746B3A82" w14:textId="3CBA69B9"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1,29</w:t>
            </w:r>
          </w:p>
        </w:tc>
      </w:tr>
      <w:tr w:rsidR="009817B6" w:rsidRPr="00AF1EFE" w14:paraId="6BFE09C4" w14:textId="77777777" w:rsidTr="00EA0A1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6002" w:type="dxa"/>
          </w:tcPr>
          <w:p w14:paraId="1DDE615A" w14:textId="77777777" w:rsidR="009817B6" w:rsidRPr="00AF1EFE" w:rsidRDefault="009817B6" w:rsidP="009817B6">
            <w:pPr>
              <w:jc w:val="both"/>
              <w:rPr>
                <w:b w:val="0"/>
              </w:rPr>
            </w:pPr>
            <w:r w:rsidRPr="00AF1EFE">
              <w:rPr>
                <w:b w:val="0"/>
              </w:rPr>
              <w:t>Sınıfta görüş ve önerilerimi rahatlıkla dile getirebiliyorum.</w:t>
            </w:r>
          </w:p>
        </w:tc>
        <w:tc>
          <w:tcPr>
            <w:tcW w:w="1619" w:type="dxa"/>
            <w:vAlign w:val="bottom"/>
          </w:tcPr>
          <w:p w14:paraId="774978A2" w14:textId="2026DC93"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2,73</w:t>
            </w:r>
          </w:p>
        </w:tc>
        <w:tc>
          <w:tcPr>
            <w:tcW w:w="1701" w:type="dxa"/>
            <w:vAlign w:val="bottom"/>
          </w:tcPr>
          <w:p w14:paraId="58A5CEDE" w14:textId="3156D769"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1,17</w:t>
            </w:r>
          </w:p>
        </w:tc>
      </w:tr>
      <w:tr w:rsidR="009817B6" w:rsidRPr="00AF1EFE" w14:paraId="3522F453" w14:textId="77777777" w:rsidTr="00EA0A16">
        <w:trPr>
          <w:trHeight w:val="346"/>
        </w:trPr>
        <w:tc>
          <w:tcPr>
            <w:cnfStyle w:val="001000000000" w:firstRow="0" w:lastRow="0" w:firstColumn="1" w:lastColumn="0" w:oddVBand="0" w:evenVBand="0" w:oddHBand="0" w:evenHBand="0" w:firstRowFirstColumn="0" w:firstRowLastColumn="0" w:lastRowFirstColumn="0" w:lastRowLastColumn="0"/>
            <w:tcW w:w="6002" w:type="dxa"/>
          </w:tcPr>
          <w:p w14:paraId="0BC98C5B" w14:textId="77777777" w:rsidR="009817B6" w:rsidRPr="00AF1EFE" w:rsidRDefault="009817B6" w:rsidP="009817B6">
            <w:pPr>
              <w:jc w:val="both"/>
              <w:rPr>
                <w:b w:val="0"/>
              </w:rPr>
            </w:pPr>
            <w:r w:rsidRPr="00AF1EFE">
              <w:rPr>
                <w:b w:val="0"/>
              </w:rPr>
              <w:t>Hata yapmaktan korkmuyorum.</w:t>
            </w:r>
          </w:p>
        </w:tc>
        <w:tc>
          <w:tcPr>
            <w:tcW w:w="1619" w:type="dxa"/>
            <w:vAlign w:val="bottom"/>
          </w:tcPr>
          <w:p w14:paraId="4E1A451E" w14:textId="758B45FE"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3,43</w:t>
            </w:r>
          </w:p>
        </w:tc>
        <w:tc>
          <w:tcPr>
            <w:tcW w:w="1701" w:type="dxa"/>
            <w:vAlign w:val="bottom"/>
          </w:tcPr>
          <w:p w14:paraId="60DA635E" w14:textId="2639AF62"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1,09</w:t>
            </w:r>
          </w:p>
        </w:tc>
      </w:tr>
      <w:tr w:rsidR="00E374C9" w:rsidRPr="00AF1EFE" w14:paraId="477D530E" w14:textId="77777777" w:rsidTr="00E374C9">
        <w:trPr>
          <w:gridAfter w:val="2"/>
          <w:cnfStyle w:val="000000100000" w:firstRow="0" w:lastRow="0" w:firstColumn="0" w:lastColumn="0" w:oddVBand="0" w:evenVBand="0" w:oddHBand="1" w:evenHBand="0" w:firstRowFirstColumn="0" w:firstRowLastColumn="0" w:lastRowFirstColumn="0" w:lastRowLastColumn="0"/>
          <w:wAfter w:w="3320" w:type="dxa"/>
          <w:trHeight w:val="269"/>
        </w:trPr>
        <w:tc>
          <w:tcPr>
            <w:cnfStyle w:val="001000000000" w:firstRow="0" w:lastRow="0" w:firstColumn="1" w:lastColumn="0" w:oddVBand="0" w:evenVBand="0" w:oddHBand="0" w:evenHBand="0" w:firstRowFirstColumn="0" w:firstRowLastColumn="0" w:lastRowFirstColumn="0" w:lastRowLastColumn="0"/>
            <w:tcW w:w="6002" w:type="dxa"/>
            <w:vMerge w:val="restart"/>
            <w:shd w:val="clear" w:color="auto" w:fill="000000" w:themeFill="text1"/>
            <w:vAlign w:val="center"/>
          </w:tcPr>
          <w:p w14:paraId="507141D8" w14:textId="77777777" w:rsidR="00EA070D" w:rsidRPr="00AF1EFE" w:rsidRDefault="00EA070D" w:rsidP="00E374C9">
            <w:pPr>
              <w:jc w:val="center"/>
            </w:pPr>
          </w:p>
          <w:p w14:paraId="1903F291" w14:textId="77777777" w:rsidR="00E374C9" w:rsidRPr="00AF1EFE" w:rsidRDefault="00E374C9" w:rsidP="00E374C9">
            <w:pPr>
              <w:jc w:val="center"/>
            </w:pPr>
            <w:r w:rsidRPr="00AF1EFE">
              <w:t>KÜTÜPHANE HİZMETİ</w:t>
            </w:r>
          </w:p>
        </w:tc>
      </w:tr>
      <w:tr w:rsidR="00E374C9" w:rsidRPr="00AF1EFE" w14:paraId="69C7C272" w14:textId="77777777" w:rsidTr="00E374C9">
        <w:tc>
          <w:tcPr>
            <w:cnfStyle w:val="001000000000" w:firstRow="0" w:lastRow="0" w:firstColumn="1" w:lastColumn="0" w:oddVBand="0" w:evenVBand="0" w:oddHBand="0" w:evenHBand="0" w:firstRowFirstColumn="0" w:firstRowLastColumn="0" w:lastRowFirstColumn="0" w:lastRowLastColumn="0"/>
            <w:tcW w:w="6002" w:type="dxa"/>
            <w:vMerge/>
            <w:shd w:val="clear" w:color="auto" w:fill="000000" w:themeFill="text1"/>
          </w:tcPr>
          <w:p w14:paraId="2DE82AA3" w14:textId="77777777" w:rsidR="00E374C9" w:rsidRPr="00AF1EFE" w:rsidRDefault="00E374C9" w:rsidP="00E374C9"/>
        </w:tc>
        <w:tc>
          <w:tcPr>
            <w:tcW w:w="1619" w:type="dxa"/>
          </w:tcPr>
          <w:p w14:paraId="3EB86DEE" w14:textId="77777777" w:rsidR="00E374C9" w:rsidRPr="00AF1EFE" w:rsidRDefault="00E374C9" w:rsidP="00E374C9">
            <w:pPr>
              <w:jc w:val="center"/>
              <w:cnfStyle w:val="000000000000" w:firstRow="0" w:lastRow="0" w:firstColumn="0" w:lastColumn="0" w:oddVBand="0" w:evenVBand="0" w:oddHBand="0" w:evenHBand="0" w:firstRowFirstColumn="0" w:firstRowLastColumn="0" w:lastRowFirstColumn="0" w:lastRowLastColumn="0"/>
              <w:rPr>
                <w:b/>
              </w:rPr>
            </w:pPr>
          </w:p>
        </w:tc>
        <w:tc>
          <w:tcPr>
            <w:tcW w:w="1701" w:type="dxa"/>
          </w:tcPr>
          <w:p w14:paraId="445E1E93" w14:textId="77777777" w:rsidR="00E374C9" w:rsidRPr="00AF1EFE" w:rsidRDefault="00E374C9" w:rsidP="00E374C9">
            <w:pPr>
              <w:jc w:val="center"/>
              <w:cnfStyle w:val="000000000000" w:firstRow="0" w:lastRow="0" w:firstColumn="0" w:lastColumn="0" w:oddVBand="0" w:evenVBand="0" w:oddHBand="0" w:evenHBand="0" w:firstRowFirstColumn="0" w:firstRowLastColumn="0" w:lastRowFirstColumn="0" w:lastRowLastColumn="0"/>
              <w:rPr>
                <w:b/>
              </w:rPr>
            </w:pPr>
          </w:p>
        </w:tc>
      </w:tr>
      <w:tr w:rsidR="009817B6" w:rsidRPr="00AF1EFE" w14:paraId="0C2212B4"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2F7B6F79" w14:textId="77777777" w:rsidR="009817B6" w:rsidRPr="00AF1EFE" w:rsidRDefault="009817B6" w:rsidP="009817B6">
            <w:pPr>
              <w:jc w:val="both"/>
              <w:rPr>
                <w:b w:val="0"/>
              </w:rPr>
            </w:pPr>
            <w:r w:rsidRPr="00AF1EFE">
              <w:rPr>
                <w:b w:val="0"/>
              </w:rPr>
              <w:t>Kütüphane kaynaklar açısından zengindir.</w:t>
            </w:r>
          </w:p>
        </w:tc>
        <w:tc>
          <w:tcPr>
            <w:tcW w:w="1619" w:type="dxa"/>
            <w:vAlign w:val="bottom"/>
          </w:tcPr>
          <w:p w14:paraId="2D70498D" w14:textId="06A08DA1"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2,91</w:t>
            </w:r>
          </w:p>
        </w:tc>
        <w:tc>
          <w:tcPr>
            <w:tcW w:w="1701" w:type="dxa"/>
            <w:vAlign w:val="bottom"/>
          </w:tcPr>
          <w:p w14:paraId="47C282D5" w14:textId="5C0108F0"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1,20</w:t>
            </w:r>
          </w:p>
        </w:tc>
      </w:tr>
      <w:tr w:rsidR="009817B6" w:rsidRPr="00AF1EFE" w14:paraId="341FEF5B"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12343765" w14:textId="77777777" w:rsidR="009817B6" w:rsidRPr="00AF1EFE" w:rsidRDefault="009817B6" w:rsidP="009817B6">
            <w:pPr>
              <w:jc w:val="both"/>
              <w:rPr>
                <w:b w:val="0"/>
              </w:rPr>
            </w:pPr>
            <w:r w:rsidRPr="00AF1EFE">
              <w:rPr>
                <w:b w:val="0"/>
              </w:rPr>
              <w:t>Kütüphaneden ödünç kitap kolayca temin edilmektedir.</w:t>
            </w:r>
          </w:p>
        </w:tc>
        <w:tc>
          <w:tcPr>
            <w:tcW w:w="1619" w:type="dxa"/>
            <w:vAlign w:val="bottom"/>
          </w:tcPr>
          <w:p w14:paraId="783DD369" w14:textId="35A06F86"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3,33</w:t>
            </w:r>
          </w:p>
        </w:tc>
        <w:tc>
          <w:tcPr>
            <w:tcW w:w="1701" w:type="dxa"/>
            <w:vAlign w:val="bottom"/>
          </w:tcPr>
          <w:p w14:paraId="76E46C69" w14:textId="3389C8B4"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1,23</w:t>
            </w:r>
          </w:p>
        </w:tc>
      </w:tr>
      <w:tr w:rsidR="009817B6" w:rsidRPr="00AF1EFE" w14:paraId="02E13A49"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482E4F99" w14:textId="77777777" w:rsidR="009817B6" w:rsidRPr="00AF1EFE" w:rsidRDefault="009817B6" w:rsidP="009817B6">
            <w:pPr>
              <w:jc w:val="both"/>
              <w:rPr>
                <w:b w:val="0"/>
              </w:rPr>
            </w:pPr>
            <w:r w:rsidRPr="00AF1EFE">
              <w:rPr>
                <w:b w:val="0"/>
              </w:rPr>
              <w:t>Kütüphane görevlisi öğrencilerle yakından ilgilenmektedir.</w:t>
            </w:r>
          </w:p>
        </w:tc>
        <w:tc>
          <w:tcPr>
            <w:tcW w:w="1619" w:type="dxa"/>
            <w:vAlign w:val="bottom"/>
          </w:tcPr>
          <w:p w14:paraId="33B07CBF" w14:textId="45AA86AA"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3,57</w:t>
            </w:r>
          </w:p>
        </w:tc>
        <w:tc>
          <w:tcPr>
            <w:tcW w:w="1701" w:type="dxa"/>
            <w:vAlign w:val="bottom"/>
          </w:tcPr>
          <w:p w14:paraId="14AE6EE6" w14:textId="383EF2C2"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1,21</w:t>
            </w:r>
          </w:p>
        </w:tc>
      </w:tr>
      <w:tr w:rsidR="009817B6" w:rsidRPr="00AF1EFE" w14:paraId="309879E1"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1585B600" w14:textId="77777777" w:rsidR="009817B6" w:rsidRPr="00AF1EFE" w:rsidRDefault="009817B6" w:rsidP="009817B6">
            <w:pPr>
              <w:jc w:val="both"/>
              <w:rPr>
                <w:b w:val="0"/>
              </w:rPr>
            </w:pPr>
            <w:r w:rsidRPr="00AF1EFE">
              <w:rPr>
                <w:b w:val="0"/>
              </w:rPr>
              <w:t>Kütüphane hizmet saatleri bizler için uygundur.</w:t>
            </w:r>
          </w:p>
        </w:tc>
        <w:tc>
          <w:tcPr>
            <w:tcW w:w="1619" w:type="dxa"/>
            <w:vAlign w:val="bottom"/>
          </w:tcPr>
          <w:p w14:paraId="45A3C950" w14:textId="609A484E"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3,16</w:t>
            </w:r>
          </w:p>
        </w:tc>
        <w:tc>
          <w:tcPr>
            <w:tcW w:w="1701" w:type="dxa"/>
            <w:vAlign w:val="bottom"/>
          </w:tcPr>
          <w:p w14:paraId="376ECC18" w14:textId="133F51EE"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1,21</w:t>
            </w:r>
          </w:p>
        </w:tc>
      </w:tr>
      <w:tr w:rsidR="009817B6" w:rsidRPr="00AF1EFE" w14:paraId="0A34089B"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64887950" w14:textId="77777777" w:rsidR="009817B6" w:rsidRPr="00AF1EFE" w:rsidRDefault="009817B6" w:rsidP="009817B6">
            <w:pPr>
              <w:jc w:val="both"/>
              <w:rPr>
                <w:b w:val="0"/>
              </w:rPr>
            </w:pPr>
            <w:r w:rsidRPr="00AF1EFE">
              <w:rPr>
                <w:b w:val="0"/>
              </w:rPr>
              <w:t>Kütüphane okuma ve çalışma ortamı bizler için uygundur.</w:t>
            </w:r>
          </w:p>
        </w:tc>
        <w:tc>
          <w:tcPr>
            <w:tcW w:w="1619" w:type="dxa"/>
            <w:vAlign w:val="bottom"/>
          </w:tcPr>
          <w:p w14:paraId="62A2E454" w14:textId="7807FD55"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3,81</w:t>
            </w:r>
          </w:p>
        </w:tc>
        <w:tc>
          <w:tcPr>
            <w:tcW w:w="1701" w:type="dxa"/>
            <w:vAlign w:val="bottom"/>
          </w:tcPr>
          <w:p w14:paraId="1E1E446F" w14:textId="2D8EB97B"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1,11</w:t>
            </w:r>
          </w:p>
        </w:tc>
      </w:tr>
      <w:tr w:rsidR="009817B6" w:rsidRPr="00AF1EFE" w14:paraId="52D45428"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093AD138" w14:textId="77777777" w:rsidR="009817B6" w:rsidRPr="00AF1EFE" w:rsidRDefault="009817B6" w:rsidP="009817B6">
            <w:pPr>
              <w:jc w:val="both"/>
              <w:rPr>
                <w:b w:val="0"/>
              </w:rPr>
            </w:pPr>
            <w:r w:rsidRPr="00AF1EFE">
              <w:rPr>
                <w:b w:val="0"/>
              </w:rPr>
              <w:t>Grup çalışma odaları, birlikte çalışmak için düzenlenmiş uygun ortamlardır.</w:t>
            </w:r>
          </w:p>
        </w:tc>
        <w:tc>
          <w:tcPr>
            <w:tcW w:w="1619" w:type="dxa"/>
            <w:vAlign w:val="bottom"/>
          </w:tcPr>
          <w:p w14:paraId="3078F995" w14:textId="40B91E8E"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3,83</w:t>
            </w:r>
          </w:p>
        </w:tc>
        <w:tc>
          <w:tcPr>
            <w:tcW w:w="1701" w:type="dxa"/>
            <w:vAlign w:val="bottom"/>
          </w:tcPr>
          <w:p w14:paraId="2C0B915C" w14:textId="670A0535" w:rsidR="009817B6" w:rsidRPr="00AF1EFE" w:rsidRDefault="009817B6" w:rsidP="009817B6">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1,20</w:t>
            </w:r>
          </w:p>
        </w:tc>
      </w:tr>
      <w:tr w:rsidR="009817B6" w:rsidRPr="00AF1EFE" w14:paraId="76808995"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36AD654A" w14:textId="77777777" w:rsidR="009817B6" w:rsidRPr="00AF1EFE" w:rsidRDefault="009817B6" w:rsidP="009817B6">
            <w:pPr>
              <w:jc w:val="both"/>
              <w:rPr>
                <w:b w:val="0"/>
              </w:rPr>
            </w:pPr>
            <w:r w:rsidRPr="00AF1EFE">
              <w:rPr>
                <w:b w:val="0"/>
              </w:rPr>
              <w:t>Koridorda bulunan çalışma masaları bireysel veya grup halinde çalışmak isteyenler için uygun çalışma ortamlarıdır.</w:t>
            </w:r>
          </w:p>
        </w:tc>
        <w:tc>
          <w:tcPr>
            <w:tcW w:w="1619" w:type="dxa"/>
            <w:vAlign w:val="bottom"/>
          </w:tcPr>
          <w:p w14:paraId="35138ACB" w14:textId="101B2D36"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3,45</w:t>
            </w:r>
          </w:p>
        </w:tc>
        <w:tc>
          <w:tcPr>
            <w:tcW w:w="1701" w:type="dxa"/>
            <w:vAlign w:val="bottom"/>
          </w:tcPr>
          <w:p w14:paraId="49C06F74" w14:textId="52634677" w:rsidR="009817B6" w:rsidRPr="00AF1EFE" w:rsidRDefault="009817B6" w:rsidP="009817B6">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1,24</w:t>
            </w:r>
          </w:p>
        </w:tc>
      </w:tr>
      <w:tr w:rsidR="00E374C9" w:rsidRPr="00AF1EFE" w14:paraId="5ACB56F8" w14:textId="77777777" w:rsidTr="00E374C9">
        <w:trPr>
          <w:gridAfter w:val="2"/>
          <w:wAfter w:w="3320" w:type="dxa"/>
          <w:trHeight w:val="269"/>
        </w:trPr>
        <w:tc>
          <w:tcPr>
            <w:cnfStyle w:val="001000000000" w:firstRow="0" w:lastRow="0" w:firstColumn="1" w:lastColumn="0" w:oddVBand="0" w:evenVBand="0" w:oddHBand="0" w:evenHBand="0" w:firstRowFirstColumn="0" w:firstRowLastColumn="0" w:lastRowFirstColumn="0" w:lastRowLastColumn="0"/>
            <w:tcW w:w="6002" w:type="dxa"/>
            <w:vMerge w:val="restart"/>
            <w:shd w:val="clear" w:color="auto" w:fill="000000" w:themeFill="text1"/>
            <w:vAlign w:val="center"/>
          </w:tcPr>
          <w:p w14:paraId="3C2B0E2B" w14:textId="77777777" w:rsidR="00E374C9" w:rsidRPr="00AF1EFE" w:rsidRDefault="00E374C9" w:rsidP="00E374C9">
            <w:pPr>
              <w:jc w:val="center"/>
              <w:rPr>
                <w:b w:val="0"/>
              </w:rPr>
            </w:pPr>
            <w:r w:rsidRPr="00AF1EFE">
              <w:t>DİĞER HİZMETLER</w:t>
            </w:r>
          </w:p>
        </w:tc>
      </w:tr>
      <w:tr w:rsidR="00E374C9" w:rsidRPr="00AF1EFE" w14:paraId="6E5F925F" w14:textId="77777777" w:rsidTr="00E37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vMerge/>
          </w:tcPr>
          <w:p w14:paraId="45D44FA5" w14:textId="77777777" w:rsidR="00E374C9" w:rsidRPr="00AF1EFE" w:rsidRDefault="00E374C9" w:rsidP="00E374C9"/>
        </w:tc>
        <w:tc>
          <w:tcPr>
            <w:tcW w:w="1619" w:type="dxa"/>
          </w:tcPr>
          <w:p w14:paraId="7D0047D3" w14:textId="77777777" w:rsidR="00E374C9" w:rsidRPr="00AF1EFE" w:rsidRDefault="00E374C9" w:rsidP="00E374C9">
            <w:pPr>
              <w:jc w:val="center"/>
              <w:cnfStyle w:val="000000100000" w:firstRow="0" w:lastRow="0" w:firstColumn="0" w:lastColumn="0" w:oddVBand="0" w:evenVBand="0" w:oddHBand="1" w:evenHBand="0" w:firstRowFirstColumn="0" w:firstRowLastColumn="0" w:lastRowFirstColumn="0" w:lastRowLastColumn="0"/>
              <w:rPr>
                <w:b/>
              </w:rPr>
            </w:pPr>
          </w:p>
        </w:tc>
        <w:tc>
          <w:tcPr>
            <w:tcW w:w="1701" w:type="dxa"/>
          </w:tcPr>
          <w:p w14:paraId="0ED07685" w14:textId="77777777" w:rsidR="00E374C9" w:rsidRPr="00AF1EFE" w:rsidRDefault="00E374C9" w:rsidP="00E374C9">
            <w:pPr>
              <w:jc w:val="center"/>
              <w:cnfStyle w:val="000000100000" w:firstRow="0" w:lastRow="0" w:firstColumn="0" w:lastColumn="0" w:oddVBand="0" w:evenVBand="0" w:oddHBand="1" w:evenHBand="0" w:firstRowFirstColumn="0" w:firstRowLastColumn="0" w:lastRowFirstColumn="0" w:lastRowLastColumn="0"/>
              <w:rPr>
                <w:b/>
              </w:rPr>
            </w:pPr>
          </w:p>
        </w:tc>
      </w:tr>
      <w:tr w:rsidR="001E42A7" w:rsidRPr="00AF1EFE" w14:paraId="57F3C7B8"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637F4058" w14:textId="77777777" w:rsidR="001E42A7" w:rsidRPr="00AF1EFE" w:rsidRDefault="001E42A7" w:rsidP="001E42A7">
            <w:pPr>
              <w:jc w:val="both"/>
              <w:rPr>
                <w:b w:val="0"/>
              </w:rPr>
            </w:pPr>
            <w:r w:rsidRPr="00AF1EFE">
              <w:rPr>
                <w:b w:val="0"/>
              </w:rPr>
              <w:t>Kantindeki ürün fiyatları uygundur.</w:t>
            </w:r>
          </w:p>
        </w:tc>
        <w:tc>
          <w:tcPr>
            <w:tcW w:w="1619" w:type="dxa"/>
            <w:vAlign w:val="bottom"/>
          </w:tcPr>
          <w:p w14:paraId="23D4574C" w14:textId="22D7554C" w:rsidR="001E42A7" w:rsidRPr="00AF1EFE" w:rsidRDefault="001E42A7" w:rsidP="001E42A7">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3,21</w:t>
            </w:r>
          </w:p>
        </w:tc>
        <w:tc>
          <w:tcPr>
            <w:tcW w:w="1701" w:type="dxa"/>
            <w:vAlign w:val="bottom"/>
          </w:tcPr>
          <w:p w14:paraId="2425C498" w14:textId="4B5718C0" w:rsidR="001E42A7" w:rsidRPr="00AF1EFE" w:rsidRDefault="001E42A7" w:rsidP="001E42A7">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1,32</w:t>
            </w:r>
          </w:p>
        </w:tc>
      </w:tr>
      <w:tr w:rsidR="001E42A7" w:rsidRPr="00AF1EFE" w14:paraId="7EA88969"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3E41C924" w14:textId="77777777" w:rsidR="001E42A7" w:rsidRPr="00AF1EFE" w:rsidRDefault="001E42A7" w:rsidP="001E42A7">
            <w:pPr>
              <w:jc w:val="both"/>
              <w:rPr>
                <w:b w:val="0"/>
              </w:rPr>
            </w:pPr>
            <w:r w:rsidRPr="00AF1EFE">
              <w:rPr>
                <w:b w:val="0"/>
              </w:rPr>
              <w:t>Kantinde sunulan yemekler (tadı, temizliği, görünümü açısından) kalitelidir.</w:t>
            </w:r>
          </w:p>
        </w:tc>
        <w:tc>
          <w:tcPr>
            <w:tcW w:w="1619" w:type="dxa"/>
            <w:vAlign w:val="bottom"/>
          </w:tcPr>
          <w:p w14:paraId="7CCE481C" w14:textId="0537D389" w:rsidR="001E42A7" w:rsidRPr="00AF1EFE" w:rsidRDefault="001E42A7" w:rsidP="001E42A7">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3,17</w:t>
            </w:r>
          </w:p>
        </w:tc>
        <w:tc>
          <w:tcPr>
            <w:tcW w:w="1701" w:type="dxa"/>
            <w:vAlign w:val="bottom"/>
          </w:tcPr>
          <w:p w14:paraId="10B158CE" w14:textId="23CDE24F" w:rsidR="001E42A7" w:rsidRPr="00AF1EFE" w:rsidRDefault="001E42A7" w:rsidP="001E42A7">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1,34</w:t>
            </w:r>
          </w:p>
        </w:tc>
      </w:tr>
      <w:tr w:rsidR="001E42A7" w:rsidRPr="00AF1EFE" w14:paraId="5696255D"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22AC724A" w14:textId="77777777" w:rsidR="001E42A7" w:rsidRPr="00AF1EFE" w:rsidRDefault="001E42A7" w:rsidP="001E42A7">
            <w:pPr>
              <w:jc w:val="both"/>
              <w:rPr>
                <w:b w:val="0"/>
              </w:rPr>
            </w:pPr>
            <w:r w:rsidRPr="00AF1EFE">
              <w:rPr>
                <w:b w:val="0"/>
              </w:rPr>
              <w:t>Kantinde sunulan hizmetler (ürün çeşitliliği) yeterlidir.</w:t>
            </w:r>
          </w:p>
        </w:tc>
        <w:tc>
          <w:tcPr>
            <w:tcW w:w="1619" w:type="dxa"/>
            <w:vAlign w:val="bottom"/>
          </w:tcPr>
          <w:p w14:paraId="4CA93F26" w14:textId="530577FE" w:rsidR="001E42A7" w:rsidRPr="00AF1EFE" w:rsidRDefault="001E42A7" w:rsidP="001E42A7">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3,49</w:t>
            </w:r>
          </w:p>
        </w:tc>
        <w:tc>
          <w:tcPr>
            <w:tcW w:w="1701" w:type="dxa"/>
            <w:vAlign w:val="bottom"/>
          </w:tcPr>
          <w:p w14:paraId="13E86C79" w14:textId="0C6EBB57" w:rsidR="001E42A7" w:rsidRPr="00AF1EFE" w:rsidRDefault="001E42A7" w:rsidP="001E42A7">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1,21</w:t>
            </w:r>
          </w:p>
        </w:tc>
      </w:tr>
      <w:tr w:rsidR="001E42A7" w:rsidRPr="00AF1EFE" w14:paraId="625BFB78"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59243E98" w14:textId="77777777" w:rsidR="001E42A7" w:rsidRPr="00AF1EFE" w:rsidRDefault="001E42A7" w:rsidP="001E42A7">
            <w:pPr>
              <w:jc w:val="both"/>
              <w:rPr>
                <w:b w:val="0"/>
              </w:rPr>
            </w:pPr>
            <w:r w:rsidRPr="00AF1EFE">
              <w:rPr>
                <w:b w:val="0"/>
              </w:rPr>
              <w:t>Kantinin fiziki koşulları (aydınlatma, ısıtma vb. gibi) uygundur.</w:t>
            </w:r>
          </w:p>
        </w:tc>
        <w:tc>
          <w:tcPr>
            <w:tcW w:w="1619" w:type="dxa"/>
            <w:vAlign w:val="bottom"/>
          </w:tcPr>
          <w:p w14:paraId="5E8236F1" w14:textId="4E044CF7" w:rsidR="001E42A7" w:rsidRPr="00AF1EFE" w:rsidRDefault="001E42A7" w:rsidP="001E42A7">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2,92</w:t>
            </w:r>
          </w:p>
        </w:tc>
        <w:tc>
          <w:tcPr>
            <w:tcW w:w="1701" w:type="dxa"/>
            <w:vAlign w:val="bottom"/>
          </w:tcPr>
          <w:p w14:paraId="4482A0B4" w14:textId="02F459F3" w:rsidR="001E42A7" w:rsidRPr="00AF1EFE" w:rsidRDefault="001E42A7" w:rsidP="001E42A7">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2,20</w:t>
            </w:r>
          </w:p>
        </w:tc>
      </w:tr>
      <w:tr w:rsidR="001E42A7" w:rsidRPr="00AF1EFE" w14:paraId="52420966"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7DCB21E0" w14:textId="77777777" w:rsidR="001E42A7" w:rsidRPr="00AF1EFE" w:rsidRDefault="001E42A7" w:rsidP="001E42A7">
            <w:pPr>
              <w:jc w:val="both"/>
              <w:rPr>
                <w:b w:val="0"/>
              </w:rPr>
            </w:pPr>
            <w:r w:rsidRPr="00AF1EFE">
              <w:rPr>
                <w:b w:val="0"/>
              </w:rPr>
              <w:t xml:space="preserve">Kantinde genel </w:t>
            </w:r>
            <w:proofErr w:type="gramStart"/>
            <w:r w:rsidRPr="00AF1EFE">
              <w:rPr>
                <w:b w:val="0"/>
              </w:rPr>
              <w:t>hijyen</w:t>
            </w:r>
            <w:proofErr w:type="gramEnd"/>
            <w:r w:rsidRPr="00AF1EFE">
              <w:rPr>
                <w:b w:val="0"/>
              </w:rPr>
              <w:t xml:space="preserve"> kurallarına dikkat edilmektedir.</w:t>
            </w:r>
          </w:p>
        </w:tc>
        <w:tc>
          <w:tcPr>
            <w:tcW w:w="1619" w:type="dxa"/>
            <w:vAlign w:val="bottom"/>
          </w:tcPr>
          <w:p w14:paraId="74DF952B" w14:textId="65A47EDD" w:rsidR="001E42A7" w:rsidRPr="00AF1EFE" w:rsidRDefault="001E42A7" w:rsidP="001E42A7">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2,97</w:t>
            </w:r>
          </w:p>
        </w:tc>
        <w:tc>
          <w:tcPr>
            <w:tcW w:w="1701" w:type="dxa"/>
            <w:vAlign w:val="bottom"/>
          </w:tcPr>
          <w:p w14:paraId="406A8A22" w14:textId="6698D11E" w:rsidR="001E42A7" w:rsidRPr="00AF1EFE" w:rsidRDefault="001E42A7" w:rsidP="00DE2D5E">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w:t>
            </w:r>
            <w:r w:rsidR="00DE2D5E">
              <w:rPr>
                <w:color w:val="000000"/>
              </w:rPr>
              <w:t>33</w:t>
            </w:r>
          </w:p>
        </w:tc>
      </w:tr>
      <w:tr w:rsidR="001E42A7" w:rsidRPr="00AF1EFE" w14:paraId="5A8D5C91"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4A6F8018" w14:textId="77777777" w:rsidR="001E42A7" w:rsidRPr="00AF1EFE" w:rsidRDefault="001E42A7" w:rsidP="001E42A7">
            <w:pPr>
              <w:jc w:val="both"/>
              <w:rPr>
                <w:b w:val="0"/>
              </w:rPr>
            </w:pPr>
            <w:r w:rsidRPr="00AF1EFE">
              <w:rPr>
                <w:b w:val="0"/>
              </w:rPr>
              <w:t>Tuvalet ve lavabolar temizdir.</w:t>
            </w:r>
          </w:p>
        </w:tc>
        <w:tc>
          <w:tcPr>
            <w:tcW w:w="1619" w:type="dxa"/>
            <w:vAlign w:val="bottom"/>
          </w:tcPr>
          <w:p w14:paraId="32920418" w14:textId="2FF8E6E5" w:rsidR="001E42A7" w:rsidRPr="00AF1EFE" w:rsidRDefault="001E42A7" w:rsidP="00DE2D5E">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2,</w:t>
            </w:r>
            <w:r w:rsidR="00DE2D5E">
              <w:rPr>
                <w:color w:val="000000"/>
              </w:rPr>
              <w:t>2</w:t>
            </w:r>
            <w:r w:rsidRPr="00AF1EFE">
              <w:rPr>
                <w:color w:val="000000"/>
              </w:rPr>
              <w:t>9</w:t>
            </w:r>
          </w:p>
        </w:tc>
        <w:tc>
          <w:tcPr>
            <w:tcW w:w="1701" w:type="dxa"/>
            <w:vAlign w:val="bottom"/>
          </w:tcPr>
          <w:p w14:paraId="26B3CB5C" w14:textId="48F9CF31" w:rsidR="001E42A7" w:rsidRPr="00AF1EFE" w:rsidRDefault="001E42A7" w:rsidP="0023438C">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w:t>
            </w:r>
            <w:r w:rsidR="0023438C">
              <w:rPr>
                <w:color w:val="000000"/>
              </w:rPr>
              <w:t>33</w:t>
            </w:r>
          </w:p>
        </w:tc>
      </w:tr>
      <w:tr w:rsidR="001E42A7" w:rsidRPr="00AF1EFE" w14:paraId="2A6D6C3A"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7C24FFD6" w14:textId="77777777" w:rsidR="001E42A7" w:rsidRPr="00AF1EFE" w:rsidRDefault="001E42A7" w:rsidP="001E42A7">
            <w:pPr>
              <w:jc w:val="both"/>
              <w:rPr>
                <w:b w:val="0"/>
              </w:rPr>
            </w:pPr>
            <w:r w:rsidRPr="00AF1EFE">
              <w:rPr>
                <w:b w:val="0"/>
              </w:rPr>
              <w:t>Derslikler temizdir.</w:t>
            </w:r>
          </w:p>
        </w:tc>
        <w:tc>
          <w:tcPr>
            <w:tcW w:w="1619" w:type="dxa"/>
            <w:vAlign w:val="bottom"/>
          </w:tcPr>
          <w:p w14:paraId="3277BACA" w14:textId="63261184" w:rsidR="001E42A7" w:rsidRPr="00AF1EFE" w:rsidRDefault="001E42A7" w:rsidP="001E42A7">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2,63</w:t>
            </w:r>
          </w:p>
        </w:tc>
        <w:tc>
          <w:tcPr>
            <w:tcW w:w="1701" w:type="dxa"/>
            <w:vAlign w:val="bottom"/>
          </w:tcPr>
          <w:p w14:paraId="3645AF93" w14:textId="706792E6" w:rsidR="001E42A7" w:rsidRPr="00AF1EFE" w:rsidRDefault="001E42A7" w:rsidP="001E42A7">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1,27</w:t>
            </w:r>
          </w:p>
        </w:tc>
      </w:tr>
      <w:tr w:rsidR="001E42A7" w:rsidRPr="00AF1EFE" w14:paraId="7EFB22D4"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42DDAE09" w14:textId="77777777" w:rsidR="001E42A7" w:rsidRPr="00AF1EFE" w:rsidRDefault="001E42A7" w:rsidP="001E42A7">
            <w:pPr>
              <w:jc w:val="both"/>
              <w:rPr>
                <w:b w:val="0"/>
              </w:rPr>
            </w:pPr>
            <w:r w:rsidRPr="00AF1EFE">
              <w:rPr>
                <w:b w:val="0"/>
              </w:rPr>
              <w:t>Fotokopi hizmetleri yeterlidir.</w:t>
            </w:r>
          </w:p>
        </w:tc>
        <w:tc>
          <w:tcPr>
            <w:tcW w:w="1619" w:type="dxa"/>
            <w:vAlign w:val="bottom"/>
          </w:tcPr>
          <w:p w14:paraId="4D6A5541" w14:textId="2AA41E74" w:rsidR="001E42A7" w:rsidRPr="00AF1EFE" w:rsidRDefault="001E42A7" w:rsidP="001E42A7">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3,03</w:t>
            </w:r>
          </w:p>
        </w:tc>
        <w:tc>
          <w:tcPr>
            <w:tcW w:w="1701" w:type="dxa"/>
            <w:vAlign w:val="bottom"/>
          </w:tcPr>
          <w:p w14:paraId="03556B1E" w14:textId="75C3F074" w:rsidR="001E42A7" w:rsidRPr="00AF1EFE" w:rsidRDefault="001E42A7" w:rsidP="001E42A7">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1,17</w:t>
            </w:r>
          </w:p>
        </w:tc>
      </w:tr>
      <w:tr w:rsidR="001E42A7" w:rsidRPr="00AF1EFE" w14:paraId="72201F7B" w14:textId="77777777" w:rsidTr="00EA0A16">
        <w:tc>
          <w:tcPr>
            <w:cnfStyle w:val="001000000000" w:firstRow="0" w:lastRow="0" w:firstColumn="1" w:lastColumn="0" w:oddVBand="0" w:evenVBand="0" w:oddHBand="0" w:evenHBand="0" w:firstRowFirstColumn="0" w:firstRowLastColumn="0" w:lastRowFirstColumn="0" w:lastRowLastColumn="0"/>
            <w:tcW w:w="6002" w:type="dxa"/>
          </w:tcPr>
          <w:p w14:paraId="0374236C" w14:textId="77777777" w:rsidR="001E42A7" w:rsidRPr="00AF1EFE" w:rsidRDefault="001E42A7" w:rsidP="001E42A7">
            <w:pPr>
              <w:jc w:val="both"/>
              <w:rPr>
                <w:b w:val="0"/>
              </w:rPr>
            </w:pPr>
            <w:r w:rsidRPr="00AF1EFE">
              <w:rPr>
                <w:b w:val="0"/>
              </w:rPr>
              <w:t>Fotokopi hizmetleri fiyat açısından uygundur.</w:t>
            </w:r>
          </w:p>
        </w:tc>
        <w:tc>
          <w:tcPr>
            <w:tcW w:w="1619" w:type="dxa"/>
            <w:vAlign w:val="bottom"/>
          </w:tcPr>
          <w:p w14:paraId="197F88C7" w14:textId="1A107F15" w:rsidR="001E42A7" w:rsidRPr="00AF1EFE" w:rsidRDefault="001E42A7" w:rsidP="00DE2D5E">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2,</w:t>
            </w:r>
            <w:r w:rsidR="00DE2D5E">
              <w:rPr>
                <w:color w:val="000000"/>
              </w:rPr>
              <w:t>8</w:t>
            </w:r>
            <w:r w:rsidRPr="00AF1EFE">
              <w:rPr>
                <w:color w:val="000000"/>
              </w:rPr>
              <w:t>9</w:t>
            </w:r>
          </w:p>
        </w:tc>
        <w:tc>
          <w:tcPr>
            <w:tcW w:w="1701" w:type="dxa"/>
            <w:vAlign w:val="bottom"/>
          </w:tcPr>
          <w:p w14:paraId="4CAF0A04" w14:textId="2C357F4C" w:rsidR="001E42A7" w:rsidRPr="00AF1EFE" w:rsidRDefault="001E42A7" w:rsidP="00DE2D5E">
            <w:pPr>
              <w:jc w:val="center"/>
              <w:cnfStyle w:val="000000000000" w:firstRow="0" w:lastRow="0" w:firstColumn="0" w:lastColumn="0" w:oddVBand="0" w:evenVBand="0" w:oddHBand="0" w:evenHBand="0" w:firstRowFirstColumn="0" w:firstRowLastColumn="0" w:lastRowFirstColumn="0" w:lastRowLastColumn="0"/>
            </w:pPr>
            <w:r w:rsidRPr="00AF1EFE">
              <w:rPr>
                <w:color w:val="000000"/>
              </w:rPr>
              <w:t>1,</w:t>
            </w:r>
            <w:r w:rsidR="00DE2D5E">
              <w:rPr>
                <w:color w:val="000000"/>
              </w:rPr>
              <w:t>21</w:t>
            </w:r>
          </w:p>
        </w:tc>
      </w:tr>
      <w:tr w:rsidR="001E42A7" w:rsidRPr="00AF1EFE" w14:paraId="6DF61BE4" w14:textId="77777777" w:rsidTr="00EA0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Pr>
          <w:p w14:paraId="55649E54" w14:textId="77777777" w:rsidR="001E42A7" w:rsidRPr="00AF1EFE" w:rsidRDefault="001E42A7" w:rsidP="001E42A7">
            <w:pPr>
              <w:jc w:val="both"/>
              <w:rPr>
                <w:b w:val="0"/>
              </w:rPr>
            </w:pPr>
            <w:r w:rsidRPr="00AF1EFE">
              <w:rPr>
                <w:b w:val="0"/>
              </w:rPr>
              <w:t>Yeterli internet hizmeti alabiliyorum.</w:t>
            </w:r>
          </w:p>
        </w:tc>
        <w:tc>
          <w:tcPr>
            <w:tcW w:w="1619" w:type="dxa"/>
            <w:vAlign w:val="bottom"/>
          </w:tcPr>
          <w:p w14:paraId="101AE50B" w14:textId="1CE56FA9" w:rsidR="001E42A7" w:rsidRPr="00AF1EFE" w:rsidRDefault="001E42A7" w:rsidP="001E42A7">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3,40</w:t>
            </w:r>
          </w:p>
        </w:tc>
        <w:tc>
          <w:tcPr>
            <w:tcW w:w="1701" w:type="dxa"/>
            <w:vAlign w:val="bottom"/>
          </w:tcPr>
          <w:p w14:paraId="72D19961" w14:textId="28F96CFB" w:rsidR="001E42A7" w:rsidRPr="00AF1EFE" w:rsidRDefault="001E42A7" w:rsidP="001E42A7">
            <w:pPr>
              <w:jc w:val="center"/>
              <w:cnfStyle w:val="000000100000" w:firstRow="0" w:lastRow="0" w:firstColumn="0" w:lastColumn="0" w:oddVBand="0" w:evenVBand="0" w:oddHBand="1" w:evenHBand="0" w:firstRowFirstColumn="0" w:firstRowLastColumn="0" w:lastRowFirstColumn="0" w:lastRowLastColumn="0"/>
            </w:pPr>
            <w:r w:rsidRPr="00AF1EFE">
              <w:rPr>
                <w:color w:val="000000"/>
              </w:rPr>
              <w:t>1,15</w:t>
            </w:r>
          </w:p>
        </w:tc>
      </w:tr>
    </w:tbl>
    <w:tbl>
      <w:tblPr>
        <w:tblW w:w="8879" w:type="dxa"/>
        <w:tblInd w:w="55" w:type="dxa"/>
        <w:tblCellMar>
          <w:left w:w="70" w:type="dxa"/>
          <w:right w:w="70" w:type="dxa"/>
        </w:tblCellMar>
        <w:tblLook w:val="04A0" w:firstRow="1" w:lastRow="0" w:firstColumn="1" w:lastColumn="0" w:noHBand="0" w:noVBand="1"/>
      </w:tblPr>
      <w:tblGrid>
        <w:gridCol w:w="9717"/>
      </w:tblGrid>
      <w:tr w:rsidR="00605DBF" w:rsidRPr="00AF1EFE" w14:paraId="0A0D8088" w14:textId="77777777" w:rsidTr="007A561E">
        <w:trPr>
          <w:trHeight w:val="300"/>
        </w:trPr>
        <w:tc>
          <w:tcPr>
            <w:tcW w:w="8879" w:type="dxa"/>
            <w:tcBorders>
              <w:top w:val="nil"/>
              <w:left w:val="nil"/>
              <w:bottom w:val="nil"/>
              <w:right w:val="nil"/>
            </w:tcBorders>
            <w:shd w:val="clear" w:color="auto" w:fill="auto"/>
            <w:noWrap/>
            <w:vAlign w:val="bottom"/>
          </w:tcPr>
          <w:p w14:paraId="0E76B9AE" w14:textId="77777777" w:rsidR="00605DBF" w:rsidRPr="00AF1EFE" w:rsidRDefault="00605DBF" w:rsidP="00E374C9">
            <w:pPr>
              <w:rPr>
                <w:color w:val="000000"/>
                <w:sz w:val="16"/>
                <w:szCs w:val="16"/>
              </w:rPr>
            </w:pPr>
          </w:p>
          <w:p w14:paraId="7BBE0EB7" w14:textId="77777777" w:rsidR="00E374C9" w:rsidRPr="00AF1EFE" w:rsidRDefault="00E374C9" w:rsidP="00E374C9">
            <w:pPr>
              <w:rPr>
                <w:color w:val="000000"/>
                <w:sz w:val="16"/>
                <w:szCs w:val="16"/>
              </w:rPr>
            </w:pPr>
          </w:p>
          <w:p w14:paraId="45477FC3" w14:textId="77777777" w:rsidR="00E374C9" w:rsidRPr="00AF1EFE" w:rsidRDefault="00E374C9" w:rsidP="00E374C9">
            <w:pPr>
              <w:rPr>
                <w:color w:val="000000"/>
                <w:sz w:val="16"/>
                <w:szCs w:val="16"/>
              </w:rPr>
            </w:pPr>
          </w:p>
          <w:p w14:paraId="3EE643AA" w14:textId="77777777" w:rsidR="00E374C9" w:rsidRPr="00AF1EFE" w:rsidRDefault="00E374C9" w:rsidP="00E374C9">
            <w:pPr>
              <w:rPr>
                <w:color w:val="000000"/>
                <w:sz w:val="16"/>
                <w:szCs w:val="16"/>
              </w:rPr>
            </w:pPr>
          </w:p>
          <w:p w14:paraId="22BEB550" w14:textId="77777777" w:rsidR="00E374C9" w:rsidRPr="00AF1EFE" w:rsidRDefault="00E374C9" w:rsidP="00E374C9">
            <w:pPr>
              <w:rPr>
                <w:color w:val="000000"/>
                <w:sz w:val="16"/>
                <w:szCs w:val="16"/>
              </w:rPr>
            </w:pPr>
          </w:p>
          <w:p w14:paraId="23F7CC9E" w14:textId="77777777" w:rsidR="00EA070D" w:rsidRPr="00AF1EFE" w:rsidRDefault="00EA070D" w:rsidP="00E374C9">
            <w:pPr>
              <w:rPr>
                <w:color w:val="000000"/>
                <w:sz w:val="16"/>
                <w:szCs w:val="16"/>
              </w:rPr>
            </w:pPr>
          </w:p>
          <w:p w14:paraId="7471985F" w14:textId="77777777" w:rsidR="00EA070D" w:rsidRPr="00AF1EFE" w:rsidRDefault="00EA070D" w:rsidP="00E374C9">
            <w:pPr>
              <w:rPr>
                <w:color w:val="000000"/>
                <w:sz w:val="16"/>
                <w:szCs w:val="16"/>
              </w:rPr>
            </w:pPr>
          </w:p>
          <w:p w14:paraId="093E8EC4" w14:textId="77777777" w:rsidR="00E374C9" w:rsidRPr="00AF1EFE" w:rsidRDefault="00E374C9" w:rsidP="00E374C9">
            <w:pPr>
              <w:rPr>
                <w:color w:val="000000"/>
                <w:sz w:val="16"/>
                <w:szCs w:val="16"/>
              </w:rPr>
            </w:pPr>
          </w:p>
          <w:p w14:paraId="7B085764" w14:textId="77777777" w:rsidR="00E374C9" w:rsidRPr="00AF1EFE" w:rsidRDefault="00E374C9" w:rsidP="00E374C9">
            <w:pPr>
              <w:rPr>
                <w:color w:val="000000"/>
                <w:sz w:val="16"/>
                <w:szCs w:val="16"/>
              </w:rPr>
            </w:pPr>
          </w:p>
        </w:tc>
      </w:tr>
      <w:tr w:rsidR="00605DBF" w:rsidRPr="00AF1EFE" w14:paraId="58EAC4CC" w14:textId="77777777" w:rsidTr="007A561E">
        <w:trPr>
          <w:trHeight w:val="300"/>
        </w:trPr>
        <w:tc>
          <w:tcPr>
            <w:tcW w:w="8879" w:type="dxa"/>
            <w:tcBorders>
              <w:top w:val="nil"/>
              <w:left w:val="nil"/>
              <w:bottom w:val="nil"/>
              <w:right w:val="nil"/>
            </w:tcBorders>
            <w:shd w:val="clear" w:color="auto" w:fill="auto"/>
            <w:noWrap/>
            <w:vAlign w:val="bottom"/>
          </w:tcPr>
          <w:p w14:paraId="3EC9A5CF" w14:textId="77777777" w:rsidR="00605DBF" w:rsidRPr="00AF1EFE" w:rsidRDefault="00605DBF" w:rsidP="00E374C9">
            <w:pPr>
              <w:rPr>
                <w:color w:val="000000"/>
                <w:sz w:val="16"/>
                <w:szCs w:val="16"/>
              </w:rPr>
            </w:pPr>
          </w:p>
        </w:tc>
      </w:tr>
      <w:tr w:rsidR="00605DBF" w:rsidRPr="00AF1EFE" w14:paraId="4DFD3B20" w14:textId="77777777" w:rsidTr="007A561E">
        <w:trPr>
          <w:trHeight w:val="300"/>
        </w:trPr>
        <w:tc>
          <w:tcPr>
            <w:tcW w:w="8879" w:type="dxa"/>
            <w:tcBorders>
              <w:top w:val="nil"/>
              <w:left w:val="nil"/>
              <w:bottom w:val="nil"/>
              <w:right w:val="nil"/>
            </w:tcBorders>
            <w:shd w:val="clear" w:color="auto" w:fill="auto"/>
            <w:noWrap/>
            <w:vAlign w:val="bottom"/>
          </w:tcPr>
          <w:p w14:paraId="418CB4B4" w14:textId="77777777" w:rsidR="00605DBF" w:rsidRPr="00AF1EFE" w:rsidRDefault="00605DBF" w:rsidP="00E374C9">
            <w:pPr>
              <w:rPr>
                <w:color w:val="000000"/>
                <w:sz w:val="16"/>
                <w:szCs w:val="16"/>
              </w:rPr>
            </w:pPr>
          </w:p>
        </w:tc>
      </w:tr>
      <w:tr w:rsidR="00605DBF" w:rsidRPr="00AF1EFE" w14:paraId="45BDFB83" w14:textId="77777777" w:rsidTr="007A561E">
        <w:trPr>
          <w:trHeight w:val="300"/>
        </w:trPr>
        <w:tc>
          <w:tcPr>
            <w:tcW w:w="8879" w:type="dxa"/>
            <w:tcBorders>
              <w:top w:val="nil"/>
              <w:left w:val="nil"/>
              <w:bottom w:val="nil"/>
              <w:right w:val="nil"/>
            </w:tcBorders>
            <w:shd w:val="clear" w:color="auto" w:fill="auto"/>
            <w:noWrap/>
            <w:vAlign w:val="bottom"/>
          </w:tcPr>
          <w:p w14:paraId="7F658C84" w14:textId="77777777" w:rsidR="00605DBF" w:rsidRPr="00AF1EFE" w:rsidRDefault="00605DBF" w:rsidP="00E374C9">
            <w:pPr>
              <w:rPr>
                <w:color w:val="000000"/>
                <w:sz w:val="16"/>
                <w:szCs w:val="16"/>
              </w:rPr>
            </w:pPr>
          </w:p>
          <w:p w14:paraId="75CCAF77" w14:textId="77777777" w:rsidR="00485583" w:rsidRPr="00AF1EFE" w:rsidRDefault="00485583" w:rsidP="00E374C9">
            <w:pPr>
              <w:rPr>
                <w:color w:val="000000"/>
                <w:sz w:val="16"/>
                <w:szCs w:val="16"/>
              </w:rPr>
            </w:pPr>
          </w:p>
          <w:p w14:paraId="487470D3" w14:textId="77777777" w:rsidR="00485583" w:rsidRPr="00AF1EFE" w:rsidRDefault="00485583" w:rsidP="00E374C9">
            <w:pPr>
              <w:rPr>
                <w:color w:val="000000"/>
                <w:sz w:val="16"/>
                <w:szCs w:val="16"/>
              </w:rPr>
            </w:pPr>
          </w:p>
          <w:p w14:paraId="36192D96" w14:textId="77777777" w:rsidR="00485583" w:rsidRPr="00AF1EFE" w:rsidRDefault="00485583" w:rsidP="00E374C9">
            <w:pPr>
              <w:rPr>
                <w:color w:val="000000"/>
                <w:sz w:val="16"/>
                <w:szCs w:val="16"/>
              </w:rPr>
            </w:pPr>
          </w:p>
          <w:p w14:paraId="753A74D7" w14:textId="77777777" w:rsidR="004D01B8" w:rsidRPr="00AF1EFE" w:rsidRDefault="004D01B8" w:rsidP="00E374C9">
            <w:pPr>
              <w:rPr>
                <w:color w:val="000000"/>
                <w:sz w:val="16"/>
                <w:szCs w:val="16"/>
              </w:rPr>
            </w:pPr>
          </w:p>
          <w:p w14:paraId="5EA15364" w14:textId="77777777" w:rsidR="004D01B8" w:rsidRPr="00AF1EFE" w:rsidRDefault="004D01B8" w:rsidP="00E374C9">
            <w:pPr>
              <w:rPr>
                <w:color w:val="000000"/>
                <w:sz w:val="16"/>
                <w:szCs w:val="16"/>
              </w:rPr>
            </w:pPr>
          </w:p>
          <w:p w14:paraId="6E0903C2" w14:textId="77777777" w:rsidR="004D01B8" w:rsidRPr="00AF1EFE" w:rsidRDefault="004D01B8" w:rsidP="00E374C9">
            <w:pPr>
              <w:rPr>
                <w:color w:val="000000"/>
                <w:sz w:val="16"/>
                <w:szCs w:val="16"/>
              </w:rPr>
            </w:pPr>
          </w:p>
          <w:p w14:paraId="6AE220E9" w14:textId="77777777" w:rsidR="004D01B8" w:rsidRPr="00AF1EFE" w:rsidRDefault="004D01B8" w:rsidP="00E374C9">
            <w:pPr>
              <w:rPr>
                <w:color w:val="000000"/>
                <w:sz w:val="16"/>
                <w:szCs w:val="16"/>
              </w:rPr>
            </w:pPr>
          </w:p>
          <w:p w14:paraId="0015792B" w14:textId="77777777" w:rsidR="004D01B8" w:rsidRPr="00AF1EFE" w:rsidRDefault="004D01B8" w:rsidP="00E374C9">
            <w:pPr>
              <w:rPr>
                <w:color w:val="000000"/>
                <w:sz w:val="16"/>
                <w:szCs w:val="16"/>
              </w:rPr>
            </w:pPr>
          </w:p>
          <w:p w14:paraId="52D61719" w14:textId="77777777" w:rsidR="004D01B8" w:rsidRPr="00AF1EFE" w:rsidRDefault="004D01B8" w:rsidP="00E374C9">
            <w:pPr>
              <w:rPr>
                <w:color w:val="000000"/>
                <w:sz w:val="16"/>
                <w:szCs w:val="16"/>
              </w:rPr>
            </w:pPr>
          </w:p>
          <w:p w14:paraId="06D21D62" w14:textId="77777777" w:rsidR="00485583" w:rsidRPr="00AF1EFE" w:rsidRDefault="00485583" w:rsidP="00E374C9">
            <w:pPr>
              <w:rPr>
                <w:color w:val="000000"/>
                <w:sz w:val="16"/>
                <w:szCs w:val="16"/>
              </w:rPr>
            </w:pPr>
          </w:p>
        </w:tc>
      </w:tr>
      <w:tr w:rsidR="007A561E" w:rsidRPr="00AF1EFE" w14:paraId="12D2E20F" w14:textId="77777777" w:rsidTr="007A561E">
        <w:trPr>
          <w:trHeight w:val="300"/>
        </w:trPr>
        <w:tc>
          <w:tcPr>
            <w:tcW w:w="8879" w:type="dxa"/>
            <w:tcBorders>
              <w:top w:val="nil"/>
              <w:left w:val="nil"/>
              <w:bottom w:val="nil"/>
              <w:right w:val="nil"/>
            </w:tcBorders>
            <w:shd w:val="clear" w:color="auto" w:fill="auto"/>
            <w:noWrap/>
            <w:vAlign w:val="bottom"/>
          </w:tcPr>
          <w:p w14:paraId="698D98CD" w14:textId="2E58AA71" w:rsidR="00E374C9" w:rsidRPr="00AF1EFE" w:rsidRDefault="00E374C9" w:rsidP="00E77D45">
            <w:pPr>
              <w:jc w:val="both"/>
              <w:rPr>
                <w:sz w:val="22"/>
                <w:szCs w:val="22"/>
              </w:rPr>
            </w:pPr>
            <w:r w:rsidRPr="00AF1EFE">
              <w:rPr>
                <w:sz w:val="22"/>
                <w:szCs w:val="22"/>
              </w:rPr>
              <w:lastRenderedPageBreak/>
              <w:t xml:space="preserve">53 anket sorusuna verilen en yüksek puan alan ve en düşük puan alan 10 sorunun adı, ortalama puan ve standart sapması Tablo </w:t>
            </w:r>
            <w:r w:rsidR="00AA38BD" w:rsidRPr="00AF1EFE">
              <w:rPr>
                <w:sz w:val="22"/>
                <w:szCs w:val="22"/>
              </w:rPr>
              <w:t>4</w:t>
            </w:r>
            <w:r w:rsidRPr="00AF1EFE">
              <w:rPr>
                <w:sz w:val="22"/>
                <w:szCs w:val="22"/>
              </w:rPr>
              <w:t xml:space="preserve"> ve Tablo </w:t>
            </w:r>
            <w:r w:rsidR="00AA38BD" w:rsidRPr="00AF1EFE">
              <w:rPr>
                <w:sz w:val="22"/>
                <w:szCs w:val="22"/>
              </w:rPr>
              <w:t>5</w:t>
            </w:r>
            <w:r w:rsidRPr="00AF1EFE">
              <w:rPr>
                <w:sz w:val="22"/>
                <w:szCs w:val="22"/>
              </w:rPr>
              <w:t>’de verilmiştir</w:t>
            </w:r>
            <w:r w:rsidR="00305D11" w:rsidRPr="00AF1EFE">
              <w:rPr>
                <w:sz w:val="22"/>
                <w:szCs w:val="22"/>
              </w:rPr>
              <w:t xml:space="preserve"> (Grafik 3 ve Grafik 4)</w:t>
            </w:r>
            <w:r w:rsidRPr="00AF1EFE">
              <w:rPr>
                <w:sz w:val="22"/>
                <w:szCs w:val="22"/>
              </w:rPr>
              <w:t>.</w:t>
            </w:r>
          </w:p>
          <w:p w14:paraId="7A4107ED" w14:textId="77777777" w:rsidR="004D01B8" w:rsidRPr="00AF1EFE" w:rsidRDefault="004D01B8" w:rsidP="00E77D45">
            <w:pPr>
              <w:jc w:val="both"/>
              <w:rPr>
                <w:sz w:val="22"/>
                <w:szCs w:val="22"/>
              </w:rPr>
            </w:pPr>
          </w:p>
          <w:p w14:paraId="2BDA0184" w14:textId="77777777" w:rsidR="004D01B8" w:rsidRPr="00AF1EFE" w:rsidRDefault="004D01B8" w:rsidP="00E77D45">
            <w:pPr>
              <w:jc w:val="both"/>
              <w:rPr>
                <w:sz w:val="22"/>
                <w:szCs w:val="22"/>
              </w:rPr>
            </w:pPr>
          </w:p>
          <w:p w14:paraId="6578E683" w14:textId="77777777" w:rsidR="004D01B8" w:rsidRPr="00AF1EFE" w:rsidRDefault="004D01B8" w:rsidP="00E374C9">
            <w:pPr>
              <w:rPr>
                <w:rFonts w:eastAsia="MS Gothic"/>
                <w:b/>
                <w:color w:val="000000"/>
                <w:sz w:val="22"/>
                <w:szCs w:val="22"/>
              </w:rPr>
            </w:pPr>
          </w:p>
          <w:p w14:paraId="3A5ACE5A" w14:textId="77777777" w:rsidR="00E374C9" w:rsidRPr="00AF1EFE" w:rsidRDefault="00E374C9" w:rsidP="00E374C9">
            <w:pPr>
              <w:rPr>
                <w:rFonts w:eastAsia="MS Gothic"/>
                <w:b/>
                <w:color w:val="000000"/>
                <w:sz w:val="22"/>
                <w:szCs w:val="22"/>
              </w:rPr>
            </w:pPr>
          </w:p>
          <w:p w14:paraId="6470DE50" w14:textId="1197E4FD" w:rsidR="007A561E" w:rsidRPr="00AF1EFE" w:rsidRDefault="007A561E" w:rsidP="00E374C9">
            <w:pPr>
              <w:rPr>
                <w:rFonts w:eastAsia="MS Gothic"/>
                <w:color w:val="000000"/>
                <w:sz w:val="22"/>
                <w:szCs w:val="22"/>
              </w:rPr>
            </w:pPr>
            <w:r w:rsidRPr="00AF1EFE">
              <w:rPr>
                <w:rFonts w:eastAsia="MS Gothic"/>
                <w:b/>
                <w:color w:val="000000"/>
                <w:sz w:val="22"/>
                <w:szCs w:val="22"/>
              </w:rPr>
              <w:t xml:space="preserve">Tablo </w:t>
            </w:r>
            <w:r w:rsidR="00AA38BD" w:rsidRPr="00AF1EFE">
              <w:rPr>
                <w:rFonts w:eastAsia="MS Gothic"/>
                <w:b/>
                <w:color w:val="000000"/>
                <w:sz w:val="22"/>
                <w:szCs w:val="22"/>
              </w:rPr>
              <w:t>4</w:t>
            </w:r>
            <w:r w:rsidRPr="00AF1EFE">
              <w:rPr>
                <w:rFonts w:eastAsia="MS Gothic"/>
                <w:color w:val="000000"/>
                <w:sz w:val="22"/>
                <w:szCs w:val="22"/>
              </w:rPr>
              <w:t>: Anket maddeler</w:t>
            </w:r>
            <w:r w:rsidRPr="00AF1EFE">
              <w:rPr>
                <w:rFonts w:eastAsia="MS Gothic"/>
                <w:color w:val="000000"/>
              </w:rPr>
              <w:t>den yüksek puan alan 10 tanesinin</w:t>
            </w:r>
            <w:r w:rsidRPr="00AF1EFE">
              <w:rPr>
                <w:rFonts w:eastAsia="MS Gothic"/>
                <w:color w:val="000000"/>
                <w:sz w:val="22"/>
                <w:szCs w:val="22"/>
              </w:rPr>
              <w:t xml:space="preserve"> puan ortalamalarının dağılımı</w:t>
            </w:r>
          </w:p>
          <w:p w14:paraId="2466B24C" w14:textId="77777777" w:rsidR="007A561E" w:rsidRPr="00AF1EFE" w:rsidRDefault="007A561E" w:rsidP="00E374C9">
            <w:pPr>
              <w:rPr>
                <w:color w:val="000000"/>
                <w:sz w:val="16"/>
                <w:szCs w:val="16"/>
              </w:rPr>
            </w:pPr>
          </w:p>
        </w:tc>
      </w:tr>
      <w:tr w:rsidR="007A561E" w:rsidRPr="00AF1EFE" w14:paraId="3C4B650A" w14:textId="77777777" w:rsidTr="007A561E">
        <w:trPr>
          <w:trHeight w:val="300"/>
        </w:trPr>
        <w:tc>
          <w:tcPr>
            <w:tcW w:w="8879" w:type="dxa"/>
            <w:tcBorders>
              <w:top w:val="nil"/>
              <w:left w:val="nil"/>
              <w:bottom w:val="nil"/>
              <w:right w:val="nil"/>
            </w:tcBorders>
            <w:shd w:val="clear" w:color="auto" w:fill="auto"/>
            <w:noWrap/>
            <w:vAlign w:val="bottom"/>
          </w:tcPr>
          <w:tbl>
            <w:tblPr>
              <w:tblStyle w:val="TabloKlavuzu"/>
              <w:tblW w:w="10005" w:type="dxa"/>
              <w:tblLook w:val="04A0" w:firstRow="1" w:lastRow="0" w:firstColumn="1" w:lastColumn="0" w:noHBand="0" w:noVBand="1"/>
            </w:tblPr>
            <w:tblGrid>
              <w:gridCol w:w="672"/>
              <w:gridCol w:w="6981"/>
              <w:gridCol w:w="1120"/>
              <w:gridCol w:w="1232"/>
            </w:tblGrid>
            <w:tr w:rsidR="007A561E" w:rsidRPr="00AF1EFE" w14:paraId="52D43220" w14:textId="77777777" w:rsidTr="005706DA">
              <w:trPr>
                <w:trHeight w:val="489"/>
              </w:trPr>
              <w:tc>
                <w:tcPr>
                  <w:tcW w:w="672" w:type="dxa"/>
                  <w:vAlign w:val="bottom"/>
                </w:tcPr>
                <w:p w14:paraId="590D7D2A" w14:textId="77777777" w:rsidR="007A561E" w:rsidRPr="00AF1EFE" w:rsidRDefault="007A561E" w:rsidP="00E374C9">
                  <w:pPr>
                    <w:jc w:val="center"/>
                    <w:rPr>
                      <w:b/>
                      <w:color w:val="000000"/>
                      <w:sz w:val="20"/>
                      <w:szCs w:val="20"/>
                    </w:rPr>
                  </w:pPr>
                  <w:r w:rsidRPr="00AF1EFE">
                    <w:rPr>
                      <w:b/>
                      <w:color w:val="000000"/>
                      <w:sz w:val="20"/>
                      <w:szCs w:val="20"/>
                    </w:rPr>
                    <w:t>Soru sırası</w:t>
                  </w:r>
                </w:p>
              </w:tc>
              <w:tc>
                <w:tcPr>
                  <w:tcW w:w="6981" w:type="dxa"/>
                </w:tcPr>
                <w:p w14:paraId="75878B2C" w14:textId="77777777" w:rsidR="007A561E" w:rsidRPr="00AF1EFE" w:rsidRDefault="007A561E" w:rsidP="00E374C9">
                  <w:pPr>
                    <w:rPr>
                      <w:b/>
                      <w:sz w:val="20"/>
                      <w:szCs w:val="20"/>
                    </w:rPr>
                  </w:pPr>
                  <w:r w:rsidRPr="00AF1EFE">
                    <w:rPr>
                      <w:b/>
                      <w:sz w:val="20"/>
                      <w:szCs w:val="20"/>
                    </w:rPr>
                    <w:t>Anket sorusu</w:t>
                  </w:r>
                </w:p>
              </w:tc>
              <w:tc>
                <w:tcPr>
                  <w:tcW w:w="1120" w:type="dxa"/>
                </w:tcPr>
                <w:p w14:paraId="6BF30BCC" w14:textId="77777777" w:rsidR="007A561E" w:rsidRPr="00AF1EFE" w:rsidRDefault="007A561E" w:rsidP="00E374C9">
                  <w:pPr>
                    <w:rPr>
                      <w:b/>
                      <w:color w:val="000000"/>
                      <w:sz w:val="20"/>
                      <w:szCs w:val="20"/>
                    </w:rPr>
                  </w:pPr>
                  <w:r w:rsidRPr="00AF1EFE">
                    <w:rPr>
                      <w:b/>
                      <w:color w:val="000000"/>
                      <w:sz w:val="20"/>
                      <w:szCs w:val="20"/>
                    </w:rPr>
                    <w:t>Ortalama</w:t>
                  </w:r>
                </w:p>
              </w:tc>
              <w:tc>
                <w:tcPr>
                  <w:tcW w:w="1232" w:type="dxa"/>
                </w:tcPr>
                <w:p w14:paraId="661871D7" w14:textId="77777777" w:rsidR="007A561E" w:rsidRPr="00AF1EFE" w:rsidRDefault="007A561E" w:rsidP="00E374C9">
                  <w:pPr>
                    <w:rPr>
                      <w:b/>
                      <w:color w:val="000000"/>
                      <w:sz w:val="20"/>
                      <w:szCs w:val="20"/>
                    </w:rPr>
                  </w:pPr>
                  <w:r w:rsidRPr="00AF1EFE">
                    <w:rPr>
                      <w:b/>
                      <w:color w:val="000000"/>
                      <w:sz w:val="20"/>
                      <w:szCs w:val="20"/>
                    </w:rPr>
                    <w:t>Standart sapma</w:t>
                  </w:r>
                </w:p>
              </w:tc>
            </w:tr>
            <w:tr w:rsidR="001E42A7" w:rsidRPr="00AF1EFE" w14:paraId="33353B18" w14:textId="77777777" w:rsidTr="005706DA">
              <w:trPr>
                <w:trHeight w:val="244"/>
              </w:trPr>
              <w:tc>
                <w:tcPr>
                  <w:tcW w:w="672" w:type="dxa"/>
                  <w:vAlign w:val="bottom"/>
                </w:tcPr>
                <w:p w14:paraId="3193DA7B" w14:textId="77777777" w:rsidR="001E42A7" w:rsidRPr="00AF1EFE" w:rsidRDefault="001E42A7" w:rsidP="001E42A7">
                  <w:pPr>
                    <w:jc w:val="center"/>
                    <w:rPr>
                      <w:color w:val="000000"/>
                      <w:sz w:val="20"/>
                      <w:szCs w:val="20"/>
                    </w:rPr>
                  </w:pPr>
                  <w:r w:rsidRPr="00AF1EFE">
                    <w:rPr>
                      <w:color w:val="000000"/>
                      <w:sz w:val="20"/>
                      <w:szCs w:val="20"/>
                    </w:rPr>
                    <w:t>6</w:t>
                  </w:r>
                </w:p>
              </w:tc>
              <w:tc>
                <w:tcPr>
                  <w:tcW w:w="6981" w:type="dxa"/>
                </w:tcPr>
                <w:p w14:paraId="103166E5" w14:textId="77777777" w:rsidR="001E42A7" w:rsidRPr="00AF1EFE" w:rsidRDefault="001E42A7" w:rsidP="001E42A7">
                  <w:pPr>
                    <w:rPr>
                      <w:color w:val="000000"/>
                      <w:sz w:val="20"/>
                      <w:szCs w:val="20"/>
                    </w:rPr>
                  </w:pPr>
                  <w:r w:rsidRPr="00AF1EFE">
                    <w:rPr>
                      <w:sz w:val="20"/>
                      <w:szCs w:val="20"/>
                    </w:rPr>
                    <w:t>Derslerden aldığım notlarımı takip edebiliyorum</w:t>
                  </w:r>
                </w:p>
              </w:tc>
              <w:tc>
                <w:tcPr>
                  <w:tcW w:w="1120" w:type="dxa"/>
                  <w:vAlign w:val="bottom"/>
                </w:tcPr>
                <w:p w14:paraId="52451A3C" w14:textId="591FD859" w:rsidR="001E42A7" w:rsidRPr="00AF1EFE" w:rsidRDefault="001E42A7" w:rsidP="001E42A7">
                  <w:pPr>
                    <w:rPr>
                      <w:color w:val="000000"/>
                      <w:sz w:val="20"/>
                      <w:szCs w:val="20"/>
                    </w:rPr>
                  </w:pPr>
                  <w:r w:rsidRPr="00AF1EFE">
                    <w:rPr>
                      <w:color w:val="000000"/>
                      <w:sz w:val="20"/>
                      <w:szCs w:val="20"/>
                    </w:rPr>
                    <w:t>3,98</w:t>
                  </w:r>
                </w:p>
              </w:tc>
              <w:tc>
                <w:tcPr>
                  <w:tcW w:w="1232" w:type="dxa"/>
                  <w:vAlign w:val="bottom"/>
                </w:tcPr>
                <w:p w14:paraId="400C4EBB" w14:textId="35BBBA28" w:rsidR="001E42A7" w:rsidRPr="00AF1EFE" w:rsidRDefault="001E42A7" w:rsidP="001E42A7">
                  <w:pPr>
                    <w:rPr>
                      <w:color w:val="000000"/>
                      <w:sz w:val="20"/>
                      <w:szCs w:val="20"/>
                    </w:rPr>
                  </w:pPr>
                  <w:r w:rsidRPr="00AF1EFE">
                    <w:rPr>
                      <w:color w:val="000000"/>
                      <w:sz w:val="20"/>
                      <w:szCs w:val="20"/>
                    </w:rPr>
                    <w:t>1,07</w:t>
                  </w:r>
                </w:p>
              </w:tc>
            </w:tr>
            <w:tr w:rsidR="001E42A7" w:rsidRPr="00AF1EFE" w14:paraId="400CB3D1" w14:textId="77777777" w:rsidTr="005706DA">
              <w:trPr>
                <w:trHeight w:val="244"/>
              </w:trPr>
              <w:tc>
                <w:tcPr>
                  <w:tcW w:w="672" w:type="dxa"/>
                  <w:vAlign w:val="bottom"/>
                </w:tcPr>
                <w:p w14:paraId="1C28D56C" w14:textId="77777777" w:rsidR="001E42A7" w:rsidRPr="00AF1EFE" w:rsidRDefault="001E42A7" w:rsidP="001E42A7">
                  <w:pPr>
                    <w:jc w:val="center"/>
                    <w:rPr>
                      <w:color w:val="000000"/>
                      <w:sz w:val="20"/>
                      <w:szCs w:val="20"/>
                    </w:rPr>
                  </w:pPr>
                  <w:r w:rsidRPr="00AF1EFE">
                    <w:rPr>
                      <w:color w:val="000000"/>
                      <w:sz w:val="20"/>
                      <w:szCs w:val="20"/>
                    </w:rPr>
                    <w:t>7</w:t>
                  </w:r>
                </w:p>
              </w:tc>
              <w:tc>
                <w:tcPr>
                  <w:tcW w:w="6981" w:type="dxa"/>
                </w:tcPr>
                <w:p w14:paraId="65905192" w14:textId="77777777" w:rsidR="001E42A7" w:rsidRPr="00AF1EFE" w:rsidRDefault="001E42A7" w:rsidP="001E42A7">
                  <w:pPr>
                    <w:jc w:val="both"/>
                    <w:rPr>
                      <w:b/>
                      <w:sz w:val="20"/>
                      <w:szCs w:val="20"/>
                    </w:rPr>
                  </w:pPr>
                  <w:r w:rsidRPr="00AF1EFE">
                    <w:rPr>
                      <w:sz w:val="20"/>
                      <w:szCs w:val="20"/>
                    </w:rPr>
                    <w:t>Akademik takvimimi sorunsuz takip edebiliyorum</w:t>
                  </w:r>
                </w:p>
              </w:tc>
              <w:tc>
                <w:tcPr>
                  <w:tcW w:w="1120" w:type="dxa"/>
                  <w:vAlign w:val="bottom"/>
                </w:tcPr>
                <w:p w14:paraId="6C9636DD" w14:textId="7DE1529D" w:rsidR="001E42A7" w:rsidRPr="00AF1EFE" w:rsidRDefault="001E42A7" w:rsidP="001E42A7">
                  <w:pPr>
                    <w:rPr>
                      <w:color w:val="000000"/>
                      <w:sz w:val="20"/>
                      <w:szCs w:val="20"/>
                    </w:rPr>
                  </w:pPr>
                  <w:r w:rsidRPr="00AF1EFE">
                    <w:rPr>
                      <w:color w:val="000000"/>
                      <w:sz w:val="20"/>
                      <w:szCs w:val="20"/>
                    </w:rPr>
                    <w:t>3,97</w:t>
                  </w:r>
                </w:p>
              </w:tc>
              <w:tc>
                <w:tcPr>
                  <w:tcW w:w="1232" w:type="dxa"/>
                  <w:vAlign w:val="bottom"/>
                </w:tcPr>
                <w:p w14:paraId="59C39A8B" w14:textId="482B592E" w:rsidR="001E42A7" w:rsidRPr="00AF1EFE" w:rsidRDefault="001E42A7" w:rsidP="001E42A7">
                  <w:pPr>
                    <w:rPr>
                      <w:color w:val="000000"/>
                      <w:sz w:val="20"/>
                      <w:szCs w:val="20"/>
                    </w:rPr>
                  </w:pPr>
                  <w:r w:rsidRPr="00AF1EFE">
                    <w:rPr>
                      <w:color w:val="000000"/>
                      <w:sz w:val="20"/>
                      <w:szCs w:val="20"/>
                    </w:rPr>
                    <w:t>1,15</w:t>
                  </w:r>
                </w:p>
              </w:tc>
            </w:tr>
            <w:tr w:rsidR="001E42A7" w:rsidRPr="00AF1EFE" w14:paraId="471B805F" w14:textId="77777777" w:rsidTr="005706DA">
              <w:trPr>
                <w:trHeight w:val="244"/>
              </w:trPr>
              <w:tc>
                <w:tcPr>
                  <w:tcW w:w="672" w:type="dxa"/>
                  <w:vAlign w:val="bottom"/>
                </w:tcPr>
                <w:p w14:paraId="425B334A" w14:textId="77777777" w:rsidR="001E42A7" w:rsidRPr="00AF1EFE" w:rsidRDefault="001E42A7" w:rsidP="001E42A7">
                  <w:pPr>
                    <w:jc w:val="center"/>
                    <w:rPr>
                      <w:color w:val="000000"/>
                      <w:sz w:val="20"/>
                      <w:szCs w:val="20"/>
                    </w:rPr>
                  </w:pPr>
                  <w:r w:rsidRPr="00AF1EFE">
                    <w:rPr>
                      <w:color w:val="000000"/>
                      <w:sz w:val="20"/>
                      <w:szCs w:val="20"/>
                    </w:rPr>
                    <w:t>39</w:t>
                  </w:r>
                </w:p>
              </w:tc>
              <w:tc>
                <w:tcPr>
                  <w:tcW w:w="6981" w:type="dxa"/>
                </w:tcPr>
                <w:p w14:paraId="3FCB79F8" w14:textId="77777777" w:rsidR="001E42A7" w:rsidRPr="00AF1EFE" w:rsidRDefault="001E42A7" w:rsidP="001E42A7">
                  <w:pPr>
                    <w:rPr>
                      <w:color w:val="000000"/>
                      <w:sz w:val="20"/>
                      <w:szCs w:val="20"/>
                    </w:rPr>
                  </w:pPr>
                  <w:r w:rsidRPr="00AF1EFE">
                    <w:rPr>
                      <w:sz w:val="20"/>
                      <w:szCs w:val="20"/>
                    </w:rPr>
                    <w:t>Kütüphane görevlisi öğrencilerle yakından ilgilenmektedir</w:t>
                  </w:r>
                </w:p>
              </w:tc>
              <w:tc>
                <w:tcPr>
                  <w:tcW w:w="1120" w:type="dxa"/>
                  <w:vAlign w:val="bottom"/>
                </w:tcPr>
                <w:p w14:paraId="7C1301FF" w14:textId="42091533" w:rsidR="001E42A7" w:rsidRPr="00AF1EFE" w:rsidRDefault="001E42A7" w:rsidP="001E42A7">
                  <w:pPr>
                    <w:rPr>
                      <w:color w:val="000000"/>
                      <w:sz w:val="20"/>
                      <w:szCs w:val="20"/>
                    </w:rPr>
                  </w:pPr>
                  <w:r w:rsidRPr="00AF1EFE">
                    <w:rPr>
                      <w:color w:val="000000"/>
                      <w:sz w:val="20"/>
                      <w:szCs w:val="20"/>
                    </w:rPr>
                    <w:t>3,83</w:t>
                  </w:r>
                </w:p>
              </w:tc>
              <w:tc>
                <w:tcPr>
                  <w:tcW w:w="1232" w:type="dxa"/>
                  <w:vAlign w:val="bottom"/>
                </w:tcPr>
                <w:p w14:paraId="00408ADA" w14:textId="717F170C" w:rsidR="001E42A7" w:rsidRPr="00AF1EFE" w:rsidRDefault="001E42A7" w:rsidP="001E42A7">
                  <w:pPr>
                    <w:rPr>
                      <w:color w:val="000000"/>
                      <w:sz w:val="20"/>
                      <w:szCs w:val="20"/>
                    </w:rPr>
                  </w:pPr>
                  <w:r w:rsidRPr="00AF1EFE">
                    <w:rPr>
                      <w:color w:val="000000"/>
                      <w:sz w:val="20"/>
                      <w:szCs w:val="20"/>
                    </w:rPr>
                    <w:t>1,20</w:t>
                  </w:r>
                </w:p>
              </w:tc>
            </w:tr>
            <w:tr w:rsidR="001E42A7" w:rsidRPr="00AF1EFE" w14:paraId="5CDB7F8B" w14:textId="77777777" w:rsidTr="005706DA">
              <w:trPr>
                <w:trHeight w:val="224"/>
              </w:trPr>
              <w:tc>
                <w:tcPr>
                  <w:tcW w:w="672" w:type="dxa"/>
                  <w:vAlign w:val="bottom"/>
                </w:tcPr>
                <w:p w14:paraId="051898AE" w14:textId="77777777" w:rsidR="001E42A7" w:rsidRPr="00AF1EFE" w:rsidRDefault="001E42A7" w:rsidP="001E42A7">
                  <w:pPr>
                    <w:jc w:val="center"/>
                    <w:rPr>
                      <w:color w:val="000000"/>
                      <w:sz w:val="20"/>
                      <w:szCs w:val="20"/>
                    </w:rPr>
                  </w:pPr>
                  <w:r w:rsidRPr="00AF1EFE">
                    <w:rPr>
                      <w:color w:val="000000"/>
                      <w:sz w:val="20"/>
                      <w:szCs w:val="20"/>
                    </w:rPr>
                    <w:t>53</w:t>
                  </w:r>
                </w:p>
              </w:tc>
              <w:tc>
                <w:tcPr>
                  <w:tcW w:w="6981" w:type="dxa"/>
                </w:tcPr>
                <w:p w14:paraId="1BA5F6BF" w14:textId="77777777" w:rsidR="001E42A7" w:rsidRPr="00AF1EFE" w:rsidRDefault="001E42A7" w:rsidP="001E42A7">
                  <w:pPr>
                    <w:rPr>
                      <w:color w:val="000000"/>
                      <w:sz w:val="20"/>
                      <w:szCs w:val="20"/>
                    </w:rPr>
                  </w:pPr>
                  <w:r w:rsidRPr="00AF1EFE">
                    <w:rPr>
                      <w:sz w:val="20"/>
                      <w:szCs w:val="20"/>
                    </w:rPr>
                    <w:t>Yeterli internet hizmeti alabiliyorum</w:t>
                  </w:r>
                </w:p>
              </w:tc>
              <w:tc>
                <w:tcPr>
                  <w:tcW w:w="1120" w:type="dxa"/>
                  <w:vAlign w:val="bottom"/>
                </w:tcPr>
                <w:p w14:paraId="48F7C551" w14:textId="33A4192D" w:rsidR="001E42A7" w:rsidRPr="00AF1EFE" w:rsidRDefault="001E42A7" w:rsidP="001E42A7">
                  <w:pPr>
                    <w:rPr>
                      <w:color w:val="000000"/>
                      <w:sz w:val="20"/>
                      <w:szCs w:val="20"/>
                    </w:rPr>
                  </w:pPr>
                  <w:r w:rsidRPr="00AF1EFE">
                    <w:rPr>
                      <w:color w:val="000000"/>
                      <w:sz w:val="20"/>
                      <w:szCs w:val="20"/>
                    </w:rPr>
                    <w:t>3,81</w:t>
                  </w:r>
                </w:p>
              </w:tc>
              <w:tc>
                <w:tcPr>
                  <w:tcW w:w="1232" w:type="dxa"/>
                  <w:vAlign w:val="bottom"/>
                </w:tcPr>
                <w:p w14:paraId="64599CA6" w14:textId="3966A9E4" w:rsidR="001E42A7" w:rsidRPr="00AF1EFE" w:rsidRDefault="001E42A7" w:rsidP="001E42A7">
                  <w:pPr>
                    <w:rPr>
                      <w:color w:val="000000"/>
                      <w:sz w:val="20"/>
                      <w:szCs w:val="20"/>
                    </w:rPr>
                  </w:pPr>
                  <w:r w:rsidRPr="00AF1EFE">
                    <w:rPr>
                      <w:color w:val="000000"/>
                      <w:sz w:val="20"/>
                      <w:szCs w:val="20"/>
                    </w:rPr>
                    <w:t>1,19</w:t>
                  </w:r>
                </w:p>
              </w:tc>
            </w:tr>
            <w:tr w:rsidR="001E42A7" w:rsidRPr="00AF1EFE" w14:paraId="250D4A8B" w14:textId="77777777" w:rsidTr="005706DA">
              <w:trPr>
                <w:trHeight w:val="244"/>
              </w:trPr>
              <w:tc>
                <w:tcPr>
                  <w:tcW w:w="672" w:type="dxa"/>
                  <w:vAlign w:val="bottom"/>
                </w:tcPr>
                <w:p w14:paraId="6BB8DF45" w14:textId="77777777" w:rsidR="001E42A7" w:rsidRPr="00AF1EFE" w:rsidRDefault="001E42A7" w:rsidP="001E42A7">
                  <w:pPr>
                    <w:jc w:val="center"/>
                    <w:rPr>
                      <w:color w:val="000000"/>
                      <w:sz w:val="20"/>
                      <w:szCs w:val="20"/>
                    </w:rPr>
                  </w:pPr>
                  <w:r w:rsidRPr="00AF1EFE">
                    <w:rPr>
                      <w:color w:val="000000"/>
                      <w:sz w:val="20"/>
                      <w:szCs w:val="20"/>
                    </w:rPr>
                    <w:t>38</w:t>
                  </w:r>
                </w:p>
              </w:tc>
              <w:tc>
                <w:tcPr>
                  <w:tcW w:w="6981" w:type="dxa"/>
                </w:tcPr>
                <w:p w14:paraId="2E5A49DC" w14:textId="77777777" w:rsidR="001E42A7" w:rsidRPr="00AF1EFE" w:rsidRDefault="001E42A7" w:rsidP="001E42A7">
                  <w:pPr>
                    <w:rPr>
                      <w:color w:val="000000"/>
                      <w:sz w:val="20"/>
                      <w:szCs w:val="20"/>
                    </w:rPr>
                  </w:pPr>
                  <w:r w:rsidRPr="00AF1EFE">
                    <w:rPr>
                      <w:sz w:val="20"/>
                      <w:szCs w:val="20"/>
                    </w:rPr>
                    <w:t>Kütüphaneden ödünç kitap kolayca temin edilmektedir</w:t>
                  </w:r>
                </w:p>
              </w:tc>
              <w:tc>
                <w:tcPr>
                  <w:tcW w:w="1120" w:type="dxa"/>
                  <w:vAlign w:val="bottom"/>
                </w:tcPr>
                <w:p w14:paraId="58D0570F" w14:textId="329061CD" w:rsidR="001E42A7" w:rsidRPr="00AF1EFE" w:rsidRDefault="001E42A7" w:rsidP="001E42A7">
                  <w:pPr>
                    <w:rPr>
                      <w:color w:val="000000"/>
                      <w:sz w:val="20"/>
                      <w:szCs w:val="20"/>
                    </w:rPr>
                  </w:pPr>
                  <w:r w:rsidRPr="00AF1EFE">
                    <w:rPr>
                      <w:color w:val="000000"/>
                      <w:sz w:val="20"/>
                      <w:szCs w:val="20"/>
                    </w:rPr>
                    <w:t>3,81</w:t>
                  </w:r>
                </w:p>
              </w:tc>
              <w:tc>
                <w:tcPr>
                  <w:tcW w:w="1232" w:type="dxa"/>
                  <w:vAlign w:val="bottom"/>
                </w:tcPr>
                <w:p w14:paraId="4BA8C7FE" w14:textId="6804C45F" w:rsidR="001E42A7" w:rsidRPr="00AF1EFE" w:rsidRDefault="001E42A7" w:rsidP="001E42A7">
                  <w:pPr>
                    <w:rPr>
                      <w:color w:val="000000"/>
                      <w:sz w:val="20"/>
                      <w:szCs w:val="20"/>
                    </w:rPr>
                  </w:pPr>
                  <w:r w:rsidRPr="00AF1EFE">
                    <w:rPr>
                      <w:color w:val="000000"/>
                      <w:sz w:val="20"/>
                      <w:szCs w:val="20"/>
                    </w:rPr>
                    <w:t>1,11</w:t>
                  </w:r>
                </w:p>
              </w:tc>
            </w:tr>
            <w:tr w:rsidR="001E42A7" w:rsidRPr="00AF1EFE" w14:paraId="368C2C18" w14:textId="77777777" w:rsidTr="005706DA">
              <w:trPr>
                <w:trHeight w:val="244"/>
              </w:trPr>
              <w:tc>
                <w:tcPr>
                  <w:tcW w:w="672" w:type="dxa"/>
                  <w:vAlign w:val="bottom"/>
                </w:tcPr>
                <w:p w14:paraId="09F18639" w14:textId="77777777" w:rsidR="001E42A7" w:rsidRPr="00AF1EFE" w:rsidRDefault="001E42A7" w:rsidP="001E42A7">
                  <w:pPr>
                    <w:jc w:val="center"/>
                    <w:rPr>
                      <w:color w:val="000000"/>
                      <w:sz w:val="20"/>
                      <w:szCs w:val="20"/>
                    </w:rPr>
                  </w:pPr>
                  <w:r w:rsidRPr="00AF1EFE">
                    <w:rPr>
                      <w:color w:val="000000"/>
                      <w:sz w:val="20"/>
                      <w:szCs w:val="20"/>
                    </w:rPr>
                    <w:t>30</w:t>
                  </w:r>
                </w:p>
              </w:tc>
              <w:tc>
                <w:tcPr>
                  <w:tcW w:w="6981" w:type="dxa"/>
                </w:tcPr>
                <w:p w14:paraId="11B6F660" w14:textId="77777777" w:rsidR="001E42A7" w:rsidRPr="00AF1EFE" w:rsidRDefault="001E42A7" w:rsidP="001E42A7">
                  <w:pPr>
                    <w:rPr>
                      <w:color w:val="000000"/>
                      <w:sz w:val="20"/>
                      <w:szCs w:val="20"/>
                    </w:rPr>
                  </w:pPr>
                  <w:r w:rsidRPr="00AF1EFE">
                    <w:rPr>
                      <w:sz w:val="20"/>
                      <w:szCs w:val="20"/>
                    </w:rPr>
                    <w:t>Akademik sınıf danışmanım ulaşılabilirdir</w:t>
                  </w:r>
                </w:p>
              </w:tc>
              <w:tc>
                <w:tcPr>
                  <w:tcW w:w="1120" w:type="dxa"/>
                  <w:vAlign w:val="bottom"/>
                </w:tcPr>
                <w:p w14:paraId="33168729" w14:textId="19EE549E" w:rsidR="001E42A7" w:rsidRPr="00AF1EFE" w:rsidRDefault="001E42A7" w:rsidP="001E42A7">
                  <w:pPr>
                    <w:rPr>
                      <w:color w:val="000000"/>
                      <w:sz w:val="20"/>
                      <w:szCs w:val="20"/>
                    </w:rPr>
                  </w:pPr>
                  <w:r w:rsidRPr="00AF1EFE">
                    <w:rPr>
                      <w:color w:val="000000"/>
                      <w:sz w:val="20"/>
                      <w:szCs w:val="20"/>
                    </w:rPr>
                    <w:t>3,61</w:t>
                  </w:r>
                </w:p>
              </w:tc>
              <w:tc>
                <w:tcPr>
                  <w:tcW w:w="1232" w:type="dxa"/>
                  <w:vAlign w:val="bottom"/>
                </w:tcPr>
                <w:p w14:paraId="024BF1E9" w14:textId="6730FEA6" w:rsidR="001E42A7" w:rsidRPr="00AF1EFE" w:rsidRDefault="001E42A7" w:rsidP="001E42A7">
                  <w:pPr>
                    <w:rPr>
                      <w:color w:val="000000"/>
                      <w:sz w:val="20"/>
                      <w:szCs w:val="20"/>
                    </w:rPr>
                  </w:pPr>
                  <w:r w:rsidRPr="00AF1EFE">
                    <w:rPr>
                      <w:color w:val="000000"/>
                      <w:sz w:val="20"/>
                      <w:szCs w:val="20"/>
                    </w:rPr>
                    <w:t>1,14</w:t>
                  </w:r>
                </w:p>
              </w:tc>
            </w:tr>
            <w:tr w:rsidR="001E42A7" w:rsidRPr="00AF1EFE" w14:paraId="1C9238BD" w14:textId="77777777" w:rsidTr="005706DA">
              <w:trPr>
                <w:trHeight w:val="244"/>
              </w:trPr>
              <w:tc>
                <w:tcPr>
                  <w:tcW w:w="672" w:type="dxa"/>
                  <w:vAlign w:val="bottom"/>
                </w:tcPr>
                <w:p w14:paraId="3A847441" w14:textId="77777777" w:rsidR="001E42A7" w:rsidRPr="00AF1EFE" w:rsidRDefault="001E42A7" w:rsidP="001E42A7">
                  <w:pPr>
                    <w:jc w:val="center"/>
                    <w:rPr>
                      <w:color w:val="000000"/>
                      <w:sz w:val="20"/>
                      <w:szCs w:val="20"/>
                    </w:rPr>
                  </w:pPr>
                  <w:r w:rsidRPr="00AF1EFE">
                    <w:rPr>
                      <w:color w:val="000000"/>
                      <w:sz w:val="20"/>
                      <w:szCs w:val="20"/>
                    </w:rPr>
                    <w:t>8</w:t>
                  </w:r>
                </w:p>
              </w:tc>
              <w:tc>
                <w:tcPr>
                  <w:tcW w:w="6981" w:type="dxa"/>
                </w:tcPr>
                <w:p w14:paraId="066CC2CD" w14:textId="77777777" w:rsidR="001E42A7" w:rsidRPr="00AF1EFE" w:rsidRDefault="001E42A7" w:rsidP="001E42A7">
                  <w:pPr>
                    <w:rPr>
                      <w:color w:val="000000"/>
                      <w:sz w:val="20"/>
                      <w:szCs w:val="20"/>
                    </w:rPr>
                  </w:pPr>
                  <w:r w:rsidRPr="00AF1EFE">
                    <w:rPr>
                      <w:sz w:val="20"/>
                      <w:szCs w:val="20"/>
                    </w:rPr>
                    <w:t>Dersliklerin fiziki koşulları ders işlemeye elverişlidir</w:t>
                  </w:r>
                </w:p>
              </w:tc>
              <w:tc>
                <w:tcPr>
                  <w:tcW w:w="1120" w:type="dxa"/>
                  <w:vAlign w:val="bottom"/>
                </w:tcPr>
                <w:p w14:paraId="1579D624" w14:textId="5DA60A8F" w:rsidR="001E42A7" w:rsidRPr="00AF1EFE" w:rsidRDefault="001E42A7" w:rsidP="001E42A7">
                  <w:pPr>
                    <w:rPr>
                      <w:color w:val="000000"/>
                      <w:sz w:val="20"/>
                      <w:szCs w:val="20"/>
                    </w:rPr>
                  </w:pPr>
                  <w:r w:rsidRPr="00AF1EFE">
                    <w:rPr>
                      <w:color w:val="000000"/>
                      <w:sz w:val="20"/>
                      <w:szCs w:val="20"/>
                    </w:rPr>
                    <w:t>3,60</w:t>
                  </w:r>
                </w:p>
              </w:tc>
              <w:tc>
                <w:tcPr>
                  <w:tcW w:w="1232" w:type="dxa"/>
                  <w:vAlign w:val="bottom"/>
                </w:tcPr>
                <w:p w14:paraId="7E18E83C" w14:textId="45EFEB23" w:rsidR="001E42A7" w:rsidRPr="00AF1EFE" w:rsidRDefault="001E42A7" w:rsidP="001E42A7">
                  <w:pPr>
                    <w:rPr>
                      <w:color w:val="000000"/>
                      <w:sz w:val="20"/>
                      <w:szCs w:val="20"/>
                    </w:rPr>
                  </w:pPr>
                  <w:r w:rsidRPr="00AF1EFE">
                    <w:rPr>
                      <w:color w:val="000000"/>
                      <w:sz w:val="20"/>
                      <w:szCs w:val="20"/>
                    </w:rPr>
                    <w:t>1,17</w:t>
                  </w:r>
                </w:p>
              </w:tc>
            </w:tr>
            <w:tr w:rsidR="001E42A7" w:rsidRPr="00AF1EFE" w14:paraId="4EBC2F4D" w14:textId="77777777" w:rsidTr="005706DA">
              <w:trPr>
                <w:trHeight w:val="244"/>
              </w:trPr>
              <w:tc>
                <w:tcPr>
                  <w:tcW w:w="672" w:type="dxa"/>
                  <w:vAlign w:val="bottom"/>
                </w:tcPr>
                <w:p w14:paraId="309776B7" w14:textId="77777777" w:rsidR="001E42A7" w:rsidRPr="00AF1EFE" w:rsidRDefault="001E42A7" w:rsidP="001E42A7">
                  <w:pPr>
                    <w:jc w:val="center"/>
                    <w:rPr>
                      <w:color w:val="000000"/>
                      <w:sz w:val="20"/>
                      <w:szCs w:val="20"/>
                    </w:rPr>
                  </w:pPr>
                  <w:r w:rsidRPr="00AF1EFE">
                    <w:rPr>
                      <w:color w:val="000000"/>
                      <w:sz w:val="20"/>
                      <w:szCs w:val="20"/>
                    </w:rPr>
                    <w:t>36</w:t>
                  </w:r>
                </w:p>
              </w:tc>
              <w:tc>
                <w:tcPr>
                  <w:tcW w:w="6981" w:type="dxa"/>
                </w:tcPr>
                <w:p w14:paraId="3DB20BF8" w14:textId="77777777" w:rsidR="001E42A7" w:rsidRPr="00AF1EFE" w:rsidRDefault="001E42A7" w:rsidP="001E42A7">
                  <w:pPr>
                    <w:rPr>
                      <w:color w:val="000000"/>
                      <w:sz w:val="20"/>
                      <w:szCs w:val="20"/>
                    </w:rPr>
                  </w:pPr>
                  <w:r w:rsidRPr="00AF1EFE">
                    <w:rPr>
                      <w:sz w:val="20"/>
                      <w:szCs w:val="20"/>
                    </w:rPr>
                    <w:t>Hata yapmaktan korkmuyorum</w:t>
                  </w:r>
                </w:p>
              </w:tc>
              <w:tc>
                <w:tcPr>
                  <w:tcW w:w="1120" w:type="dxa"/>
                  <w:vAlign w:val="bottom"/>
                </w:tcPr>
                <w:p w14:paraId="7281F97D" w14:textId="201C79BB" w:rsidR="001E42A7" w:rsidRPr="00AF1EFE" w:rsidRDefault="001E42A7" w:rsidP="001E42A7">
                  <w:pPr>
                    <w:rPr>
                      <w:color w:val="000000"/>
                      <w:sz w:val="20"/>
                      <w:szCs w:val="20"/>
                    </w:rPr>
                  </w:pPr>
                  <w:r w:rsidRPr="00AF1EFE">
                    <w:rPr>
                      <w:color w:val="000000"/>
                      <w:sz w:val="20"/>
                      <w:szCs w:val="20"/>
                    </w:rPr>
                    <w:t>3,57</w:t>
                  </w:r>
                </w:p>
              </w:tc>
              <w:tc>
                <w:tcPr>
                  <w:tcW w:w="1232" w:type="dxa"/>
                  <w:vAlign w:val="bottom"/>
                </w:tcPr>
                <w:p w14:paraId="7F4D2CCA" w14:textId="7F76B081" w:rsidR="001E42A7" w:rsidRPr="00AF1EFE" w:rsidRDefault="001E42A7" w:rsidP="001E42A7">
                  <w:pPr>
                    <w:rPr>
                      <w:color w:val="000000"/>
                      <w:sz w:val="20"/>
                      <w:szCs w:val="20"/>
                    </w:rPr>
                  </w:pPr>
                  <w:r w:rsidRPr="00AF1EFE">
                    <w:rPr>
                      <w:color w:val="000000"/>
                      <w:sz w:val="20"/>
                      <w:szCs w:val="20"/>
                    </w:rPr>
                    <w:t>1,21</w:t>
                  </w:r>
                </w:p>
              </w:tc>
            </w:tr>
            <w:tr w:rsidR="001E42A7" w:rsidRPr="00AF1EFE" w14:paraId="30EBE712" w14:textId="77777777" w:rsidTr="005706DA">
              <w:trPr>
                <w:trHeight w:val="244"/>
              </w:trPr>
              <w:tc>
                <w:tcPr>
                  <w:tcW w:w="672" w:type="dxa"/>
                  <w:vAlign w:val="bottom"/>
                </w:tcPr>
                <w:p w14:paraId="246F88CC" w14:textId="77777777" w:rsidR="001E42A7" w:rsidRPr="00AF1EFE" w:rsidRDefault="001E42A7" w:rsidP="001E42A7">
                  <w:pPr>
                    <w:jc w:val="center"/>
                    <w:rPr>
                      <w:color w:val="000000"/>
                      <w:sz w:val="20"/>
                      <w:szCs w:val="20"/>
                    </w:rPr>
                  </w:pPr>
                  <w:r w:rsidRPr="00AF1EFE">
                    <w:rPr>
                      <w:color w:val="000000"/>
                      <w:sz w:val="20"/>
                      <w:szCs w:val="20"/>
                    </w:rPr>
                    <w:t>29</w:t>
                  </w:r>
                </w:p>
              </w:tc>
              <w:tc>
                <w:tcPr>
                  <w:tcW w:w="6981" w:type="dxa"/>
                </w:tcPr>
                <w:p w14:paraId="65DFBC32" w14:textId="77777777" w:rsidR="001E42A7" w:rsidRPr="00AF1EFE" w:rsidRDefault="001E42A7" w:rsidP="001E42A7">
                  <w:pPr>
                    <w:rPr>
                      <w:color w:val="000000"/>
                      <w:sz w:val="20"/>
                      <w:szCs w:val="20"/>
                    </w:rPr>
                  </w:pPr>
                  <w:r w:rsidRPr="00AF1EFE">
                    <w:rPr>
                      <w:sz w:val="20"/>
                      <w:szCs w:val="20"/>
                    </w:rPr>
                    <w:t>Staj danışmanım ulaşılabilir ve ilgilidir</w:t>
                  </w:r>
                </w:p>
              </w:tc>
              <w:tc>
                <w:tcPr>
                  <w:tcW w:w="1120" w:type="dxa"/>
                  <w:vAlign w:val="bottom"/>
                </w:tcPr>
                <w:p w14:paraId="5343ABF2" w14:textId="075E4033" w:rsidR="001E42A7" w:rsidRPr="00AF1EFE" w:rsidRDefault="001E42A7" w:rsidP="001E42A7">
                  <w:pPr>
                    <w:rPr>
                      <w:color w:val="000000"/>
                      <w:sz w:val="20"/>
                      <w:szCs w:val="20"/>
                    </w:rPr>
                  </w:pPr>
                  <w:r w:rsidRPr="00AF1EFE">
                    <w:rPr>
                      <w:color w:val="000000"/>
                      <w:sz w:val="20"/>
                      <w:szCs w:val="20"/>
                    </w:rPr>
                    <w:t>3,55</w:t>
                  </w:r>
                </w:p>
              </w:tc>
              <w:tc>
                <w:tcPr>
                  <w:tcW w:w="1232" w:type="dxa"/>
                  <w:vAlign w:val="bottom"/>
                </w:tcPr>
                <w:p w14:paraId="66283E53" w14:textId="45D19767" w:rsidR="001E42A7" w:rsidRPr="00AF1EFE" w:rsidRDefault="001E42A7" w:rsidP="001E42A7">
                  <w:pPr>
                    <w:rPr>
                      <w:color w:val="000000"/>
                      <w:sz w:val="20"/>
                      <w:szCs w:val="20"/>
                    </w:rPr>
                  </w:pPr>
                  <w:r w:rsidRPr="00AF1EFE">
                    <w:rPr>
                      <w:color w:val="000000"/>
                      <w:sz w:val="20"/>
                      <w:szCs w:val="20"/>
                    </w:rPr>
                    <w:t>1,18</w:t>
                  </w:r>
                </w:p>
              </w:tc>
            </w:tr>
            <w:tr w:rsidR="001E42A7" w:rsidRPr="00AF1EFE" w14:paraId="4C168A56" w14:textId="77777777" w:rsidTr="005706DA">
              <w:trPr>
                <w:trHeight w:val="489"/>
              </w:trPr>
              <w:tc>
                <w:tcPr>
                  <w:tcW w:w="672" w:type="dxa"/>
                  <w:vAlign w:val="bottom"/>
                </w:tcPr>
                <w:p w14:paraId="650C6D1C" w14:textId="77777777" w:rsidR="001E42A7" w:rsidRPr="00AF1EFE" w:rsidRDefault="001E42A7" w:rsidP="001E42A7">
                  <w:pPr>
                    <w:jc w:val="center"/>
                    <w:rPr>
                      <w:color w:val="000000"/>
                      <w:sz w:val="20"/>
                      <w:szCs w:val="20"/>
                    </w:rPr>
                  </w:pPr>
                  <w:r w:rsidRPr="00AF1EFE">
                    <w:rPr>
                      <w:color w:val="000000"/>
                      <w:sz w:val="20"/>
                      <w:szCs w:val="20"/>
                    </w:rPr>
                    <w:t>43</w:t>
                  </w:r>
                </w:p>
              </w:tc>
              <w:tc>
                <w:tcPr>
                  <w:tcW w:w="6981" w:type="dxa"/>
                </w:tcPr>
                <w:p w14:paraId="28C2C7A1" w14:textId="77777777" w:rsidR="001E42A7" w:rsidRPr="00AF1EFE" w:rsidRDefault="001E42A7" w:rsidP="001E42A7">
                  <w:pPr>
                    <w:rPr>
                      <w:color w:val="000000"/>
                      <w:sz w:val="20"/>
                      <w:szCs w:val="20"/>
                    </w:rPr>
                  </w:pPr>
                  <w:r w:rsidRPr="00AF1EFE">
                    <w:rPr>
                      <w:sz w:val="20"/>
                      <w:szCs w:val="20"/>
                    </w:rPr>
                    <w:t>Koridorda bulunan çalışma masaları bireysel veya grup halinde çalışmak isteyenler için uygun çalışma ortamlarıdır</w:t>
                  </w:r>
                </w:p>
              </w:tc>
              <w:tc>
                <w:tcPr>
                  <w:tcW w:w="1120" w:type="dxa"/>
                  <w:vAlign w:val="bottom"/>
                </w:tcPr>
                <w:p w14:paraId="53713A03" w14:textId="60295388" w:rsidR="001E42A7" w:rsidRPr="00AF1EFE" w:rsidRDefault="001E42A7" w:rsidP="001E42A7">
                  <w:pPr>
                    <w:rPr>
                      <w:color w:val="000000"/>
                      <w:sz w:val="20"/>
                      <w:szCs w:val="20"/>
                    </w:rPr>
                  </w:pPr>
                  <w:r w:rsidRPr="00AF1EFE">
                    <w:rPr>
                      <w:color w:val="000000"/>
                      <w:sz w:val="20"/>
                      <w:szCs w:val="20"/>
                    </w:rPr>
                    <w:t>3,49</w:t>
                  </w:r>
                </w:p>
              </w:tc>
              <w:tc>
                <w:tcPr>
                  <w:tcW w:w="1232" w:type="dxa"/>
                  <w:vAlign w:val="bottom"/>
                </w:tcPr>
                <w:p w14:paraId="39CB6CB7" w14:textId="2C767A00" w:rsidR="001E42A7" w:rsidRPr="00AF1EFE" w:rsidRDefault="001E42A7" w:rsidP="001E42A7">
                  <w:pPr>
                    <w:rPr>
                      <w:color w:val="000000"/>
                      <w:sz w:val="20"/>
                      <w:szCs w:val="20"/>
                    </w:rPr>
                  </w:pPr>
                  <w:r w:rsidRPr="00AF1EFE">
                    <w:rPr>
                      <w:color w:val="000000"/>
                      <w:sz w:val="20"/>
                      <w:szCs w:val="20"/>
                    </w:rPr>
                    <w:t>1,21</w:t>
                  </w:r>
                </w:p>
              </w:tc>
            </w:tr>
            <w:tr w:rsidR="007A561E" w:rsidRPr="00AF1EFE" w14:paraId="7E60C9E8" w14:textId="77777777" w:rsidTr="005706DA">
              <w:trPr>
                <w:trHeight w:val="244"/>
              </w:trPr>
              <w:tc>
                <w:tcPr>
                  <w:tcW w:w="672" w:type="dxa"/>
                </w:tcPr>
                <w:p w14:paraId="17C5E7A0" w14:textId="77777777" w:rsidR="007A561E" w:rsidRPr="00AF1EFE" w:rsidRDefault="007A561E" w:rsidP="00E374C9">
                  <w:pPr>
                    <w:rPr>
                      <w:color w:val="000000"/>
                      <w:sz w:val="20"/>
                      <w:szCs w:val="20"/>
                    </w:rPr>
                  </w:pPr>
                </w:p>
              </w:tc>
              <w:tc>
                <w:tcPr>
                  <w:tcW w:w="6981" w:type="dxa"/>
                </w:tcPr>
                <w:p w14:paraId="1E53AB8F" w14:textId="77777777" w:rsidR="007A561E" w:rsidRPr="00AF1EFE" w:rsidRDefault="007A561E" w:rsidP="00E374C9">
                  <w:pPr>
                    <w:rPr>
                      <w:b/>
                      <w:color w:val="000000"/>
                      <w:sz w:val="20"/>
                      <w:szCs w:val="20"/>
                    </w:rPr>
                  </w:pPr>
                  <w:r w:rsidRPr="00AF1EFE">
                    <w:rPr>
                      <w:b/>
                      <w:color w:val="000000"/>
                      <w:sz w:val="20"/>
                      <w:szCs w:val="20"/>
                    </w:rPr>
                    <w:t>Ortalama puan</w:t>
                  </w:r>
                </w:p>
              </w:tc>
              <w:tc>
                <w:tcPr>
                  <w:tcW w:w="1120" w:type="dxa"/>
                </w:tcPr>
                <w:p w14:paraId="0AE95CE7" w14:textId="44B0F992" w:rsidR="007A561E" w:rsidRPr="00AF1EFE" w:rsidRDefault="001E42A7" w:rsidP="00E374C9">
                  <w:pPr>
                    <w:rPr>
                      <w:b/>
                      <w:color w:val="000000"/>
                      <w:sz w:val="20"/>
                      <w:szCs w:val="20"/>
                    </w:rPr>
                  </w:pPr>
                  <w:r w:rsidRPr="00AF1EFE">
                    <w:rPr>
                      <w:b/>
                      <w:color w:val="000000"/>
                      <w:sz w:val="20"/>
                      <w:szCs w:val="20"/>
                    </w:rPr>
                    <w:t>3,72</w:t>
                  </w:r>
                </w:p>
              </w:tc>
              <w:tc>
                <w:tcPr>
                  <w:tcW w:w="1232" w:type="dxa"/>
                </w:tcPr>
                <w:p w14:paraId="359DB620" w14:textId="4714A01D" w:rsidR="007A561E" w:rsidRPr="00AF1EFE" w:rsidRDefault="001E42A7" w:rsidP="00E374C9">
                  <w:pPr>
                    <w:rPr>
                      <w:b/>
                      <w:color w:val="000000"/>
                      <w:sz w:val="20"/>
                      <w:szCs w:val="20"/>
                    </w:rPr>
                  </w:pPr>
                  <w:r w:rsidRPr="00AF1EFE">
                    <w:rPr>
                      <w:b/>
                      <w:color w:val="000000"/>
                      <w:sz w:val="20"/>
                      <w:szCs w:val="20"/>
                    </w:rPr>
                    <w:t>1,16</w:t>
                  </w:r>
                </w:p>
              </w:tc>
            </w:tr>
          </w:tbl>
          <w:p w14:paraId="3F3701C3" w14:textId="77777777" w:rsidR="007A561E" w:rsidRPr="00AF1EFE" w:rsidRDefault="007A561E" w:rsidP="00E374C9">
            <w:pPr>
              <w:rPr>
                <w:color w:val="000000"/>
                <w:sz w:val="16"/>
                <w:szCs w:val="16"/>
              </w:rPr>
            </w:pPr>
          </w:p>
        </w:tc>
      </w:tr>
      <w:tr w:rsidR="007A561E" w:rsidRPr="00AF1EFE" w14:paraId="317DF65D" w14:textId="77777777" w:rsidTr="007A561E">
        <w:trPr>
          <w:trHeight w:val="300"/>
        </w:trPr>
        <w:tc>
          <w:tcPr>
            <w:tcW w:w="8879" w:type="dxa"/>
            <w:tcBorders>
              <w:top w:val="nil"/>
              <w:left w:val="nil"/>
              <w:bottom w:val="nil"/>
              <w:right w:val="nil"/>
            </w:tcBorders>
            <w:shd w:val="clear" w:color="auto" w:fill="auto"/>
            <w:noWrap/>
            <w:vAlign w:val="bottom"/>
          </w:tcPr>
          <w:p w14:paraId="6A302D51" w14:textId="77777777" w:rsidR="007A561E" w:rsidRPr="00AF1EFE" w:rsidRDefault="007A561E" w:rsidP="00E374C9">
            <w:pPr>
              <w:jc w:val="center"/>
              <w:rPr>
                <w:b/>
                <w:color w:val="000000"/>
                <w:sz w:val="16"/>
                <w:szCs w:val="16"/>
              </w:rPr>
            </w:pPr>
          </w:p>
          <w:p w14:paraId="554774AF" w14:textId="77777777" w:rsidR="004D01B8" w:rsidRPr="00AF1EFE" w:rsidRDefault="004D01B8" w:rsidP="00E374C9">
            <w:pPr>
              <w:jc w:val="center"/>
              <w:rPr>
                <w:b/>
                <w:color w:val="000000"/>
                <w:sz w:val="16"/>
                <w:szCs w:val="16"/>
              </w:rPr>
            </w:pPr>
          </w:p>
          <w:p w14:paraId="31544BDF" w14:textId="77777777" w:rsidR="004D01B8" w:rsidRPr="00AF1EFE" w:rsidRDefault="004D01B8" w:rsidP="00E374C9">
            <w:pPr>
              <w:jc w:val="center"/>
              <w:rPr>
                <w:b/>
                <w:color w:val="000000"/>
                <w:sz w:val="16"/>
                <w:szCs w:val="16"/>
              </w:rPr>
            </w:pPr>
          </w:p>
          <w:p w14:paraId="09EF6BE1" w14:textId="77777777" w:rsidR="004D01B8" w:rsidRPr="00AF1EFE" w:rsidRDefault="004D01B8" w:rsidP="00E374C9">
            <w:pPr>
              <w:jc w:val="center"/>
              <w:rPr>
                <w:b/>
                <w:color w:val="000000"/>
                <w:sz w:val="16"/>
                <w:szCs w:val="16"/>
              </w:rPr>
            </w:pPr>
          </w:p>
          <w:p w14:paraId="348D72E8" w14:textId="77777777" w:rsidR="004D01B8" w:rsidRPr="00AF1EFE" w:rsidRDefault="004D01B8" w:rsidP="00E374C9">
            <w:pPr>
              <w:jc w:val="center"/>
              <w:rPr>
                <w:b/>
                <w:color w:val="000000"/>
                <w:sz w:val="16"/>
                <w:szCs w:val="16"/>
              </w:rPr>
            </w:pPr>
          </w:p>
        </w:tc>
      </w:tr>
      <w:tr w:rsidR="00E374C9" w:rsidRPr="00AF1EFE" w14:paraId="5BE25C26" w14:textId="77777777" w:rsidTr="007A561E">
        <w:trPr>
          <w:trHeight w:val="300"/>
        </w:trPr>
        <w:tc>
          <w:tcPr>
            <w:tcW w:w="8879" w:type="dxa"/>
            <w:tcBorders>
              <w:top w:val="nil"/>
              <w:left w:val="nil"/>
              <w:bottom w:val="nil"/>
              <w:right w:val="nil"/>
            </w:tcBorders>
            <w:shd w:val="clear" w:color="auto" w:fill="auto"/>
            <w:noWrap/>
            <w:vAlign w:val="bottom"/>
          </w:tcPr>
          <w:p w14:paraId="6870AD4A" w14:textId="0E79DF1E" w:rsidR="00E374C9" w:rsidRDefault="00E374C9" w:rsidP="00E374C9">
            <w:pPr>
              <w:rPr>
                <w:rFonts w:eastAsia="MS Gothic"/>
                <w:color w:val="000000"/>
                <w:sz w:val="22"/>
                <w:szCs w:val="22"/>
              </w:rPr>
            </w:pPr>
            <w:r w:rsidRPr="00AF1EFE">
              <w:rPr>
                <w:rFonts w:eastAsia="MS Gothic"/>
                <w:b/>
                <w:color w:val="000000"/>
                <w:sz w:val="22"/>
                <w:szCs w:val="22"/>
              </w:rPr>
              <w:t xml:space="preserve">Tablo </w:t>
            </w:r>
            <w:r w:rsidR="00AA38BD" w:rsidRPr="00AF1EFE">
              <w:rPr>
                <w:rFonts w:eastAsia="MS Gothic"/>
                <w:b/>
                <w:color w:val="000000"/>
                <w:sz w:val="22"/>
                <w:szCs w:val="22"/>
              </w:rPr>
              <w:t>5</w:t>
            </w:r>
            <w:r w:rsidRPr="00AF1EFE">
              <w:rPr>
                <w:rFonts w:eastAsia="MS Gothic"/>
                <w:color w:val="000000"/>
                <w:sz w:val="22"/>
                <w:szCs w:val="22"/>
              </w:rPr>
              <w:t>: Anket maddeler</w:t>
            </w:r>
            <w:r w:rsidRPr="00AF1EFE">
              <w:rPr>
                <w:rFonts w:eastAsia="MS Gothic"/>
                <w:color w:val="000000"/>
              </w:rPr>
              <w:t>den düşük puan alan 10 tanesinin</w:t>
            </w:r>
            <w:r w:rsidRPr="00AF1EFE">
              <w:rPr>
                <w:rFonts w:eastAsia="MS Gothic"/>
                <w:color w:val="000000"/>
                <w:sz w:val="22"/>
                <w:szCs w:val="22"/>
              </w:rPr>
              <w:t xml:space="preserve"> puan ortalamalarının dağılımı</w:t>
            </w:r>
          </w:p>
          <w:p w14:paraId="178FBB87" w14:textId="77777777" w:rsidR="00C73543" w:rsidRDefault="00C73543" w:rsidP="00E374C9">
            <w:pPr>
              <w:rPr>
                <w:rFonts w:eastAsia="MS Gothic"/>
                <w:color w:val="000000"/>
                <w:sz w:val="22"/>
                <w:szCs w:val="22"/>
              </w:rPr>
            </w:pPr>
          </w:p>
          <w:tbl>
            <w:tblPr>
              <w:tblStyle w:val="TabloKlavuzu"/>
              <w:tblW w:w="9523" w:type="dxa"/>
              <w:tblLook w:val="04A0" w:firstRow="1" w:lastRow="0" w:firstColumn="1" w:lastColumn="0" w:noHBand="0" w:noVBand="1"/>
            </w:tblPr>
            <w:tblGrid>
              <w:gridCol w:w="672"/>
              <w:gridCol w:w="6694"/>
              <w:gridCol w:w="1079"/>
              <w:gridCol w:w="1078"/>
            </w:tblGrid>
            <w:tr w:rsidR="00C73543" w:rsidRPr="00A80CCB" w14:paraId="26A235AF" w14:textId="77777777" w:rsidTr="00FB4104">
              <w:trPr>
                <w:trHeight w:val="643"/>
              </w:trPr>
              <w:tc>
                <w:tcPr>
                  <w:tcW w:w="640" w:type="dxa"/>
                  <w:vAlign w:val="bottom"/>
                </w:tcPr>
                <w:p w14:paraId="27EEE4F7" w14:textId="77777777" w:rsidR="00C73543" w:rsidRPr="00A80CCB" w:rsidRDefault="00C73543" w:rsidP="00FB4104">
                  <w:pPr>
                    <w:jc w:val="center"/>
                    <w:rPr>
                      <w:b/>
                      <w:color w:val="000000"/>
                      <w:sz w:val="20"/>
                      <w:szCs w:val="20"/>
                    </w:rPr>
                  </w:pPr>
                  <w:r w:rsidRPr="00A80CCB">
                    <w:rPr>
                      <w:b/>
                      <w:color w:val="000000"/>
                      <w:sz w:val="20"/>
                      <w:szCs w:val="20"/>
                    </w:rPr>
                    <w:t>Soru sırası</w:t>
                  </w:r>
                </w:p>
              </w:tc>
              <w:tc>
                <w:tcPr>
                  <w:tcW w:w="6725" w:type="dxa"/>
                </w:tcPr>
                <w:p w14:paraId="12D2B266" w14:textId="77777777" w:rsidR="00C73543" w:rsidRPr="00A80CCB" w:rsidRDefault="00C73543" w:rsidP="00FB4104">
                  <w:pPr>
                    <w:rPr>
                      <w:b/>
                      <w:sz w:val="20"/>
                      <w:szCs w:val="20"/>
                    </w:rPr>
                  </w:pPr>
                  <w:r w:rsidRPr="00A80CCB">
                    <w:rPr>
                      <w:b/>
                      <w:sz w:val="20"/>
                      <w:szCs w:val="20"/>
                    </w:rPr>
                    <w:t>Anket sorusu</w:t>
                  </w:r>
                </w:p>
              </w:tc>
              <w:tc>
                <w:tcPr>
                  <w:tcW w:w="1079" w:type="dxa"/>
                </w:tcPr>
                <w:p w14:paraId="38129E4A" w14:textId="77777777" w:rsidR="00C73543" w:rsidRPr="00A80CCB" w:rsidRDefault="00C73543" w:rsidP="00FB4104">
                  <w:pPr>
                    <w:rPr>
                      <w:b/>
                      <w:color w:val="000000"/>
                      <w:sz w:val="20"/>
                      <w:szCs w:val="20"/>
                    </w:rPr>
                  </w:pPr>
                  <w:r w:rsidRPr="00A80CCB">
                    <w:rPr>
                      <w:b/>
                      <w:color w:val="000000"/>
                      <w:sz w:val="20"/>
                      <w:szCs w:val="20"/>
                    </w:rPr>
                    <w:t>Ortalama</w:t>
                  </w:r>
                </w:p>
              </w:tc>
              <w:tc>
                <w:tcPr>
                  <w:tcW w:w="1079" w:type="dxa"/>
                </w:tcPr>
                <w:p w14:paraId="3D4F4F4E" w14:textId="77777777" w:rsidR="00C73543" w:rsidRPr="00A80CCB" w:rsidRDefault="00C73543" w:rsidP="00FB4104">
                  <w:pPr>
                    <w:rPr>
                      <w:b/>
                      <w:color w:val="000000"/>
                      <w:sz w:val="20"/>
                      <w:szCs w:val="20"/>
                    </w:rPr>
                  </w:pPr>
                  <w:r w:rsidRPr="00A80CCB">
                    <w:rPr>
                      <w:b/>
                      <w:color w:val="000000"/>
                      <w:sz w:val="20"/>
                      <w:szCs w:val="20"/>
                    </w:rPr>
                    <w:t>Standart sapma</w:t>
                  </w:r>
                </w:p>
              </w:tc>
            </w:tr>
            <w:tr w:rsidR="00C73543" w:rsidRPr="00A80CCB" w14:paraId="001F8106" w14:textId="77777777" w:rsidTr="00FB4104">
              <w:trPr>
                <w:trHeight w:val="321"/>
              </w:trPr>
              <w:tc>
                <w:tcPr>
                  <w:tcW w:w="640" w:type="dxa"/>
                  <w:vAlign w:val="bottom"/>
                </w:tcPr>
                <w:p w14:paraId="37F245F4" w14:textId="77777777" w:rsidR="00C73543" w:rsidRPr="00A80CCB" w:rsidRDefault="00C73543" w:rsidP="00FB4104">
                  <w:pPr>
                    <w:jc w:val="center"/>
                    <w:rPr>
                      <w:color w:val="000000"/>
                      <w:sz w:val="20"/>
                      <w:szCs w:val="20"/>
                    </w:rPr>
                  </w:pPr>
                  <w:r w:rsidRPr="00A80CCB">
                    <w:rPr>
                      <w:color w:val="000000"/>
                      <w:sz w:val="20"/>
                      <w:szCs w:val="20"/>
                    </w:rPr>
                    <w:t>49</w:t>
                  </w:r>
                </w:p>
              </w:tc>
              <w:tc>
                <w:tcPr>
                  <w:tcW w:w="6725" w:type="dxa"/>
                </w:tcPr>
                <w:p w14:paraId="64727123" w14:textId="77777777" w:rsidR="00C73543" w:rsidRPr="00A80CCB" w:rsidRDefault="00C73543" w:rsidP="00FB4104">
                  <w:pPr>
                    <w:rPr>
                      <w:color w:val="000000"/>
                      <w:sz w:val="20"/>
                      <w:szCs w:val="20"/>
                    </w:rPr>
                  </w:pPr>
                  <w:r w:rsidRPr="00A80CCB">
                    <w:rPr>
                      <w:sz w:val="20"/>
                      <w:szCs w:val="20"/>
                    </w:rPr>
                    <w:t>Tuvalet ve lavabolar temizdir.</w:t>
                  </w:r>
                </w:p>
              </w:tc>
              <w:tc>
                <w:tcPr>
                  <w:tcW w:w="1079" w:type="dxa"/>
                  <w:vAlign w:val="bottom"/>
                </w:tcPr>
                <w:p w14:paraId="156B4135" w14:textId="77777777" w:rsidR="00C73543" w:rsidRPr="00A80CCB" w:rsidRDefault="00C73543" w:rsidP="00FB4104">
                  <w:pPr>
                    <w:rPr>
                      <w:color w:val="000000"/>
                      <w:sz w:val="20"/>
                      <w:szCs w:val="20"/>
                    </w:rPr>
                  </w:pPr>
                  <w:r w:rsidRPr="00A80CCB">
                    <w:rPr>
                      <w:color w:val="000000"/>
                      <w:sz w:val="20"/>
                      <w:szCs w:val="20"/>
                    </w:rPr>
                    <w:t>2,29</w:t>
                  </w:r>
                </w:p>
              </w:tc>
              <w:tc>
                <w:tcPr>
                  <w:tcW w:w="1079" w:type="dxa"/>
                  <w:vAlign w:val="bottom"/>
                </w:tcPr>
                <w:p w14:paraId="4EB13A89" w14:textId="77777777" w:rsidR="00C73543" w:rsidRPr="00A80CCB" w:rsidRDefault="00C73543" w:rsidP="00FB4104">
                  <w:pPr>
                    <w:rPr>
                      <w:color w:val="000000"/>
                      <w:sz w:val="20"/>
                      <w:szCs w:val="20"/>
                    </w:rPr>
                  </w:pPr>
                  <w:r w:rsidRPr="00A80CCB">
                    <w:rPr>
                      <w:color w:val="000000"/>
                      <w:sz w:val="20"/>
                      <w:szCs w:val="20"/>
                    </w:rPr>
                    <w:t>1,33</w:t>
                  </w:r>
                </w:p>
              </w:tc>
            </w:tr>
            <w:tr w:rsidR="00C73543" w:rsidRPr="00A80CCB" w14:paraId="17B8BFB1" w14:textId="77777777" w:rsidTr="00FB4104">
              <w:trPr>
                <w:trHeight w:val="321"/>
              </w:trPr>
              <w:tc>
                <w:tcPr>
                  <w:tcW w:w="640" w:type="dxa"/>
                  <w:vAlign w:val="bottom"/>
                </w:tcPr>
                <w:p w14:paraId="53A58232" w14:textId="77777777" w:rsidR="00C73543" w:rsidRPr="00A80CCB" w:rsidRDefault="00C73543" w:rsidP="00FB4104">
                  <w:pPr>
                    <w:jc w:val="center"/>
                    <w:rPr>
                      <w:color w:val="000000"/>
                      <w:sz w:val="20"/>
                      <w:szCs w:val="20"/>
                    </w:rPr>
                  </w:pPr>
                  <w:r w:rsidRPr="00A80CCB">
                    <w:rPr>
                      <w:color w:val="000000"/>
                      <w:sz w:val="20"/>
                      <w:szCs w:val="20"/>
                    </w:rPr>
                    <w:t>22</w:t>
                  </w:r>
                </w:p>
              </w:tc>
              <w:tc>
                <w:tcPr>
                  <w:tcW w:w="6725" w:type="dxa"/>
                </w:tcPr>
                <w:p w14:paraId="0F8088CB" w14:textId="77777777" w:rsidR="00C73543" w:rsidRPr="00A80CCB" w:rsidRDefault="00C73543" w:rsidP="00FB4104">
                  <w:pPr>
                    <w:jc w:val="both"/>
                    <w:rPr>
                      <w:b/>
                      <w:sz w:val="20"/>
                      <w:szCs w:val="20"/>
                    </w:rPr>
                  </w:pPr>
                  <w:r w:rsidRPr="00A80CCB">
                    <w:rPr>
                      <w:sz w:val="20"/>
                      <w:szCs w:val="20"/>
                    </w:rPr>
                    <w:t>Fakültemizde yeterli sayıda sportif faaliyetler düzenlenmektedir.</w:t>
                  </w:r>
                </w:p>
              </w:tc>
              <w:tc>
                <w:tcPr>
                  <w:tcW w:w="1079" w:type="dxa"/>
                  <w:vAlign w:val="bottom"/>
                </w:tcPr>
                <w:p w14:paraId="510C8054" w14:textId="77777777" w:rsidR="00C73543" w:rsidRPr="00A80CCB" w:rsidRDefault="00C73543" w:rsidP="00FB4104">
                  <w:pPr>
                    <w:rPr>
                      <w:color w:val="000000"/>
                      <w:sz w:val="20"/>
                      <w:szCs w:val="20"/>
                    </w:rPr>
                  </w:pPr>
                  <w:r w:rsidRPr="00A80CCB">
                    <w:rPr>
                      <w:color w:val="000000"/>
                      <w:sz w:val="20"/>
                      <w:szCs w:val="20"/>
                    </w:rPr>
                    <w:t>2,54</w:t>
                  </w:r>
                </w:p>
              </w:tc>
              <w:tc>
                <w:tcPr>
                  <w:tcW w:w="1079" w:type="dxa"/>
                  <w:vAlign w:val="bottom"/>
                </w:tcPr>
                <w:p w14:paraId="67A3F346" w14:textId="77777777" w:rsidR="00C73543" w:rsidRPr="00A80CCB" w:rsidRDefault="00C73543" w:rsidP="00FB4104">
                  <w:pPr>
                    <w:rPr>
                      <w:color w:val="000000"/>
                      <w:sz w:val="20"/>
                      <w:szCs w:val="20"/>
                    </w:rPr>
                  </w:pPr>
                  <w:r w:rsidRPr="00A80CCB">
                    <w:rPr>
                      <w:color w:val="000000"/>
                      <w:sz w:val="20"/>
                      <w:szCs w:val="20"/>
                    </w:rPr>
                    <w:t>1,22</w:t>
                  </w:r>
                </w:p>
              </w:tc>
            </w:tr>
            <w:tr w:rsidR="00C73543" w:rsidRPr="00A80CCB" w14:paraId="218FB73C" w14:textId="77777777" w:rsidTr="00FB4104">
              <w:trPr>
                <w:trHeight w:val="321"/>
              </w:trPr>
              <w:tc>
                <w:tcPr>
                  <w:tcW w:w="640" w:type="dxa"/>
                  <w:vAlign w:val="bottom"/>
                </w:tcPr>
                <w:p w14:paraId="259E9510" w14:textId="77777777" w:rsidR="00C73543" w:rsidRPr="00A80CCB" w:rsidRDefault="00C73543" w:rsidP="00FB4104">
                  <w:pPr>
                    <w:jc w:val="center"/>
                    <w:rPr>
                      <w:color w:val="000000"/>
                      <w:sz w:val="20"/>
                      <w:szCs w:val="20"/>
                    </w:rPr>
                  </w:pPr>
                  <w:r w:rsidRPr="00A80CCB">
                    <w:rPr>
                      <w:color w:val="000000"/>
                      <w:sz w:val="20"/>
                      <w:szCs w:val="20"/>
                    </w:rPr>
                    <w:t>24</w:t>
                  </w:r>
                </w:p>
              </w:tc>
              <w:tc>
                <w:tcPr>
                  <w:tcW w:w="6725" w:type="dxa"/>
                </w:tcPr>
                <w:p w14:paraId="4FC93D49" w14:textId="77777777" w:rsidR="00C73543" w:rsidRPr="00A80CCB" w:rsidRDefault="00C73543" w:rsidP="00FB4104">
                  <w:pPr>
                    <w:rPr>
                      <w:color w:val="000000"/>
                      <w:sz w:val="20"/>
                      <w:szCs w:val="20"/>
                    </w:rPr>
                  </w:pPr>
                  <w:r w:rsidRPr="00A80CCB">
                    <w:rPr>
                      <w:sz w:val="20"/>
                      <w:szCs w:val="20"/>
                    </w:rPr>
                    <w:t>Öğrenci işleri tatmin edici cevaplar veriyor, yeterli ve ilgililer.</w:t>
                  </w:r>
                </w:p>
              </w:tc>
              <w:tc>
                <w:tcPr>
                  <w:tcW w:w="1079" w:type="dxa"/>
                  <w:vAlign w:val="bottom"/>
                </w:tcPr>
                <w:p w14:paraId="7640F561" w14:textId="77777777" w:rsidR="00C73543" w:rsidRPr="00A80CCB" w:rsidRDefault="00C73543" w:rsidP="00FB4104">
                  <w:pPr>
                    <w:rPr>
                      <w:color w:val="000000"/>
                      <w:sz w:val="20"/>
                      <w:szCs w:val="20"/>
                    </w:rPr>
                  </w:pPr>
                  <w:r w:rsidRPr="00A80CCB">
                    <w:rPr>
                      <w:color w:val="000000"/>
                      <w:sz w:val="20"/>
                      <w:szCs w:val="20"/>
                    </w:rPr>
                    <w:t>2,57</w:t>
                  </w:r>
                </w:p>
              </w:tc>
              <w:tc>
                <w:tcPr>
                  <w:tcW w:w="1079" w:type="dxa"/>
                  <w:vAlign w:val="bottom"/>
                </w:tcPr>
                <w:p w14:paraId="35127E9A" w14:textId="77777777" w:rsidR="00C73543" w:rsidRPr="00A80CCB" w:rsidRDefault="00C73543" w:rsidP="00FB4104">
                  <w:pPr>
                    <w:rPr>
                      <w:color w:val="000000"/>
                      <w:sz w:val="20"/>
                      <w:szCs w:val="20"/>
                    </w:rPr>
                  </w:pPr>
                  <w:r w:rsidRPr="00A80CCB">
                    <w:rPr>
                      <w:color w:val="000000"/>
                      <w:sz w:val="20"/>
                      <w:szCs w:val="20"/>
                    </w:rPr>
                    <w:t>1,34</w:t>
                  </w:r>
                </w:p>
              </w:tc>
            </w:tr>
            <w:tr w:rsidR="00C73543" w:rsidRPr="00A80CCB" w14:paraId="356B07DC" w14:textId="77777777" w:rsidTr="00FB4104">
              <w:trPr>
                <w:trHeight w:val="301"/>
              </w:trPr>
              <w:tc>
                <w:tcPr>
                  <w:tcW w:w="640" w:type="dxa"/>
                  <w:vAlign w:val="bottom"/>
                </w:tcPr>
                <w:p w14:paraId="217531BF" w14:textId="77777777" w:rsidR="00C73543" w:rsidRPr="00A80CCB" w:rsidRDefault="00C73543" w:rsidP="00FB4104">
                  <w:pPr>
                    <w:jc w:val="center"/>
                    <w:rPr>
                      <w:color w:val="000000"/>
                      <w:sz w:val="20"/>
                      <w:szCs w:val="20"/>
                    </w:rPr>
                  </w:pPr>
                  <w:r w:rsidRPr="00A80CCB">
                    <w:rPr>
                      <w:color w:val="000000"/>
                      <w:sz w:val="20"/>
                      <w:szCs w:val="20"/>
                    </w:rPr>
                    <w:t>18</w:t>
                  </w:r>
                </w:p>
              </w:tc>
              <w:tc>
                <w:tcPr>
                  <w:tcW w:w="6725" w:type="dxa"/>
                </w:tcPr>
                <w:p w14:paraId="280221AA" w14:textId="77777777" w:rsidR="00C73543" w:rsidRPr="00A80CCB" w:rsidRDefault="00C73543" w:rsidP="00FB4104">
                  <w:pPr>
                    <w:rPr>
                      <w:color w:val="000000"/>
                      <w:sz w:val="20"/>
                      <w:szCs w:val="20"/>
                    </w:rPr>
                  </w:pPr>
                  <w:r w:rsidRPr="00A80CCB">
                    <w:rPr>
                      <w:sz w:val="20"/>
                      <w:szCs w:val="20"/>
                    </w:rPr>
                    <w:t>Fakültemiz, mesleğimizin endüstri boyutunu tanımamız için gezi düzenlemektedir.</w:t>
                  </w:r>
                </w:p>
              </w:tc>
              <w:tc>
                <w:tcPr>
                  <w:tcW w:w="1079" w:type="dxa"/>
                  <w:vAlign w:val="bottom"/>
                </w:tcPr>
                <w:p w14:paraId="74D22FDA" w14:textId="77777777" w:rsidR="00C73543" w:rsidRPr="00A80CCB" w:rsidRDefault="00C73543" w:rsidP="00FB4104">
                  <w:pPr>
                    <w:rPr>
                      <w:color w:val="000000"/>
                      <w:sz w:val="20"/>
                      <w:szCs w:val="20"/>
                    </w:rPr>
                  </w:pPr>
                  <w:r w:rsidRPr="00A80CCB">
                    <w:rPr>
                      <w:color w:val="000000"/>
                      <w:sz w:val="20"/>
                      <w:szCs w:val="20"/>
                    </w:rPr>
                    <w:t>2,63</w:t>
                  </w:r>
                </w:p>
              </w:tc>
              <w:tc>
                <w:tcPr>
                  <w:tcW w:w="1079" w:type="dxa"/>
                  <w:vAlign w:val="bottom"/>
                </w:tcPr>
                <w:p w14:paraId="3E82A7C5" w14:textId="77777777" w:rsidR="00C73543" w:rsidRPr="00A80CCB" w:rsidRDefault="00C73543" w:rsidP="00FB4104">
                  <w:pPr>
                    <w:rPr>
                      <w:color w:val="000000"/>
                      <w:sz w:val="20"/>
                      <w:szCs w:val="20"/>
                    </w:rPr>
                  </w:pPr>
                  <w:r w:rsidRPr="00A80CCB">
                    <w:rPr>
                      <w:color w:val="000000"/>
                      <w:sz w:val="20"/>
                      <w:szCs w:val="20"/>
                    </w:rPr>
                    <w:t>1,27</w:t>
                  </w:r>
                </w:p>
              </w:tc>
            </w:tr>
            <w:tr w:rsidR="00C73543" w:rsidRPr="00A80CCB" w14:paraId="4A39D435" w14:textId="77777777" w:rsidTr="00FB4104">
              <w:trPr>
                <w:trHeight w:val="321"/>
              </w:trPr>
              <w:tc>
                <w:tcPr>
                  <w:tcW w:w="640" w:type="dxa"/>
                  <w:vAlign w:val="bottom"/>
                </w:tcPr>
                <w:p w14:paraId="66194DD9" w14:textId="77777777" w:rsidR="00C73543" w:rsidRPr="00A80CCB" w:rsidRDefault="00C73543" w:rsidP="00FB4104">
                  <w:pPr>
                    <w:jc w:val="center"/>
                    <w:rPr>
                      <w:color w:val="000000"/>
                      <w:sz w:val="20"/>
                      <w:szCs w:val="20"/>
                    </w:rPr>
                  </w:pPr>
                  <w:r w:rsidRPr="00A80CCB">
                    <w:rPr>
                      <w:color w:val="000000"/>
                      <w:sz w:val="20"/>
                      <w:szCs w:val="20"/>
                    </w:rPr>
                    <w:t>47</w:t>
                  </w:r>
                </w:p>
              </w:tc>
              <w:tc>
                <w:tcPr>
                  <w:tcW w:w="6725" w:type="dxa"/>
                </w:tcPr>
                <w:p w14:paraId="73CC703F" w14:textId="77777777" w:rsidR="00C73543" w:rsidRPr="00A80CCB" w:rsidRDefault="00C73543" w:rsidP="00FB4104">
                  <w:pPr>
                    <w:rPr>
                      <w:color w:val="000000"/>
                      <w:sz w:val="20"/>
                      <w:szCs w:val="20"/>
                    </w:rPr>
                  </w:pPr>
                  <w:r w:rsidRPr="00A80CCB">
                    <w:rPr>
                      <w:sz w:val="20"/>
                      <w:szCs w:val="20"/>
                    </w:rPr>
                    <w:t>Kantinin fiziki koşulları (aydınlatma, ısıtma vb. gibi) uygundur.</w:t>
                  </w:r>
                </w:p>
              </w:tc>
              <w:tc>
                <w:tcPr>
                  <w:tcW w:w="1079" w:type="dxa"/>
                  <w:vAlign w:val="bottom"/>
                </w:tcPr>
                <w:p w14:paraId="04FB08BE" w14:textId="77777777" w:rsidR="00C73543" w:rsidRPr="00A80CCB" w:rsidRDefault="00C73543" w:rsidP="00FB4104">
                  <w:pPr>
                    <w:rPr>
                      <w:color w:val="000000"/>
                      <w:sz w:val="20"/>
                      <w:szCs w:val="20"/>
                    </w:rPr>
                  </w:pPr>
                  <w:r w:rsidRPr="00A80CCB">
                    <w:rPr>
                      <w:color w:val="000000"/>
                      <w:sz w:val="20"/>
                      <w:szCs w:val="20"/>
                    </w:rPr>
                    <w:t>2,63</w:t>
                  </w:r>
                </w:p>
              </w:tc>
              <w:tc>
                <w:tcPr>
                  <w:tcW w:w="1079" w:type="dxa"/>
                  <w:vAlign w:val="bottom"/>
                </w:tcPr>
                <w:p w14:paraId="2D8B0B36" w14:textId="77777777" w:rsidR="00C73543" w:rsidRPr="00A80CCB" w:rsidRDefault="00C73543" w:rsidP="00FB4104">
                  <w:pPr>
                    <w:rPr>
                      <w:color w:val="000000"/>
                      <w:sz w:val="20"/>
                      <w:szCs w:val="20"/>
                    </w:rPr>
                  </w:pPr>
                  <w:r w:rsidRPr="00A80CCB">
                    <w:rPr>
                      <w:color w:val="000000"/>
                      <w:sz w:val="20"/>
                      <w:szCs w:val="20"/>
                    </w:rPr>
                    <w:t>1,27</w:t>
                  </w:r>
                </w:p>
              </w:tc>
            </w:tr>
            <w:tr w:rsidR="00C73543" w:rsidRPr="00A80CCB" w14:paraId="2782F598" w14:textId="77777777" w:rsidTr="00FB4104">
              <w:trPr>
                <w:trHeight w:val="321"/>
              </w:trPr>
              <w:tc>
                <w:tcPr>
                  <w:tcW w:w="640" w:type="dxa"/>
                  <w:vAlign w:val="bottom"/>
                </w:tcPr>
                <w:p w14:paraId="278EDAEF" w14:textId="77777777" w:rsidR="00C73543" w:rsidRPr="00A80CCB" w:rsidRDefault="00C73543" w:rsidP="00FB4104">
                  <w:pPr>
                    <w:jc w:val="center"/>
                    <w:rPr>
                      <w:color w:val="000000"/>
                      <w:sz w:val="20"/>
                      <w:szCs w:val="20"/>
                    </w:rPr>
                  </w:pPr>
                  <w:r w:rsidRPr="00A80CCB">
                    <w:rPr>
                      <w:color w:val="000000"/>
                      <w:sz w:val="20"/>
                      <w:szCs w:val="20"/>
                    </w:rPr>
                    <w:t>26</w:t>
                  </w:r>
                </w:p>
              </w:tc>
              <w:tc>
                <w:tcPr>
                  <w:tcW w:w="6725" w:type="dxa"/>
                </w:tcPr>
                <w:p w14:paraId="2E71C8F5" w14:textId="77777777" w:rsidR="00C73543" w:rsidRPr="00A80CCB" w:rsidRDefault="00C73543" w:rsidP="00FB4104">
                  <w:pPr>
                    <w:rPr>
                      <w:color w:val="000000"/>
                      <w:sz w:val="20"/>
                      <w:szCs w:val="20"/>
                    </w:rPr>
                  </w:pPr>
                  <w:r w:rsidRPr="00A80CCB">
                    <w:rPr>
                      <w:sz w:val="20"/>
                      <w:szCs w:val="20"/>
                    </w:rPr>
                    <w:t>Sınav tarihleri ve diğer duyurular zamanında ilan edilir.</w:t>
                  </w:r>
                </w:p>
              </w:tc>
              <w:tc>
                <w:tcPr>
                  <w:tcW w:w="1079" w:type="dxa"/>
                  <w:vAlign w:val="bottom"/>
                </w:tcPr>
                <w:p w14:paraId="5E373971" w14:textId="77777777" w:rsidR="00C73543" w:rsidRPr="00A80CCB" w:rsidRDefault="00C73543" w:rsidP="00FB4104">
                  <w:pPr>
                    <w:rPr>
                      <w:color w:val="000000"/>
                      <w:sz w:val="20"/>
                      <w:szCs w:val="20"/>
                    </w:rPr>
                  </w:pPr>
                  <w:r w:rsidRPr="00A80CCB">
                    <w:rPr>
                      <w:color w:val="000000"/>
                      <w:sz w:val="20"/>
                      <w:szCs w:val="20"/>
                    </w:rPr>
                    <w:t>2,66</w:t>
                  </w:r>
                </w:p>
              </w:tc>
              <w:tc>
                <w:tcPr>
                  <w:tcW w:w="1079" w:type="dxa"/>
                  <w:vAlign w:val="bottom"/>
                </w:tcPr>
                <w:p w14:paraId="07A3871C" w14:textId="77777777" w:rsidR="00C73543" w:rsidRPr="00A80CCB" w:rsidRDefault="00C73543" w:rsidP="00FB4104">
                  <w:pPr>
                    <w:rPr>
                      <w:color w:val="000000"/>
                      <w:sz w:val="20"/>
                      <w:szCs w:val="20"/>
                    </w:rPr>
                  </w:pPr>
                  <w:r w:rsidRPr="00A80CCB">
                    <w:rPr>
                      <w:color w:val="000000"/>
                      <w:sz w:val="20"/>
                      <w:szCs w:val="20"/>
                    </w:rPr>
                    <w:t>1,47</w:t>
                  </w:r>
                </w:p>
              </w:tc>
            </w:tr>
            <w:tr w:rsidR="00C73543" w:rsidRPr="00A80CCB" w14:paraId="7B7FE682" w14:textId="77777777" w:rsidTr="00FB4104">
              <w:trPr>
                <w:trHeight w:val="321"/>
              </w:trPr>
              <w:tc>
                <w:tcPr>
                  <w:tcW w:w="640" w:type="dxa"/>
                  <w:vAlign w:val="bottom"/>
                </w:tcPr>
                <w:p w14:paraId="66149970" w14:textId="77777777" w:rsidR="00C73543" w:rsidRPr="00A80CCB" w:rsidRDefault="00C73543" w:rsidP="00FB4104">
                  <w:pPr>
                    <w:jc w:val="center"/>
                    <w:rPr>
                      <w:color w:val="000000"/>
                      <w:sz w:val="20"/>
                      <w:szCs w:val="20"/>
                    </w:rPr>
                  </w:pPr>
                  <w:r w:rsidRPr="00A80CCB">
                    <w:rPr>
                      <w:color w:val="000000"/>
                      <w:sz w:val="20"/>
                      <w:szCs w:val="20"/>
                    </w:rPr>
                    <w:t>21</w:t>
                  </w:r>
                </w:p>
              </w:tc>
              <w:tc>
                <w:tcPr>
                  <w:tcW w:w="6725" w:type="dxa"/>
                </w:tcPr>
                <w:p w14:paraId="3F4F59FE" w14:textId="77777777" w:rsidR="00C73543" w:rsidRPr="00A80CCB" w:rsidRDefault="00C73543" w:rsidP="00FB4104">
                  <w:pPr>
                    <w:rPr>
                      <w:color w:val="000000"/>
                      <w:sz w:val="20"/>
                      <w:szCs w:val="20"/>
                    </w:rPr>
                  </w:pPr>
                  <w:r w:rsidRPr="00A80CCB">
                    <w:rPr>
                      <w:sz w:val="20"/>
                      <w:szCs w:val="20"/>
                    </w:rPr>
                    <w:t>Fakültemizde yeterli sayıda sosyal ve kültürel faaliyetler düzenlenmektedir.</w:t>
                  </w:r>
                </w:p>
              </w:tc>
              <w:tc>
                <w:tcPr>
                  <w:tcW w:w="1079" w:type="dxa"/>
                  <w:vAlign w:val="bottom"/>
                </w:tcPr>
                <w:p w14:paraId="623C4C39" w14:textId="77777777" w:rsidR="00C73543" w:rsidRPr="00A80CCB" w:rsidRDefault="00C73543" w:rsidP="00FB4104">
                  <w:pPr>
                    <w:rPr>
                      <w:color w:val="000000"/>
                      <w:sz w:val="20"/>
                      <w:szCs w:val="20"/>
                    </w:rPr>
                  </w:pPr>
                  <w:r w:rsidRPr="00A80CCB">
                    <w:rPr>
                      <w:color w:val="000000"/>
                      <w:sz w:val="20"/>
                      <w:szCs w:val="20"/>
                    </w:rPr>
                    <w:t>2,66</w:t>
                  </w:r>
                </w:p>
              </w:tc>
              <w:tc>
                <w:tcPr>
                  <w:tcW w:w="1079" w:type="dxa"/>
                  <w:vAlign w:val="bottom"/>
                </w:tcPr>
                <w:p w14:paraId="3E451693" w14:textId="77777777" w:rsidR="00C73543" w:rsidRPr="00A80CCB" w:rsidRDefault="00C73543" w:rsidP="00FB4104">
                  <w:pPr>
                    <w:rPr>
                      <w:color w:val="000000"/>
                      <w:sz w:val="20"/>
                      <w:szCs w:val="20"/>
                    </w:rPr>
                  </w:pPr>
                  <w:r w:rsidRPr="00A80CCB">
                    <w:rPr>
                      <w:color w:val="000000"/>
                      <w:sz w:val="20"/>
                      <w:szCs w:val="20"/>
                    </w:rPr>
                    <w:t>2,21</w:t>
                  </w:r>
                </w:p>
              </w:tc>
            </w:tr>
            <w:tr w:rsidR="00C73543" w:rsidRPr="00A80CCB" w14:paraId="75253D6B" w14:textId="77777777" w:rsidTr="00FB4104">
              <w:trPr>
                <w:trHeight w:val="321"/>
              </w:trPr>
              <w:tc>
                <w:tcPr>
                  <w:tcW w:w="640" w:type="dxa"/>
                  <w:vAlign w:val="bottom"/>
                </w:tcPr>
                <w:p w14:paraId="74BAF2A6" w14:textId="77777777" w:rsidR="00C73543" w:rsidRPr="00A80CCB" w:rsidRDefault="00C73543" w:rsidP="00FB4104">
                  <w:pPr>
                    <w:jc w:val="center"/>
                    <w:rPr>
                      <w:color w:val="000000"/>
                      <w:sz w:val="20"/>
                      <w:szCs w:val="20"/>
                    </w:rPr>
                  </w:pPr>
                  <w:r w:rsidRPr="00A80CCB">
                    <w:rPr>
                      <w:color w:val="000000"/>
                      <w:sz w:val="20"/>
                      <w:szCs w:val="20"/>
                    </w:rPr>
                    <w:t>32</w:t>
                  </w:r>
                </w:p>
              </w:tc>
              <w:tc>
                <w:tcPr>
                  <w:tcW w:w="6725" w:type="dxa"/>
                </w:tcPr>
                <w:p w14:paraId="42FBBA06" w14:textId="77777777" w:rsidR="00C73543" w:rsidRPr="00A80CCB" w:rsidRDefault="00C73543" w:rsidP="00FB4104">
                  <w:pPr>
                    <w:rPr>
                      <w:color w:val="000000"/>
                      <w:sz w:val="20"/>
                      <w:szCs w:val="20"/>
                    </w:rPr>
                  </w:pPr>
                  <w:r w:rsidRPr="00A80CCB">
                    <w:rPr>
                      <w:sz w:val="20"/>
                      <w:szCs w:val="20"/>
                    </w:rPr>
                    <w:t>Öğrencilerin kararlara katılımına olanak sağlanmaktadır.</w:t>
                  </w:r>
                </w:p>
              </w:tc>
              <w:tc>
                <w:tcPr>
                  <w:tcW w:w="1079" w:type="dxa"/>
                  <w:vAlign w:val="bottom"/>
                </w:tcPr>
                <w:p w14:paraId="4E1C4B6D" w14:textId="77777777" w:rsidR="00C73543" w:rsidRPr="00A80CCB" w:rsidRDefault="00C73543" w:rsidP="00FB4104">
                  <w:pPr>
                    <w:rPr>
                      <w:color w:val="000000"/>
                      <w:sz w:val="20"/>
                      <w:szCs w:val="20"/>
                    </w:rPr>
                  </w:pPr>
                  <w:r w:rsidRPr="00A80CCB">
                    <w:rPr>
                      <w:color w:val="000000"/>
                      <w:sz w:val="20"/>
                      <w:szCs w:val="20"/>
                    </w:rPr>
                    <w:t>2,73</w:t>
                  </w:r>
                </w:p>
              </w:tc>
              <w:tc>
                <w:tcPr>
                  <w:tcW w:w="1079" w:type="dxa"/>
                  <w:vAlign w:val="bottom"/>
                </w:tcPr>
                <w:p w14:paraId="2E8666DF" w14:textId="77777777" w:rsidR="00C73543" w:rsidRPr="00A80CCB" w:rsidRDefault="00C73543" w:rsidP="00FB4104">
                  <w:pPr>
                    <w:rPr>
                      <w:color w:val="000000"/>
                      <w:sz w:val="20"/>
                      <w:szCs w:val="20"/>
                    </w:rPr>
                  </w:pPr>
                  <w:r w:rsidRPr="00A80CCB">
                    <w:rPr>
                      <w:color w:val="000000"/>
                      <w:sz w:val="20"/>
                      <w:szCs w:val="20"/>
                    </w:rPr>
                    <w:t>1,17</w:t>
                  </w:r>
                </w:p>
              </w:tc>
            </w:tr>
            <w:tr w:rsidR="00C73543" w:rsidRPr="00A80CCB" w14:paraId="01AF0196" w14:textId="77777777" w:rsidTr="00FB4104">
              <w:trPr>
                <w:trHeight w:val="321"/>
              </w:trPr>
              <w:tc>
                <w:tcPr>
                  <w:tcW w:w="640" w:type="dxa"/>
                  <w:vAlign w:val="bottom"/>
                </w:tcPr>
                <w:p w14:paraId="30B22BDB" w14:textId="77777777" w:rsidR="00C73543" w:rsidRPr="00A80CCB" w:rsidRDefault="00C73543" w:rsidP="00FB4104">
                  <w:pPr>
                    <w:jc w:val="center"/>
                    <w:rPr>
                      <w:color w:val="000000"/>
                      <w:sz w:val="20"/>
                      <w:szCs w:val="20"/>
                    </w:rPr>
                  </w:pPr>
                  <w:r w:rsidRPr="00A80CCB">
                    <w:rPr>
                      <w:color w:val="000000"/>
                      <w:sz w:val="20"/>
                      <w:szCs w:val="20"/>
                    </w:rPr>
                    <w:t>20</w:t>
                  </w:r>
                </w:p>
              </w:tc>
              <w:tc>
                <w:tcPr>
                  <w:tcW w:w="6725" w:type="dxa"/>
                </w:tcPr>
                <w:p w14:paraId="3E493F4F" w14:textId="77777777" w:rsidR="00C73543" w:rsidRPr="00A80CCB" w:rsidRDefault="00C73543" w:rsidP="00FB4104">
                  <w:pPr>
                    <w:rPr>
                      <w:color w:val="000000"/>
                      <w:sz w:val="20"/>
                      <w:szCs w:val="20"/>
                    </w:rPr>
                  </w:pPr>
                  <w:r w:rsidRPr="00A80CCB">
                    <w:rPr>
                      <w:sz w:val="20"/>
                      <w:szCs w:val="20"/>
                    </w:rPr>
                    <w:t>Fakültemizde kültür/sanat etkinlikleri önemsenmektedir.</w:t>
                  </w:r>
                </w:p>
              </w:tc>
              <w:tc>
                <w:tcPr>
                  <w:tcW w:w="1079" w:type="dxa"/>
                  <w:vAlign w:val="bottom"/>
                </w:tcPr>
                <w:p w14:paraId="1B0E8FDF" w14:textId="77777777" w:rsidR="00C73543" w:rsidRPr="00A80CCB" w:rsidRDefault="00C73543" w:rsidP="00FB4104">
                  <w:pPr>
                    <w:rPr>
                      <w:color w:val="000000"/>
                      <w:sz w:val="20"/>
                      <w:szCs w:val="20"/>
                    </w:rPr>
                  </w:pPr>
                  <w:r w:rsidRPr="00A80CCB">
                    <w:rPr>
                      <w:color w:val="000000"/>
                      <w:sz w:val="20"/>
                      <w:szCs w:val="20"/>
                    </w:rPr>
                    <w:t>2,74</w:t>
                  </w:r>
                </w:p>
              </w:tc>
              <w:tc>
                <w:tcPr>
                  <w:tcW w:w="1079" w:type="dxa"/>
                  <w:vAlign w:val="bottom"/>
                </w:tcPr>
                <w:p w14:paraId="18B20D25" w14:textId="77777777" w:rsidR="00C73543" w:rsidRPr="00A80CCB" w:rsidRDefault="00C73543" w:rsidP="00FB4104">
                  <w:pPr>
                    <w:rPr>
                      <w:color w:val="000000"/>
                      <w:sz w:val="20"/>
                      <w:szCs w:val="20"/>
                    </w:rPr>
                  </w:pPr>
                  <w:r w:rsidRPr="00A80CCB">
                    <w:rPr>
                      <w:color w:val="000000"/>
                      <w:sz w:val="20"/>
                      <w:szCs w:val="20"/>
                    </w:rPr>
                    <w:t>1,22</w:t>
                  </w:r>
                </w:p>
              </w:tc>
            </w:tr>
            <w:tr w:rsidR="00C73543" w:rsidRPr="00A80CCB" w14:paraId="511AC0ED" w14:textId="77777777" w:rsidTr="00FB4104">
              <w:trPr>
                <w:trHeight w:val="321"/>
              </w:trPr>
              <w:tc>
                <w:tcPr>
                  <w:tcW w:w="640" w:type="dxa"/>
                  <w:vAlign w:val="bottom"/>
                </w:tcPr>
                <w:p w14:paraId="31DC935C" w14:textId="77777777" w:rsidR="00C73543" w:rsidRPr="00A80CCB" w:rsidRDefault="00C73543" w:rsidP="00FB4104">
                  <w:pPr>
                    <w:jc w:val="center"/>
                    <w:rPr>
                      <w:color w:val="000000"/>
                      <w:sz w:val="20"/>
                      <w:szCs w:val="20"/>
                    </w:rPr>
                  </w:pPr>
                  <w:r w:rsidRPr="00A80CCB">
                    <w:rPr>
                      <w:color w:val="000000"/>
                      <w:sz w:val="20"/>
                      <w:szCs w:val="20"/>
                    </w:rPr>
                    <w:t>12</w:t>
                  </w:r>
                </w:p>
              </w:tc>
              <w:tc>
                <w:tcPr>
                  <w:tcW w:w="6725" w:type="dxa"/>
                </w:tcPr>
                <w:p w14:paraId="760E0F48" w14:textId="77777777" w:rsidR="00C73543" w:rsidRPr="00A80CCB" w:rsidRDefault="00C73543" w:rsidP="00FB4104">
                  <w:pPr>
                    <w:rPr>
                      <w:color w:val="000000"/>
                      <w:sz w:val="20"/>
                      <w:szCs w:val="20"/>
                    </w:rPr>
                  </w:pPr>
                  <w:r w:rsidRPr="00A80CCB">
                    <w:rPr>
                      <w:sz w:val="20"/>
                      <w:szCs w:val="20"/>
                    </w:rPr>
                    <w:t>Fakültemizde öğrencilerin kararlara katılımına olanak sağlanmaktadır.</w:t>
                  </w:r>
                </w:p>
              </w:tc>
              <w:tc>
                <w:tcPr>
                  <w:tcW w:w="1079" w:type="dxa"/>
                  <w:vAlign w:val="bottom"/>
                </w:tcPr>
                <w:p w14:paraId="146D2C5A" w14:textId="77777777" w:rsidR="00C73543" w:rsidRPr="00A80CCB" w:rsidRDefault="00C73543" w:rsidP="00FB4104">
                  <w:pPr>
                    <w:rPr>
                      <w:color w:val="000000"/>
                      <w:sz w:val="20"/>
                      <w:szCs w:val="20"/>
                    </w:rPr>
                  </w:pPr>
                  <w:r w:rsidRPr="00A80CCB">
                    <w:rPr>
                      <w:color w:val="000000"/>
                      <w:sz w:val="20"/>
                      <w:szCs w:val="20"/>
                    </w:rPr>
                    <w:t>2,79</w:t>
                  </w:r>
                </w:p>
              </w:tc>
              <w:tc>
                <w:tcPr>
                  <w:tcW w:w="1079" w:type="dxa"/>
                  <w:vAlign w:val="bottom"/>
                </w:tcPr>
                <w:p w14:paraId="3B4B4174" w14:textId="77777777" w:rsidR="00C73543" w:rsidRPr="00A80CCB" w:rsidRDefault="00C73543" w:rsidP="00FB4104">
                  <w:pPr>
                    <w:rPr>
                      <w:color w:val="000000"/>
                      <w:sz w:val="20"/>
                      <w:szCs w:val="20"/>
                    </w:rPr>
                  </w:pPr>
                  <w:r w:rsidRPr="00A80CCB">
                    <w:rPr>
                      <w:color w:val="000000"/>
                      <w:sz w:val="20"/>
                      <w:szCs w:val="20"/>
                    </w:rPr>
                    <w:t>1,11</w:t>
                  </w:r>
                </w:p>
              </w:tc>
            </w:tr>
            <w:tr w:rsidR="00C73543" w:rsidRPr="00A80CCB" w14:paraId="17EF4469" w14:textId="77777777" w:rsidTr="00FB4104">
              <w:trPr>
                <w:trHeight w:val="341"/>
              </w:trPr>
              <w:tc>
                <w:tcPr>
                  <w:tcW w:w="640" w:type="dxa"/>
                </w:tcPr>
                <w:p w14:paraId="0A68305F" w14:textId="77777777" w:rsidR="00C73543" w:rsidRPr="00A80CCB" w:rsidRDefault="00C73543" w:rsidP="00FB4104">
                  <w:pPr>
                    <w:rPr>
                      <w:color w:val="000000"/>
                      <w:sz w:val="20"/>
                      <w:szCs w:val="20"/>
                    </w:rPr>
                  </w:pPr>
                </w:p>
              </w:tc>
              <w:tc>
                <w:tcPr>
                  <w:tcW w:w="6725" w:type="dxa"/>
                </w:tcPr>
                <w:p w14:paraId="5A14720B" w14:textId="77777777" w:rsidR="00C73543" w:rsidRPr="00A80CCB" w:rsidRDefault="00C73543" w:rsidP="00FB4104">
                  <w:pPr>
                    <w:rPr>
                      <w:b/>
                      <w:color w:val="000000"/>
                      <w:sz w:val="20"/>
                      <w:szCs w:val="20"/>
                    </w:rPr>
                  </w:pPr>
                  <w:r w:rsidRPr="00A80CCB">
                    <w:rPr>
                      <w:b/>
                      <w:color w:val="000000"/>
                      <w:sz w:val="20"/>
                      <w:szCs w:val="20"/>
                    </w:rPr>
                    <w:t>Ortalama puan</w:t>
                  </w:r>
                </w:p>
              </w:tc>
              <w:tc>
                <w:tcPr>
                  <w:tcW w:w="1079" w:type="dxa"/>
                </w:tcPr>
                <w:p w14:paraId="5D67FF6A" w14:textId="77777777" w:rsidR="00C73543" w:rsidRPr="00A80CCB" w:rsidRDefault="00C73543" w:rsidP="00FB4104">
                  <w:pPr>
                    <w:rPr>
                      <w:b/>
                      <w:color w:val="000000"/>
                      <w:sz w:val="20"/>
                      <w:szCs w:val="20"/>
                    </w:rPr>
                  </w:pPr>
                  <w:r w:rsidRPr="00A80CCB">
                    <w:rPr>
                      <w:b/>
                      <w:color w:val="000000"/>
                      <w:sz w:val="20"/>
                      <w:szCs w:val="20"/>
                    </w:rPr>
                    <w:t>2,62</w:t>
                  </w:r>
                </w:p>
              </w:tc>
              <w:tc>
                <w:tcPr>
                  <w:tcW w:w="1079" w:type="dxa"/>
                </w:tcPr>
                <w:p w14:paraId="79BE632A" w14:textId="77777777" w:rsidR="00C73543" w:rsidRPr="00A80CCB" w:rsidRDefault="00C73543" w:rsidP="00FB4104">
                  <w:pPr>
                    <w:rPr>
                      <w:b/>
                      <w:color w:val="000000"/>
                      <w:sz w:val="20"/>
                      <w:szCs w:val="20"/>
                    </w:rPr>
                  </w:pPr>
                  <w:r w:rsidRPr="00A80CCB">
                    <w:rPr>
                      <w:b/>
                      <w:color w:val="000000"/>
                      <w:sz w:val="20"/>
                      <w:szCs w:val="20"/>
                    </w:rPr>
                    <w:t>1,36</w:t>
                  </w:r>
                </w:p>
              </w:tc>
            </w:tr>
          </w:tbl>
          <w:p w14:paraId="1AB835A6" w14:textId="77777777" w:rsidR="00C73543" w:rsidRPr="00AF1EFE" w:rsidRDefault="00C73543" w:rsidP="00E374C9">
            <w:pPr>
              <w:rPr>
                <w:rFonts w:eastAsia="MS Gothic"/>
                <w:color w:val="000000"/>
                <w:sz w:val="22"/>
                <w:szCs w:val="22"/>
              </w:rPr>
            </w:pPr>
          </w:p>
          <w:p w14:paraId="50B8C820" w14:textId="77777777" w:rsidR="00E374C9" w:rsidRPr="00AF1EFE" w:rsidRDefault="00E374C9" w:rsidP="00E374C9">
            <w:pPr>
              <w:jc w:val="center"/>
              <w:rPr>
                <w:b/>
                <w:color w:val="000000"/>
                <w:sz w:val="16"/>
                <w:szCs w:val="16"/>
              </w:rPr>
            </w:pPr>
          </w:p>
        </w:tc>
      </w:tr>
      <w:tr w:rsidR="00E374C9" w:rsidRPr="00AF1EFE" w14:paraId="40B3532C" w14:textId="77777777" w:rsidTr="007A561E">
        <w:trPr>
          <w:trHeight w:val="300"/>
        </w:trPr>
        <w:tc>
          <w:tcPr>
            <w:tcW w:w="8879" w:type="dxa"/>
            <w:tcBorders>
              <w:top w:val="nil"/>
              <w:left w:val="nil"/>
              <w:bottom w:val="nil"/>
              <w:right w:val="nil"/>
            </w:tcBorders>
            <w:shd w:val="clear" w:color="auto" w:fill="auto"/>
            <w:noWrap/>
            <w:vAlign w:val="bottom"/>
          </w:tcPr>
          <w:p w14:paraId="4777242B" w14:textId="77777777" w:rsidR="00E374C9" w:rsidRPr="00AF1EFE" w:rsidRDefault="00E374C9" w:rsidP="00E374C9">
            <w:pPr>
              <w:rPr>
                <w:rFonts w:eastAsia="MS Gothic"/>
                <w:b/>
                <w:color w:val="000000"/>
                <w:sz w:val="22"/>
                <w:szCs w:val="22"/>
              </w:rPr>
            </w:pPr>
          </w:p>
        </w:tc>
      </w:tr>
      <w:tr w:rsidR="00E374C9" w:rsidRPr="00AF1EFE" w14:paraId="59471453" w14:textId="77777777" w:rsidTr="007A561E">
        <w:trPr>
          <w:trHeight w:val="300"/>
        </w:trPr>
        <w:tc>
          <w:tcPr>
            <w:tcW w:w="8879" w:type="dxa"/>
            <w:tcBorders>
              <w:top w:val="nil"/>
              <w:left w:val="nil"/>
              <w:bottom w:val="nil"/>
              <w:right w:val="nil"/>
            </w:tcBorders>
            <w:shd w:val="clear" w:color="auto" w:fill="auto"/>
            <w:noWrap/>
            <w:vAlign w:val="bottom"/>
          </w:tcPr>
          <w:p w14:paraId="57AE6AE1" w14:textId="77777777" w:rsidR="00E374C9" w:rsidRPr="00AF1EFE" w:rsidRDefault="00E374C9" w:rsidP="00E374C9">
            <w:pPr>
              <w:jc w:val="center"/>
              <w:rPr>
                <w:b/>
                <w:color w:val="000000"/>
                <w:sz w:val="16"/>
                <w:szCs w:val="16"/>
              </w:rPr>
            </w:pPr>
          </w:p>
        </w:tc>
      </w:tr>
    </w:tbl>
    <w:p w14:paraId="4AE5987F" w14:textId="2D88A9AD" w:rsidR="003853B3" w:rsidRPr="00AF1EFE" w:rsidRDefault="003853B3">
      <w:pPr>
        <w:rPr>
          <w:sz w:val="22"/>
          <w:szCs w:val="22"/>
        </w:rPr>
      </w:pPr>
    </w:p>
    <w:p w14:paraId="44EF5F96" w14:textId="77777777" w:rsidR="00EA070D" w:rsidRPr="00AF1EFE" w:rsidRDefault="00EA070D">
      <w:pPr>
        <w:rPr>
          <w:sz w:val="22"/>
          <w:szCs w:val="22"/>
        </w:rPr>
      </w:pPr>
    </w:p>
    <w:p w14:paraId="6D457BD6" w14:textId="77777777" w:rsidR="004D01B8" w:rsidRPr="00AF1EFE" w:rsidRDefault="004D01B8">
      <w:pPr>
        <w:rPr>
          <w:sz w:val="22"/>
          <w:szCs w:val="22"/>
        </w:rPr>
      </w:pPr>
    </w:p>
    <w:p w14:paraId="1DACB6FB" w14:textId="77777777" w:rsidR="004D01B8" w:rsidRPr="00AF1EFE" w:rsidRDefault="004D01B8">
      <w:pPr>
        <w:rPr>
          <w:sz w:val="22"/>
          <w:szCs w:val="22"/>
        </w:rPr>
      </w:pPr>
    </w:p>
    <w:p w14:paraId="05F486F1" w14:textId="77777777" w:rsidR="004D01B8" w:rsidRPr="00AF1EFE" w:rsidRDefault="004D01B8">
      <w:pPr>
        <w:rPr>
          <w:sz w:val="22"/>
          <w:szCs w:val="22"/>
        </w:rPr>
      </w:pPr>
    </w:p>
    <w:p w14:paraId="3A99393A" w14:textId="77777777" w:rsidR="004D01B8" w:rsidRPr="00AF1EFE" w:rsidRDefault="004D01B8">
      <w:pPr>
        <w:rPr>
          <w:sz w:val="22"/>
          <w:szCs w:val="22"/>
        </w:rPr>
      </w:pPr>
    </w:p>
    <w:p w14:paraId="23353127" w14:textId="77777777" w:rsidR="004D01B8" w:rsidRPr="00AF1EFE" w:rsidRDefault="004D01B8">
      <w:pPr>
        <w:rPr>
          <w:sz w:val="22"/>
          <w:szCs w:val="22"/>
        </w:rPr>
      </w:pPr>
    </w:p>
    <w:p w14:paraId="4AAB58CB" w14:textId="77777777" w:rsidR="004D01B8" w:rsidRPr="00AF1EFE" w:rsidRDefault="004D01B8">
      <w:pPr>
        <w:rPr>
          <w:sz w:val="22"/>
          <w:szCs w:val="22"/>
        </w:rPr>
      </w:pPr>
    </w:p>
    <w:p w14:paraId="154E20CB" w14:textId="7D52BC5B" w:rsidR="00E374C9" w:rsidRPr="00AF1EFE" w:rsidRDefault="001F2EEA">
      <w:pPr>
        <w:rPr>
          <w:sz w:val="22"/>
          <w:szCs w:val="22"/>
        </w:rPr>
      </w:pPr>
      <w:r w:rsidRPr="00AF1EFE">
        <w:rPr>
          <w:noProof/>
        </w:rPr>
        <w:drawing>
          <wp:inline distT="0" distB="0" distL="0" distR="0" wp14:anchorId="6A10EC43" wp14:editId="2644B443">
            <wp:extent cx="5553075" cy="27432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914300" w14:textId="77777777" w:rsidR="001F2EEA" w:rsidRPr="00AF1EFE" w:rsidRDefault="001F2EEA">
      <w:pPr>
        <w:rPr>
          <w:b/>
          <w:sz w:val="22"/>
          <w:szCs w:val="22"/>
        </w:rPr>
      </w:pPr>
    </w:p>
    <w:p w14:paraId="692AB7AC" w14:textId="10A49267" w:rsidR="003853B3" w:rsidRPr="00AF1EFE" w:rsidRDefault="001F2EEA">
      <w:pPr>
        <w:rPr>
          <w:sz w:val="22"/>
          <w:szCs w:val="22"/>
        </w:rPr>
      </w:pPr>
      <w:r w:rsidRPr="00AF1EFE">
        <w:rPr>
          <w:b/>
          <w:sz w:val="22"/>
          <w:szCs w:val="22"/>
        </w:rPr>
        <w:t>Grafik 3</w:t>
      </w:r>
      <w:r w:rsidRPr="00AF1EFE">
        <w:rPr>
          <w:sz w:val="22"/>
          <w:szCs w:val="22"/>
        </w:rPr>
        <w:t>: Fakülte genelinde maddelerden yüksek puan alan soru ve ortalamaları</w:t>
      </w:r>
    </w:p>
    <w:p w14:paraId="2B055F45" w14:textId="77777777" w:rsidR="00E374C9" w:rsidRPr="00AF1EFE" w:rsidRDefault="00E374C9">
      <w:pPr>
        <w:rPr>
          <w:sz w:val="22"/>
          <w:szCs w:val="22"/>
        </w:rPr>
      </w:pPr>
    </w:p>
    <w:p w14:paraId="0824A812" w14:textId="77777777" w:rsidR="00E374C9" w:rsidRPr="00AF1EFE" w:rsidRDefault="00E374C9">
      <w:pPr>
        <w:rPr>
          <w:sz w:val="22"/>
          <w:szCs w:val="22"/>
        </w:rPr>
      </w:pPr>
    </w:p>
    <w:p w14:paraId="1193EBEB" w14:textId="77777777" w:rsidR="001E42A7" w:rsidRPr="00AF1EFE" w:rsidRDefault="001E42A7" w:rsidP="00E374C9">
      <w:pPr>
        <w:rPr>
          <w:b/>
          <w:sz w:val="22"/>
          <w:szCs w:val="22"/>
        </w:rPr>
      </w:pPr>
    </w:p>
    <w:p w14:paraId="46D374F4" w14:textId="17C24BE4" w:rsidR="001E42A7" w:rsidRPr="00AF1EFE" w:rsidRDefault="00C73543" w:rsidP="00E374C9">
      <w:pPr>
        <w:rPr>
          <w:sz w:val="22"/>
          <w:szCs w:val="22"/>
        </w:rPr>
      </w:pPr>
      <w:r>
        <w:rPr>
          <w:noProof/>
        </w:rPr>
        <w:drawing>
          <wp:inline distT="0" distB="0" distL="0" distR="0" wp14:anchorId="13E622B4" wp14:editId="7ECE01B1">
            <wp:extent cx="5760720" cy="3757295"/>
            <wp:effectExtent l="0" t="0" r="11430" b="1460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507164" w14:textId="72321C50" w:rsidR="00E374C9" w:rsidRPr="00AF1EFE" w:rsidRDefault="00E374C9">
      <w:pPr>
        <w:rPr>
          <w:sz w:val="22"/>
          <w:szCs w:val="22"/>
        </w:rPr>
      </w:pPr>
    </w:p>
    <w:p w14:paraId="7343BF24" w14:textId="77777777" w:rsidR="004D01B8" w:rsidRPr="00AF1EFE" w:rsidRDefault="004D01B8" w:rsidP="004D01B8">
      <w:pPr>
        <w:rPr>
          <w:sz w:val="22"/>
          <w:szCs w:val="22"/>
        </w:rPr>
      </w:pPr>
      <w:r w:rsidRPr="00AF1EFE">
        <w:rPr>
          <w:b/>
          <w:sz w:val="22"/>
          <w:szCs w:val="22"/>
        </w:rPr>
        <w:t>Grafik 4</w:t>
      </w:r>
      <w:r w:rsidRPr="00AF1EFE">
        <w:rPr>
          <w:sz w:val="22"/>
          <w:szCs w:val="22"/>
        </w:rPr>
        <w:t>: Fakülte genelinde maddelerden düşük puan alan soru ve ortalamaları</w:t>
      </w:r>
    </w:p>
    <w:p w14:paraId="061ABB4F" w14:textId="77777777" w:rsidR="00E374C9" w:rsidRPr="00AF1EFE" w:rsidRDefault="00E374C9">
      <w:pPr>
        <w:rPr>
          <w:sz w:val="22"/>
          <w:szCs w:val="22"/>
        </w:rPr>
      </w:pPr>
    </w:p>
    <w:p w14:paraId="4A907F18" w14:textId="77777777" w:rsidR="00E374C9" w:rsidRPr="00AF1EFE" w:rsidRDefault="00E374C9" w:rsidP="00E77D45">
      <w:pPr>
        <w:jc w:val="both"/>
        <w:rPr>
          <w:sz w:val="22"/>
          <w:szCs w:val="22"/>
        </w:rPr>
      </w:pPr>
    </w:p>
    <w:p w14:paraId="26D5213F" w14:textId="136CA5D3" w:rsidR="005F68AD" w:rsidRPr="00AF1EFE" w:rsidRDefault="00C053EF" w:rsidP="00E77D45">
      <w:pPr>
        <w:jc w:val="both"/>
        <w:rPr>
          <w:sz w:val="22"/>
          <w:szCs w:val="22"/>
        </w:rPr>
      </w:pPr>
      <w:r w:rsidRPr="00AF1EFE">
        <w:rPr>
          <w:sz w:val="22"/>
          <w:szCs w:val="22"/>
        </w:rPr>
        <w:t>Kızların ortalama değerlendirme puanları erkeklerinkinden anlamlı derecede yüksekti (Ortalama ve standart sapma sırasıyla 3,</w:t>
      </w:r>
      <w:r w:rsidR="004D01B8" w:rsidRPr="00AF1EFE">
        <w:rPr>
          <w:sz w:val="22"/>
          <w:szCs w:val="22"/>
        </w:rPr>
        <w:t>17</w:t>
      </w:r>
      <w:r w:rsidRPr="00AF1EFE">
        <w:rPr>
          <w:rFonts w:eastAsia="MS Gothic"/>
          <w:color w:val="000000"/>
          <w:sz w:val="22"/>
          <w:szCs w:val="22"/>
        </w:rPr>
        <w:t>±</w:t>
      </w:r>
      <w:r w:rsidRPr="00AF1EFE">
        <w:rPr>
          <w:sz w:val="22"/>
          <w:szCs w:val="22"/>
        </w:rPr>
        <w:t>1,03 ve 3,</w:t>
      </w:r>
      <w:r w:rsidR="004D01B8" w:rsidRPr="00AF1EFE">
        <w:rPr>
          <w:sz w:val="22"/>
          <w:szCs w:val="22"/>
        </w:rPr>
        <w:t>0</w:t>
      </w:r>
      <w:r w:rsidRPr="00AF1EFE">
        <w:rPr>
          <w:sz w:val="22"/>
          <w:szCs w:val="22"/>
        </w:rPr>
        <w:t>6</w:t>
      </w:r>
      <w:r w:rsidRPr="00AF1EFE">
        <w:rPr>
          <w:rFonts w:eastAsia="MS Gothic"/>
          <w:color w:val="000000"/>
          <w:sz w:val="22"/>
          <w:szCs w:val="22"/>
        </w:rPr>
        <w:t>±</w:t>
      </w:r>
      <w:r w:rsidRPr="00AF1EFE">
        <w:rPr>
          <w:sz w:val="22"/>
          <w:szCs w:val="22"/>
        </w:rPr>
        <w:t>1,09;</w:t>
      </w:r>
      <w:r w:rsidR="003853B3" w:rsidRPr="00AF1EFE">
        <w:rPr>
          <w:sz w:val="22"/>
          <w:szCs w:val="22"/>
        </w:rPr>
        <w:t xml:space="preserve"> Grafik </w:t>
      </w:r>
      <w:r w:rsidR="001F2EEA" w:rsidRPr="00AF1EFE">
        <w:rPr>
          <w:sz w:val="22"/>
          <w:szCs w:val="22"/>
        </w:rPr>
        <w:t>5</w:t>
      </w:r>
      <w:r w:rsidRPr="00AF1EFE">
        <w:rPr>
          <w:sz w:val="22"/>
          <w:szCs w:val="22"/>
        </w:rPr>
        <w:t xml:space="preserve">). </w:t>
      </w:r>
      <w:r w:rsidR="00571C6D" w:rsidRPr="00AF1EFE">
        <w:rPr>
          <w:sz w:val="22"/>
          <w:szCs w:val="22"/>
        </w:rPr>
        <w:t>Sı</w:t>
      </w:r>
      <w:r w:rsidR="00C26CF9" w:rsidRPr="00AF1EFE">
        <w:rPr>
          <w:sz w:val="22"/>
          <w:szCs w:val="22"/>
        </w:rPr>
        <w:t xml:space="preserve">nıflara göre </w:t>
      </w:r>
      <w:r w:rsidR="00571C6D" w:rsidRPr="00AF1EFE">
        <w:rPr>
          <w:sz w:val="22"/>
          <w:szCs w:val="22"/>
        </w:rPr>
        <w:t xml:space="preserve">değerlendirme puanları </w:t>
      </w:r>
      <w:r w:rsidR="00C26CF9" w:rsidRPr="00AF1EFE">
        <w:rPr>
          <w:sz w:val="22"/>
          <w:szCs w:val="22"/>
        </w:rPr>
        <w:t xml:space="preserve">birbirine yakın olmakla birlikte en yüksek puan </w:t>
      </w:r>
      <w:r w:rsidR="004D01B8" w:rsidRPr="00AF1EFE">
        <w:rPr>
          <w:sz w:val="22"/>
          <w:szCs w:val="22"/>
        </w:rPr>
        <w:t>1</w:t>
      </w:r>
      <w:r w:rsidR="00C26CF9" w:rsidRPr="00AF1EFE">
        <w:rPr>
          <w:sz w:val="22"/>
          <w:szCs w:val="22"/>
        </w:rPr>
        <w:t>. sınıflar tarafından verilmişti</w:t>
      </w:r>
      <w:r w:rsidR="00305D11" w:rsidRPr="00AF1EFE">
        <w:rPr>
          <w:sz w:val="22"/>
          <w:szCs w:val="22"/>
        </w:rPr>
        <w:t xml:space="preserve"> (Tablo 6, Grafik 6)</w:t>
      </w:r>
      <w:r w:rsidR="00C26CF9" w:rsidRPr="00AF1EFE">
        <w:rPr>
          <w:sz w:val="22"/>
          <w:szCs w:val="22"/>
        </w:rPr>
        <w:t xml:space="preserve">. </w:t>
      </w:r>
    </w:p>
    <w:p w14:paraId="5969269B" w14:textId="77777777" w:rsidR="003853B3" w:rsidRPr="00AF1EFE" w:rsidRDefault="003853B3">
      <w:pPr>
        <w:rPr>
          <w:sz w:val="22"/>
          <w:szCs w:val="22"/>
        </w:rPr>
      </w:pPr>
    </w:p>
    <w:p w14:paraId="31FAF568" w14:textId="07EDDE26" w:rsidR="003853B3" w:rsidRPr="00AF1EFE" w:rsidRDefault="004E2CB6">
      <w:pPr>
        <w:rPr>
          <w:sz w:val="22"/>
          <w:szCs w:val="22"/>
        </w:rPr>
      </w:pPr>
      <w:r w:rsidRPr="00AF1EFE">
        <w:rPr>
          <w:noProof/>
        </w:rPr>
        <w:lastRenderedPageBreak/>
        <w:drawing>
          <wp:inline distT="0" distB="0" distL="0" distR="0" wp14:anchorId="4B70054A" wp14:editId="40DF80F1">
            <wp:extent cx="4572000" cy="27432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A55C3E" w14:textId="0CEF10CD" w:rsidR="003853B3" w:rsidRPr="00AF1EFE" w:rsidRDefault="00305D11">
      <w:pPr>
        <w:rPr>
          <w:sz w:val="22"/>
          <w:szCs w:val="22"/>
        </w:rPr>
      </w:pPr>
      <w:r w:rsidRPr="00AF1EFE">
        <w:rPr>
          <w:b/>
          <w:sz w:val="22"/>
          <w:szCs w:val="22"/>
        </w:rPr>
        <w:t>Grafik 5</w:t>
      </w:r>
      <w:r w:rsidR="003853B3" w:rsidRPr="00AF1EFE">
        <w:rPr>
          <w:sz w:val="22"/>
          <w:szCs w:val="22"/>
        </w:rPr>
        <w:t>: Kız ve erkeklere göre ortalama puanlar.</w:t>
      </w:r>
    </w:p>
    <w:p w14:paraId="17DE17C8" w14:textId="77777777" w:rsidR="0013320B" w:rsidRPr="00AF1EFE" w:rsidRDefault="0013320B">
      <w:pPr>
        <w:rPr>
          <w:sz w:val="22"/>
          <w:szCs w:val="22"/>
        </w:rPr>
      </w:pPr>
    </w:p>
    <w:p w14:paraId="0908B7A6" w14:textId="77777777" w:rsidR="004D01B8" w:rsidRPr="00AF1EFE" w:rsidRDefault="004D01B8">
      <w:pPr>
        <w:rPr>
          <w:sz w:val="22"/>
          <w:szCs w:val="22"/>
        </w:rPr>
      </w:pPr>
    </w:p>
    <w:p w14:paraId="79D0789B" w14:textId="0BF45A0F" w:rsidR="00C26CF9" w:rsidRPr="00AF1EFE" w:rsidRDefault="00305D11">
      <w:pPr>
        <w:rPr>
          <w:sz w:val="22"/>
          <w:szCs w:val="22"/>
        </w:rPr>
      </w:pPr>
      <w:r w:rsidRPr="00AF1EFE">
        <w:rPr>
          <w:b/>
          <w:sz w:val="22"/>
          <w:szCs w:val="22"/>
        </w:rPr>
        <w:t>Tablo 6</w:t>
      </w:r>
      <w:r w:rsidR="00C26CF9" w:rsidRPr="00AF1EFE">
        <w:rPr>
          <w:sz w:val="22"/>
          <w:szCs w:val="22"/>
        </w:rPr>
        <w:t>: Sınıflara göre değerlendirme puan ortalamalarının dağılımı.</w:t>
      </w:r>
    </w:p>
    <w:tbl>
      <w:tblPr>
        <w:tblW w:w="3178" w:type="dxa"/>
        <w:tblInd w:w="93" w:type="dxa"/>
        <w:tblBorders>
          <w:top w:val="single" w:sz="4" w:space="0" w:color="auto"/>
          <w:bottom w:val="single" w:sz="4" w:space="0" w:color="auto"/>
        </w:tblBorders>
        <w:tblLook w:val="04A0" w:firstRow="1" w:lastRow="0" w:firstColumn="1" w:lastColumn="0" w:noHBand="0" w:noVBand="1"/>
      </w:tblPr>
      <w:tblGrid>
        <w:gridCol w:w="950"/>
        <w:gridCol w:w="816"/>
        <w:gridCol w:w="761"/>
        <w:gridCol w:w="761"/>
      </w:tblGrid>
      <w:tr w:rsidR="00324F1D" w:rsidRPr="00AF1EFE" w14:paraId="66575E09" w14:textId="77777777" w:rsidTr="00324F1D">
        <w:trPr>
          <w:trHeight w:val="300"/>
        </w:trPr>
        <w:tc>
          <w:tcPr>
            <w:tcW w:w="840" w:type="dxa"/>
            <w:tcBorders>
              <w:bottom w:val="single" w:sz="4" w:space="0" w:color="auto"/>
            </w:tcBorders>
            <w:shd w:val="clear" w:color="auto" w:fill="auto"/>
            <w:noWrap/>
            <w:vAlign w:val="bottom"/>
            <w:hideMark/>
          </w:tcPr>
          <w:p w14:paraId="4DAFDA74" w14:textId="77777777" w:rsidR="00324F1D" w:rsidRPr="00AF1EFE" w:rsidRDefault="00324F1D" w:rsidP="00324F1D">
            <w:pPr>
              <w:rPr>
                <w:color w:val="000000"/>
                <w:sz w:val="22"/>
                <w:szCs w:val="22"/>
                <w:lang w:eastAsia="en-US"/>
              </w:rPr>
            </w:pPr>
          </w:p>
        </w:tc>
        <w:tc>
          <w:tcPr>
            <w:tcW w:w="816" w:type="dxa"/>
            <w:tcBorders>
              <w:bottom w:val="single" w:sz="4" w:space="0" w:color="auto"/>
            </w:tcBorders>
            <w:shd w:val="clear" w:color="auto" w:fill="auto"/>
            <w:noWrap/>
            <w:vAlign w:val="bottom"/>
            <w:hideMark/>
          </w:tcPr>
          <w:p w14:paraId="6E5C6FA0" w14:textId="77777777" w:rsidR="00324F1D" w:rsidRPr="00AF1EFE" w:rsidRDefault="00324F1D" w:rsidP="00324F1D">
            <w:pPr>
              <w:rPr>
                <w:color w:val="000000"/>
                <w:sz w:val="22"/>
                <w:szCs w:val="22"/>
                <w:lang w:eastAsia="en-US"/>
              </w:rPr>
            </w:pPr>
            <w:proofErr w:type="gramStart"/>
            <w:r w:rsidRPr="00AF1EFE">
              <w:rPr>
                <w:color w:val="000000"/>
                <w:sz w:val="22"/>
                <w:szCs w:val="22"/>
                <w:lang w:eastAsia="en-US"/>
              </w:rPr>
              <w:t>n</w:t>
            </w:r>
            <w:proofErr w:type="gramEnd"/>
          </w:p>
        </w:tc>
        <w:tc>
          <w:tcPr>
            <w:tcW w:w="761" w:type="dxa"/>
            <w:tcBorders>
              <w:bottom w:val="single" w:sz="4" w:space="0" w:color="auto"/>
            </w:tcBorders>
            <w:shd w:val="clear" w:color="auto" w:fill="auto"/>
            <w:noWrap/>
            <w:vAlign w:val="bottom"/>
            <w:hideMark/>
          </w:tcPr>
          <w:p w14:paraId="6B334502" w14:textId="77777777" w:rsidR="00324F1D" w:rsidRPr="00AF1EFE" w:rsidRDefault="00324F1D" w:rsidP="00324F1D">
            <w:pPr>
              <w:rPr>
                <w:color w:val="000000"/>
                <w:sz w:val="22"/>
                <w:szCs w:val="22"/>
                <w:lang w:eastAsia="en-US"/>
              </w:rPr>
            </w:pPr>
            <w:r w:rsidRPr="00AF1EFE">
              <w:rPr>
                <w:color w:val="000000"/>
                <w:sz w:val="22"/>
                <w:szCs w:val="22"/>
                <w:lang w:eastAsia="en-US"/>
              </w:rPr>
              <w:t>Ort.</w:t>
            </w:r>
          </w:p>
        </w:tc>
        <w:tc>
          <w:tcPr>
            <w:tcW w:w="761" w:type="dxa"/>
            <w:tcBorders>
              <w:bottom w:val="single" w:sz="4" w:space="0" w:color="auto"/>
            </w:tcBorders>
            <w:shd w:val="clear" w:color="auto" w:fill="auto"/>
            <w:noWrap/>
            <w:vAlign w:val="bottom"/>
            <w:hideMark/>
          </w:tcPr>
          <w:p w14:paraId="28EB4F8B" w14:textId="77777777" w:rsidR="00324F1D" w:rsidRPr="00AF1EFE" w:rsidRDefault="00324F1D" w:rsidP="00324F1D">
            <w:pPr>
              <w:rPr>
                <w:color w:val="000000"/>
                <w:sz w:val="22"/>
                <w:szCs w:val="22"/>
                <w:lang w:eastAsia="en-US"/>
              </w:rPr>
            </w:pPr>
            <w:r w:rsidRPr="00AF1EFE">
              <w:rPr>
                <w:color w:val="000000"/>
                <w:sz w:val="22"/>
                <w:szCs w:val="22"/>
                <w:lang w:eastAsia="en-US"/>
              </w:rPr>
              <w:t>SS</w:t>
            </w:r>
          </w:p>
        </w:tc>
      </w:tr>
      <w:tr w:rsidR="00324F1D" w:rsidRPr="00AF1EFE" w14:paraId="549CB9BD" w14:textId="77777777" w:rsidTr="00324F1D">
        <w:trPr>
          <w:trHeight w:val="300"/>
        </w:trPr>
        <w:tc>
          <w:tcPr>
            <w:tcW w:w="840" w:type="dxa"/>
            <w:tcBorders>
              <w:top w:val="nil"/>
            </w:tcBorders>
            <w:shd w:val="clear" w:color="auto" w:fill="auto"/>
            <w:noWrap/>
            <w:vAlign w:val="bottom"/>
            <w:hideMark/>
          </w:tcPr>
          <w:p w14:paraId="40BF779B" w14:textId="77777777" w:rsidR="00324F1D" w:rsidRPr="00AF1EFE" w:rsidRDefault="00324F1D" w:rsidP="00324F1D">
            <w:pPr>
              <w:rPr>
                <w:color w:val="000000"/>
                <w:sz w:val="22"/>
                <w:szCs w:val="22"/>
                <w:lang w:eastAsia="en-US"/>
              </w:rPr>
            </w:pPr>
            <w:r w:rsidRPr="00AF1EFE">
              <w:rPr>
                <w:color w:val="000000"/>
                <w:sz w:val="22"/>
                <w:szCs w:val="22"/>
                <w:lang w:eastAsia="en-US"/>
              </w:rPr>
              <w:t>1</w:t>
            </w:r>
          </w:p>
        </w:tc>
        <w:tc>
          <w:tcPr>
            <w:tcW w:w="816" w:type="dxa"/>
            <w:tcBorders>
              <w:top w:val="nil"/>
            </w:tcBorders>
            <w:shd w:val="clear" w:color="auto" w:fill="auto"/>
            <w:noWrap/>
            <w:vAlign w:val="bottom"/>
            <w:hideMark/>
          </w:tcPr>
          <w:p w14:paraId="0C5C4436" w14:textId="745E23AF" w:rsidR="00324F1D" w:rsidRPr="00AF1EFE" w:rsidRDefault="004E2CB6" w:rsidP="00324F1D">
            <w:pPr>
              <w:rPr>
                <w:color w:val="000000"/>
                <w:sz w:val="22"/>
                <w:szCs w:val="22"/>
                <w:lang w:eastAsia="en-US"/>
              </w:rPr>
            </w:pPr>
            <w:r w:rsidRPr="00AF1EFE">
              <w:rPr>
                <w:color w:val="000000"/>
                <w:sz w:val="22"/>
                <w:szCs w:val="22"/>
                <w:lang w:eastAsia="en-US"/>
              </w:rPr>
              <w:t>3642</w:t>
            </w:r>
          </w:p>
        </w:tc>
        <w:tc>
          <w:tcPr>
            <w:tcW w:w="761" w:type="dxa"/>
            <w:tcBorders>
              <w:top w:val="nil"/>
            </w:tcBorders>
            <w:shd w:val="clear" w:color="auto" w:fill="auto"/>
            <w:noWrap/>
            <w:vAlign w:val="bottom"/>
            <w:hideMark/>
          </w:tcPr>
          <w:p w14:paraId="4AB1895C" w14:textId="66A24D42" w:rsidR="00324F1D" w:rsidRPr="00AF1EFE" w:rsidRDefault="004E2CB6" w:rsidP="00324F1D">
            <w:pPr>
              <w:rPr>
                <w:color w:val="000000"/>
                <w:sz w:val="22"/>
                <w:szCs w:val="22"/>
                <w:lang w:eastAsia="en-US"/>
              </w:rPr>
            </w:pPr>
            <w:r w:rsidRPr="00AF1EFE">
              <w:rPr>
                <w:color w:val="000000"/>
                <w:sz w:val="22"/>
                <w:szCs w:val="22"/>
                <w:lang w:eastAsia="en-US"/>
              </w:rPr>
              <w:t>3.34</w:t>
            </w:r>
          </w:p>
        </w:tc>
        <w:tc>
          <w:tcPr>
            <w:tcW w:w="761" w:type="dxa"/>
            <w:tcBorders>
              <w:top w:val="nil"/>
            </w:tcBorders>
            <w:shd w:val="clear" w:color="auto" w:fill="auto"/>
            <w:noWrap/>
            <w:vAlign w:val="bottom"/>
            <w:hideMark/>
          </w:tcPr>
          <w:p w14:paraId="17EF5BAD" w14:textId="4644DAA9" w:rsidR="00324F1D" w:rsidRPr="00AF1EFE" w:rsidRDefault="004E2CB6" w:rsidP="00324F1D">
            <w:pPr>
              <w:rPr>
                <w:color w:val="000000"/>
                <w:sz w:val="22"/>
                <w:szCs w:val="22"/>
                <w:lang w:eastAsia="en-US"/>
              </w:rPr>
            </w:pPr>
            <w:r w:rsidRPr="00AF1EFE">
              <w:rPr>
                <w:color w:val="000000"/>
                <w:sz w:val="22"/>
                <w:szCs w:val="22"/>
                <w:lang w:eastAsia="en-US"/>
              </w:rPr>
              <w:t>1.16</w:t>
            </w:r>
          </w:p>
        </w:tc>
      </w:tr>
      <w:tr w:rsidR="00324F1D" w:rsidRPr="00AF1EFE" w14:paraId="501B8CD7" w14:textId="77777777" w:rsidTr="00324F1D">
        <w:trPr>
          <w:trHeight w:val="300"/>
        </w:trPr>
        <w:tc>
          <w:tcPr>
            <w:tcW w:w="840" w:type="dxa"/>
            <w:shd w:val="clear" w:color="auto" w:fill="auto"/>
            <w:noWrap/>
            <w:vAlign w:val="bottom"/>
            <w:hideMark/>
          </w:tcPr>
          <w:p w14:paraId="1B8E62DA" w14:textId="77777777" w:rsidR="00324F1D" w:rsidRPr="00AF1EFE" w:rsidRDefault="00324F1D" w:rsidP="00324F1D">
            <w:pPr>
              <w:rPr>
                <w:color w:val="000000"/>
                <w:sz w:val="22"/>
                <w:szCs w:val="22"/>
                <w:lang w:eastAsia="en-US"/>
              </w:rPr>
            </w:pPr>
            <w:r w:rsidRPr="00AF1EFE">
              <w:rPr>
                <w:color w:val="000000"/>
                <w:sz w:val="22"/>
                <w:szCs w:val="22"/>
                <w:lang w:eastAsia="en-US"/>
              </w:rPr>
              <w:t>2</w:t>
            </w:r>
          </w:p>
        </w:tc>
        <w:tc>
          <w:tcPr>
            <w:tcW w:w="816" w:type="dxa"/>
            <w:shd w:val="clear" w:color="auto" w:fill="auto"/>
            <w:noWrap/>
            <w:vAlign w:val="bottom"/>
            <w:hideMark/>
          </w:tcPr>
          <w:p w14:paraId="4072FAD8" w14:textId="3FBC45B3" w:rsidR="00324F1D" w:rsidRPr="00AF1EFE" w:rsidRDefault="004E2CB6" w:rsidP="00324F1D">
            <w:pPr>
              <w:rPr>
                <w:color w:val="000000"/>
                <w:sz w:val="22"/>
                <w:szCs w:val="22"/>
                <w:lang w:eastAsia="en-US"/>
              </w:rPr>
            </w:pPr>
            <w:r w:rsidRPr="00AF1EFE">
              <w:rPr>
                <w:color w:val="000000"/>
                <w:sz w:val="22"/>
                <w:szCs w:val="22"/>
                <w:lang w:eastAsia="en-US"/>
              </w:rPr>
              <w:t>3324</w:t>
            </w:r>
          </w:p>
        </w:tc>
        <w:tc>
          <w:tcPr>
            <w:tcW w:w="761" w:type="dxa"/>
            <w:shd w:val="clear" w:color="auto" w:fill="auto"/>
            <w:noWrap/>
            <w:vAlign w:val="bottom"/>
            <w:hideMark/>
          </w:tcPr>
          <w:p w14:paraId="160E0C69" w14:textId="615A5DE8" w:rsidR="00324F1D" w:rsidRPr="00AF1EFE" w:rsidRDefault="004E2CB6" w:rsidP="00324F1D">
            <w:pPr>
              <w:rPr>
                <w:color w:val="000000"/>
                <w:sz w:val="22"/>
                <w:szCs w:val="22"/>
                <w:lang w:eastAsia="en-US"/>
              </w:rPr>
            </w:pPr>
            <w:r w:rsidRPr="00AF1EFE">
              <w:rPr>
                <w:color w:val="000000"/>
                <w:sz w:val="22"/>
                <w:szCs w:val="22"/>
                <w:lang w:eastAsia="en-US"/>
              </w:rPr>
              <w:t>3.00</w:t>
            </w:r>
          </w:p>
        </w:tc>
        <w:tc>
          <w:tcPr>
            <w:tcW w:w="761" w:type="dxa"/>
            <w:shd w:val="clear" w:color="auto" w:fill="auto"/>
            <w:noWrap/>
            <w:vAlign w:val="bottom"/>
            <w:hideMark/>
          </w:tcPr>
          <w:p w14:paraId="33FEC6C0" w14:textId="14370441" w:rsidR="00324F1D" w:rsidRPr="00AF1EFE" w:rsidRDefault="004E2CB6" w:rsidP="00324F1D">
            <w:pPr>
              <w:rPr>
                <w:color w:val="000000"/>
                <w:sz w:val="22"/>
                <w:szCs w:val="22"/>
                <w:lang w:eastAsia="en-US"/>
              </w:rPr>
            </w:pPr>
            <w:r w:rsidRPr="00AF1EFE">
              <w:rPr>
                <w:color w:val="000000"/>
                <w:sz w:val="22"/>
                <w:szCs w:val="22"/>
                <w:lang w:eastAsia="en-US"/>
              </w:rPr>
              <w:t>1.25</w:t>
            </w:r>
          </w:p>
        </w:tc>
      </w:tr>
      <w:tr w:rsidR="00324F1D" w:rsidRPr="00AF1EFE" w14:paraId="027C50BD" w14:textId="77777777" w:rsidTr="00324F1D">
        <w:trPr>
          <w:trHeight w:val="300"/>
        </w:trPr>
        <w:tc>
          <w:tcPr>
            <w:tcW w:w="840" w:type="dxa"/>
            <w:shd w:val="clear" w:color="auto" w:fill="auto"/>
            <w:noWrap/>
            <w:vAlign w:val="bottom"/>
            <w:hideMark/>
          </w:tcPr>
          <w:p w14:paraId="4BF6ECD2" w14:textId="77777777" w:rsidR="00324F1D" w:rsidRPr="00AF1EFE" w:rsidRDefault="00324F1D" w:rsidP="00324F1D">
            <w:pPr>
              <w:rPr>
                <w:color w:val="000000"/>
                <w:sz w:val="22"/>
                <w:szCs w:val="22"/>
                <w:lang w:eastAsia="en-US"/>
              </w:rPr>
            </w:pPr>
            <w:r w:rsidRPr="00AF1EFE">
              <w:rPr>
                <w:color w:val="000000"/>
                <w:sz w:val="22"/>
                <w:szCs w:val="22"/>
                <w:lang w:eastAsia="en-US"/>
              </w:rPr>
              <w:t>3</w:t>
            </w:r>
          </w:p>
        </w:tc>
        <w:tc>
          <w:tcPr>
            <w:tcW w:w="816" w:type="dxa"/>
            <w:shd w:val="clear" w:color="auto" w:fill="auto"/>
            <w:noWrap/>
            <w:vAlign w:val="bottom"/>
            <w:hideMark/>
          </w:tcPr>
          <w:p w14:paraId="5AE81086" w14:textId="2599F5D3" w:rsidR="00324F1D" w:rsidRPr="00AF1EFE" w:rsidRDefault="004E2CB6" w:rsidP="00324F1D">
            <w:pPr>
              <w:rPr>
                <w:color w:val="000000"/>
                <w:sz w:val="22"/>
                <w:szCs w:val="22"/>
                <w:lang w:eastAsia="en-US"/>
              </w:rPr>
            </w:pPr>
            <w:r w:rsidRPr="00AF1EFE">
              <w:rPr>
                <w:color w:val="000000"/>
                <w:sz w:val="22"/>
                <w:szCs w:val="22"/>
                <w:lang w:eastAsia="en-US"/>
              </w:rPr>
              <w:t>3180</w:t>
            </w:r>
          </w:p>
        </w:tc>
        <w:tc>
          <w:tcPr>
            <w:tcW w:w="761" w:type="dxa"/>
            <w:shd w:val="clear" w:color="auto" w:fill="auto"/>
            <w:noWrap/>
            <w:vAlign w:val="bottom"/>
            <w:hideMark/>
          </w:tcPr>
          <w:p w14:paraId="13CED586" w14:textId="50101CA6" w:rsidR="00324F1D" w:rsidRPr="00AF1EFE" w:rsidRDefault="004E2CB6" w:rsidP="00324F1D">
            <w:pPr>
              <w:rPr>
                <w:color w:val="000000"/>
                <w:sz w:val="22"/>
                <w:szCs w:val="22"/>
                <w:lang w:eastAsia="en-US"/>
              </w:rPr>
            </w:pPr>
            <w:r w:rsidRPr="00AF1EFE">
              <w:rPr>
                <w:color w:val="000000"/>
                <w:sz w:val="22"/>
                <w:szCs w:val="22"/>
                <w:lang w:eastAsia="en-US"/>
              </w:rPr>
              <w:t>3.25</w:t>
            </w:r>
          </w:p>
        </w:tc>
        <w:tc>
          <w:tcPr>
            <w:tcW w:w="761" w:type="dxa"/>
            <w:shd w:val="clear" w:color="auto" w:fill="auto"/>
            <w:noWrap/>
            <w:vAlign w:val="bottom"/>
            <w:hideMark/>
          </w:tcPr>
          <w:p w14:paraId="00E23E4A" w14:textId="1AC319CF" w:rsidR="00324F1D" w:rsidRPr="00AF1EFE" w:rsidRDefault="004E2CB6" w:rsidP="00324F1D">
            <w:pPr>
              <w:rPr>
                <w:color w:val="000000"/>
                <w:sz w:val="22"/>
                <w:szCs w:val="22"/>
                <w:lang w:eastAsia="en-US"/>
              </w:rPr>
            </w:pPr>
            <w:r w:rsidRPr="00AF1EFE">
              <w:rPr>
                <w:color w:val="000000"/>
                <w:sz w:val="22"/>
                <w:szCs w:val="22"/>
                <w:lang w:eastAsia="en-US"/>
              </w:rPr>
              <w:t>1.2</w:t>
            </w:r>
            <w:r w:rsidR="00324F1D" w:rsidRPr="00AF1EFE">
              <w:rPr>
                <w:color w:val="000000"/>
                <w:sz w:val="22"/>
                <w:szCs w:val="22"/>
                <w:lang w:eastAsia="en-US"/>
              </w:rPr>
              <w:t>1</w:t>
            </w:r>
          </w:p>
        </w:tc>
      </w:tr>
      <w:tr w:rsidR="00324F1D" w:rsidRPr="00AF1EFE" w14:paraId="7B3AD21A" w14:textId="77777777" w:rsidTr="00324F1D">
        <w:trPr>
          <w:trHeight w:val="300"/>
        </w:trPr>
        <w:tc>
          <w:tcPr>
            <w:tcW w:w="840" w:type="dxa"/>
            <w:shd w:val="clear" w:color="auto" w:fill="auto"/>
            <w:noWrap/>
            <w:vAlign w:val="bottom"/>
            <w:hideMark/>
          </w:tcPr>
          <w:p w14:paraId="76320A72" w14:textId="77777777" w:rsidR="00324F1D" w:rsidRPr="00AF1EFE" w:rsidRDefault="00324F1D" w:rsidP="00324F1D">
            <w:pPr>
              <w:rPr>
                <w:color w:val="000000"/>
                <w:sz w:val="22"/>
                <w:szCs w:val="22"/>
                <w:lang w:eastAsia="en-US"/>
              </w:rPr>
            </w:pPr>
            <w:r w:rsidRPr="00AF1EFE">
              <w:rPr>
                <w:color w:val="000000"/>
                <w:sz w:val="22"/>
                <w:szCs w:val="22"/>
                <w:lang w:eastAsia="en-US"/>
              </w:rPr>
              <w:t>4</w:t>
            </w:r>
          </w:p>
        </w:tc>
        <w:tc>
          <w:tcPr>
            <w:tcW w:w="816" w:type="dxa"/>
            <w:shd w:val="clear" w:color="auto" w:fill="auto"/>
            <w:noWrap/>
            <w:vAlign w:val="bottom"/>
            <w:hideMark/>
          </w:tcPr>
          <w:p w14:paraId="78C7AE0F" w14:textId="4BF8EBD6" w:rsidR="00324F1D" w:rsidRPr="00AF1EFE" w:rsidRDefault="004E2CB6" w:rsidP="00324F1D">
            <w:pPr>
              <w:rPr>
                <w:color w:val="000000"/>
                <w:sz w:val="22"/>
                <w:szCs w:val="22"/>
                <w:lang w:eastAsia="en-US"/>
              </w:rPr>
            </w:pPr>
            <w:r w:rsidRPr="00AF1EFE">
              <w:rPr>
                <w:color w:val="000000"/>
                <w:sz w:val="22"/>
                <w:szCs w:val="22"/>
                <w:lang w:eastAsia="en-US"/>
              </w:rPr>
              <w:t>3285</w:t>
            </w:r>
          </w:p>
        </w:tc>
        <w:tc>
          <w:tcPr>
            <w:tcW w:w="761" w:type="dxa"/>
            <w:shd w:val="clear" w:color="auto" w:fill="auto"/>
            <w:noWrap/>
            <w:vAlign w:val="bottom"/>
            <w:hideMark/>
          </w:tcPr>
          <w:p w14:paraId="1F6D63AC" w14:textId="1F0C956E" w:rsidR="00324F1D" w:rsidRPr="00AF1EFE" w:rsidRDefault="004E2CB6" w:rsidP="00324F1D">
            <w:pPr>
              <w:rPr>
                <w:color w:val="000000"/>
                <w:sz w:val="22"/>
                <w:szCs w:val="22"/>
                <w:lang w:eastAsia="en-US"/>
              </w:rPr>
            </w:pPr>
            <w:r w:rsidRPr="00AF1EFE">
              <w:rPr>
                <w:color w:val="000000"/>
                <w:sz w:val="22"/>
                <w:szCs w:val="22"/>
                <w:lang w:eastAsia="en-US"/>
              </w:rPr>
              <w:t>2.97</w:t>
            </w:r>
          </w:p>
        </w:tc>
        <w:tc>
          <w:tcPr>
            <w:tcW w:w="761" w:type="dxa"/>
            <w:shd w:val="clear" w:color="auto" w:fill="auto"/>
            <w:noWrap/>
            <w:vAlign w:val="bottom"/>
            <w:hideMark/>
          </w:tcPr>
          <w:p w14:paraId="42957874" w14:textId="26DCD7DF" w:rsidR="00324F1D" w:rsidRPr="00AF1EFE" w:rsidRDefault="004E2CB6" w:rsidP="00324F1D">
            <w:pPr>
              <w:rPr>
                <w:color w:val="000000"/>
                <w:sz w:val="22"/>
                <w:szCs w:val="22"/>
                <w:lang w:eastAsia="en-US"/>
              </w:rPr>
            </w:pPr>
            <w:r w:rsidRPr="00AF1EFE">
              <w:rPr>
                <w:color w:val="000000"/>
                <w:sz w:val="22"/>
                <w:szCs w:val="22"/>
                <w:lang w:eastAsia="en-US"/>
              </w:rPr>
              <w:t>1.38</w:t>
            </w:r>
          </w:p>
        </w:tc>
      </w:tr>
      <w:tr w:rsidR="00324F1D" w:rsidRPr="00AF1EFE" w14:paraId="67684FEA" w14:textId="77777777" w:rsidTr="00324F1D">
        <w:trPr>
          <w:trHeight w:val="300"/>
        </w:trPr>
        <w:tc>
          <w:tcPr>
            <w:tcW w:w="840" w:type="dxa"/>
            <w:tcBorders>
              <w:bottom w:val="single" w:sz="4" w:space="0" w:color="auto"/>
            </w:tcBorders>
            <w:shd w:val="clear" w:color="auto" w:fill="auto"/>
            <w:noWrap/>
            <w:vAlign w:val="bottom"/>
            <w:hideMark/>
          </w:tcPr>
          <w:p w14:paraId="1A9B3917" w14:textId="77777777" w:rsidR="00324F1D" w:rsidRPr="00AF1EFE" w:rsidRDefault="00324F1D" w:rsidP="00324F1D">
            <w:pPr>
              <w:rPr>
                <w:color w:val="000000"/>
                <w:sz w:val="22"/>
                <w:szCs w:val="22"/>
                <w:lang w:eastAsia="en-US"/>
              </w:rPr>
            </w:pPr>
            <w:r w:rsidRPr="00AF1EFE">
              <w:rPr>
                <w:color w:val="000000"/>
                <w:sz w:val="22"/>
                <w:szCs w:val="22"/>
                <w:lang w:eastAsia="en-US"/>
              </w:rPr>
              <w:t>5</w:t>
            </w:r>
          </w:p>
        </w:tc>
        <w:tc>
          <w:tcPr>
            <w:tcW w:w="816" w:type="dxa"/>
            <w:tcBorders>
              <w:bottom w:val="single" w:sz="4" w:space="0" w:color="auto"/>
            </w:tcBorders>
            <w:shd w:val="clear" w:color="auto" w:fill="auto"/>
            <w:noWrap/>
            <w:vAlign w:val="bottom"/>
            <w:hideMark/>
          </w:tcPr>
          <w:p w14:paraId="4FE9F4C1" w14:textId="7BDA0FF0" w:rsidR="00324F1D" w:rsidRPr="00AF1EFE" w:rsidRDefault="004E2CB6" w:rsidP="00324F1D">
            <w:pPr>
              <w:rPr>
                <w:color w:val="000000"/>
                <w:sz w:val="22"/>
                <w:szCs w:val="22"/>
                <w:lang w:eastAsia="en-US"/>
              </w:rPr>
            </w:pPr>
            <w:r w:rsidRPr="00AF1EFE">
              <w:rPr>
                <w:color w:val="000000"/>
                <w:sz w:val="22"/>
                <w:szCs w:val="22"/>
                <w:lang w:eastAsia="en-US"/>
              </w:rPr>
              <w:t>1219</w:t>
            </w:r>
          </w:p>
        </w:tc>
        <w:tc>
          <w:tcPr>
            <w:tcW w:w="761" w:type="dxa"/>
            <w:tcBorders>
              <w:bottom w:val="single" w:sz="4" w:space="0" w:color="auto"/>
            </w:tcBorders>
            <w:shd w:val="clear" w:color="auto" w:fill="auto"/>
            <w:noWrap/>
            <w:vAlign w:val="bottom"/>
            <w:hideMark/>
          </w:tcPr>
          <w:p w14:paraId="5D5F824D" w14:textId="7907FD51" w:rsidR="00324F1D" w:rsidRPr="00AF1EFE" w:rsidRDefault="004E2CB6" w:rsidP="004E2CB6">
            <w:pPr>
              <w:rPr>
                <w:color w:val="000000"/>
                <w:sz w:val="22"/>
                <w:szCs w:val="22"/>
                <w:lang w:eastAsia="en-US"/>
              </w:rPr>
            </w:pPr>
            <w:r w:rsidRPr="00AF1EFE">
              <w:rPr>
                <w:color w:val="000000"/>
                <w:sz w:val="22"/>
                <w:szCs w:val="22"/>
                <w:lang w:eastAsia="en-US"/>
              </w:rPr>
              <w:t>2.96</w:t>
            </w:r>
          </w:p>
        </w:tc>
        <w:tc>
          <w:tcPr>
            <w:tcW w:w="761" w:type="dxa"/>
            <w:tcBorders>
              <w:bottom w:val="single" w:sz="4" w:space="0" w:color="auto"/>
            </w:tcBorders>
            <w:shd w:val="clear" w:color="auto" w:fill="auto"/>
            <w:noWrap/>
            <w:vAlign w:val="bottom"/>
            <w:hideMark/>
          </w:tcPr>
          <w:p w14:paraId="3416BD48" w14:textId="5537F282" w:rsidR="00324F1D" w:rsidRPr="00AF1EFE" w:rsidRDefault="00324F1D" w:rsidP="00324F1D">
            <w:pPr>
              <w:rPr>
                <w:color w:val="000000"/>
                <w:sz w:val="22"/>
                <w:szCs w:val="22"/>
                <w:lang w:eastAsia="en-US"/>
              </w:rPr>
            </w:pPr>
            <w:r w:rsidRPr="00AF1EFE">
              <w:rPr>
                <w:color w:val="000000"/>
                <w:sz w:val="22"/>
                <w:szCs w:val="22"/>
                <w:lang w:eastAsia="en-US"/>
              </w:rPr>
              <w:t>1</w:t>
            </w:r>
            <w:r w:rsidR="001D2E71" w:rsidRPr="00AF1EFE">
              <w:rPr>
                <w:color w:val="000000"/>
                <w:sz w:val="22"/>
                <w:szCs w:val="22"/>
                <w:lang w:eastAsia="en-US"/>
              </w:rPr>
              <w:t>.2</w:t>
            </w:r>
            <w:r w:rsidRPr="00AF1EFE">
              <w:rPr>
                <w:color w:val="000000"/>
                <w:sz w:val="22"/>
                <w:szCs w:val="22"/>
                <w:lang w:eastAsia="en-US"/>
              </w:rPr>
              <w:t>2</w:t>
            </w:r>
          </w:p>
        </w:tc>
      </w:tr>
      <w:tr w:rsidR="00324F1D" w:rsidRPr="00AF1EFE" w14:paraId="4D5CB26E" w14:textId="77777777" w:rsidTr="00324F1D">
        <w:trPr>
          <w:trHeight w:val="300"/>
        </w:trPr>
        <w:tc>
          <w:tcPr>
            <w:tcW w:w="840" w:type="dxa"/>
            <w:tcBorders>
              <w:top w:val="single" w:sz="4" w:space="0" w:color="auto"/>
              <w:bottom w:val="single" w:sz="4" w:space="0" w:color="auto"/>
            </w:tcBorders>
            <w:shd w:val="clear" w:color="auto" w:fill="auto"/>
            <w:noWrap/>
            <w:vAlign w:val="bottom"/>
            <w:hideMark/>
          </w:tcPr>
          <w:p w14:paraId="27CEBF44" w14:textId="2BAC3E14" w:rsidR="00324F1D" w:rsidRPr="00AF1EFE" w:rsidRDefault="00324F1D" w:rsidP="0013320B">
            <w:pPr>
              <w:rPr>
                <w:b/>
                <w:color w:val="000000"/>
                <w:sz w:val="22"/>
                <w:szCs w:val="22"/>
                <w:lang w:eastAsia="en-US"/>
              </w:rPr>
            </w:pPr>
            <w:r w:rsidRPr="00AF1EFE">
              <w:rPr>
                <w:b/>
                <w:color w:val="000000"/>
                <w:sz w:val="22"/>
                <w:szCs w:val="22"/>
                <w:lang w:eastAsia="en-US"/>
              </w:rPr>
              <w:t>To</w:t>
            </w:r>
            <w:r w:rsidR="0013320B" w:rsidRPr="00AF1EFE">
              <w:rPr>
                <w:b/>
                <w:color w:val="000000"/>
                <w:sz w:val="22"/>
                <w:szCs w:val="22"/>
                <w:lang w:eastAsia="en-US"/>
              </w:rPr>
              <w:t>plam</w:t>
            </w:r>
          </w:p>
        </w:tc>
        <w:tc>
          <w:tcPr>
            <w:tcW w:w="816" w:type="dxa"/>
            <w:tcBorders>
              <w:top w:val="single" w:sz="4" w:space="0" w:color="auto"/>
              <w:bottom w:val="single" w:sz="4" w:space="0" w:color="auto"/>
            </w:tcBorders>
            <w:shd w:val="clear" w:color="auto" w:fill="auto"/>
            <w:noWrap/>
            <w:vAlign w:val="bottom"/>
            <w:hideMark/>
          </w:tcPr>
          <w:p w14:paraId="418C65D3" w14:textId="26F32A90" w:rsidR="00324F1D" w:rsidRPr="00AF1EFE" w:rsidRDefault="004E2CB6" w:rsidP="00324F1D">
            <w:pPr>
              <w:rPr>
                <w:b/>
                <w:color w:val="000000"/>
                <w:sz w:val="22"/>
                <w:szCs w:val="22"/>
                <w:lang w:eastAsia="en-US"/>
              </w:rPr>
            </w:pPr>
            <w:r w:rsidRPr="00AF1EFE">
              <w:rPr>
                <w:b/>
                <w:color w:val="000000"/>
                <w:sz w:val="22"/>
                <w:szCs w:val="22"/>
                <w:lang w:eastAsia="en-US"/>
              </w:rPr>
              <w:t>14650</w:t>
            </w:r>
          </w:p>
        </w:tc>
        <w:tc>
          <w:tcPr>
            <w:tcW w:w="761" w:type="dxa"/>
            <w:tcBorders>
              <w:top w:val="single" w:sz="4" w:space="0" w:color="auto"/>
              <w:bottom w:val="single" w:sz="4" w:space="0" w:color="auto"/>
            </w:tcBorders>
            <w:shd w:val="clear" w:color="auto" w:fill="auto"/>
            <w:noWrap/>
            <w:vAlign w:val="bottom"/>
            <w:hideMark/>
          </w:tcPr>
          <w:p w14:paraId="422B2C7D" w14:textId="56F93F18" w:rsidR="00324F1D" w:rsidRPr="00AF1EFE" w:rsidRDefault="001D2E71" w:rsidP="00324F1D">
            <w:pPr>
              <w:rPr>
                <w:b/>
                <w:color w:val="000000"/>
                <w:sz w:val="22"/>
                <w:szCs w:val="22"/>
                <w:lang w:eastAsia="en-US"/>
              </w:rPr>
            </w:pPr>
            <w:r w:rsidRPr="00AF1EFE">
              <w:rPr>
                <w:b/>
                <w:color w:val="000000"/>
                <w:sz w:val="22"/>
                <w:szCs w:val="22"/>
                <w:lang w:eastAsia="en-US"/>
              </w:rPr>
              <w:t>3.13</w:t>
            </w:r>
          </w:p>
        </w:tc>
        <w:tc>
          <w:tcPr>
            <w:tcW w:w="761" w:type="dxa"/>
            <w:tcBorders>
              <w:top w:val="single" w:sz="4" w:space="0" w:color="auto"/>
              <w:bottom w:val="single" w:sz="4" w:space="0" w:color="auto"/>
            </w:tcBorders>
            <w:shd w:val="clear" w:color="auto" w:fill="auto"/>
            <w:noWrap/>
            <w:vAlign w:val="bottom"/>
            <w:hideMark/>
          </w:tcPr>
          <w:p w14:paraId="0D569347" w14:textId="02F6EB22" w:rsidR="00324F1D" w:rsidRPr="00AF1EFE" w:rsidRDefault="001D2E71" w:rsidP="00324F1D">
            <w:pPr>
              <w:rPr>
                <w:b/>
                <w:color w:val="000000"/>
                <w:sz w:val="22"/>
                <w:szCs w:val="22"/>
                <w:lang w:eastAsia="en-US"/>
              </w:rPr>
            </w:pPr>
            <w:r w:rsidRPr="00AF1EFE">
              <w:rPr>
                <w:b/>
                <w:color w:val="000000"/>
                <w:sz w:val="22"/>
                <w:szCs w:val="22"/>
                <w:lang w:eastAsia="en-US"/>
              </w:rPr>
              <w:t>1.30</w:t>
            </w:r>
          </w:p>
        </w:tc>
      </w:tr>
    </w:tbl>
    <w:p w14:paraId="7836032B" w14:textId="77777777" w:rsidR="00324F1D" w:rsidRPr="00AF1EFE" w:rsidRDefault="00324F1D">
      <w:pPr>
        <w:rPr>
          <w:sz w:val="22"/>
          <w:szCs w:val="22"/>
        </w:rPr>
      </w:pPr>
    </w:p>
    <w:p w14:paraId="272C7417" w14:textId="77777777" w:rsidR="004D01B8" w:rsidRPr="00AF1EFE" w:rsidRDefault="004D01B8">
      <w:pPr>
        <w:rPr>
          <w:sz w:val="22"/>
          <w:szCs w:val="22"/>
        </w:rPr>
      </w:pPr>
    </w:p>
    <w:p w14:paraId="6F6E657A" w14:textId="77777777" w:rsidR="004D01B8" w:rsidRPr="00AF1EFE" w:rsidRDefault="004D01B8">
      <w:pPr>
        <w:rPr>
          <w:sz w:val="22"/>
          <w:szCs w:val="22"/>
        </w:rPr>
      </w:pPr>
    </w:p>
    <w:p w14:paraId="725867D7" w14:textId="77777777" w:rsidR="004D01B8" w:rsidRPr="00AF1EFE" w:rsidRDefault="004D01B8">
      <w:pPr>
        <w:rPr>
          <w:sz w:val="22"/>
          <w:szCs w:val="22"/>
        </w:rPr>
      </w:pPr>
    </w:p>
    <w:p w14:paraId="4B248753" w14:textId="53815C7D" w:rsidR="003853B3" w:rsidRPr="00AF1EFE" w:rsidRDefault="001D2E71">
      <w:pPr>
        <w:rPr>
          <w:sz w:val="22"/>
          <w:szCs w:val="22"/>
        </w:rPr>
      </w:pPr>
      <w:r w:rsidRPr="00AF1EFE">
        <w:rPr>
          <w:noProof/>
        </w:rPr>
        <w:drawing>
          <wp:inline distT="0" distB="0" distL="0" distR="0" wp14:anchorId="24C60F56" wp14:editId="3D1656FC">
            <wp:extent cx="4572000" cy="274320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685AFC" w14:textId="72B09FCF" w:rsidR="003853B3" w:rsidRPr="00AF1EFE" w:rsidRDefault="00305D11">
      <w:pPr>
        <w:rPr>
          <w:sz w:val="22"/>
          <w:szCs w:val="22"/>
        </w:rPr>
      </w:pPr>
      <w:r w:rsidRPr="00AF1EFE">
        <w:rPr>
          <w:b/>
          <w:sz w:val="22"/>
          <w:szCs w:val="22"/>
        </w:rPr>
        <w:t>Grafik 6</w:t>
      </w:r>
      <w:r w:rsidR="003853B3" w:rsidRPr="00AF1EFE">
        <w:rPr>
          <w:sz w:val="22"/>
          <w:szCs w:val="22"/>
        </w:rPr>
        <w:t>: Sınıflara göre ortalama puanlar.</w:t>
      </w:r>
    </w:p>
    <w:p w14:paraId="65775B99" w14:textId="77777777" w:rsidR="00324F1D" w:rsidRPr="00AF1EFE" w:rsidRDefault="00324F1D">
      <w:pPr>
        <w:rPr>
          <w:sz w:val="22"/>
          <w:szCs w:val="22"/>
        </w:rPr>
      </w:pPr>
    </w:p>
    <w:p w14:paraId="141C7E1A" w14:textId="77777777" w:rsidR="00FC3C01" w:rsidRPr="00AF1EFE" w:rsidRDefault="00FC3C01" w:rsidP="002814CD">
      <w:pPr>
        <w:rPr>
          <w:b/>
          <w:sz w:val="22"/>
          <w:szCs w:val="22"/>
        </w:rPr>
        <w:sectPr w:rsidR="00FC3C01" w:rsidRPr="00AF1EFE" w:rsidSect="00060CDD">
          <w:footerReference w:type="even" r:id="rId14"/>
          <w:footerReference w:type="default" r:id="rId15"/>
          <w:pgSz w:w="11900" w:h="16840"/>
          <w:pgMar w:top="1134" w:right="1134" w:bottom="1134" w:left="1134" w:header="709" w:footer="709" w:gutter="0"/>
          <w:cols w:space="708"/>
          <w:docGrid w:linePitch="360"/>
        </w:sectPr>
      </w:pPr>
    </w:p>
    <w:p w14:paraId="241E6897" w14:textId="77777777" w:rsidR="00FC3C01" w:rsidRPr="00AF1EFE" w:rsidRDefault="00B0362B" w:rsidP="004D01B8">
      <w:pPr>
        <w:pStyle w:val="Balk1"/>
        <w:jc w:val="both"/>
        <w:rPr>
          <w:rFonts w:ascii="Times New Roman" w:hAnsi="Times New Roman" w:cs="Times New Roman"/>
        </w:rPr>
      </w:pPr>
      <w:r w:rsidRPr="00AF1EFE">
        <w:rPr>
          <w:rFonts w:ascii="Times New Roman" w:hAnsi="Times New Roman" w:cs="Times New Roman"/>
        </w:rPr>
        <w:lastRenderedPageBreak/>
        <w:t>SONUÇ</w:t>
      </w:r>
    </w:p>
    <w:p w14:paraId="6C74E300" w14:textId="1A7E0B52" w:rsidR="00E449EB" w:rsidRPr="00AF1EFE" w:rsidRDefault="00E449EB" w:rsidP="004D01B8">
      <w:pPr>
        <w:jc w:val="both"/>
        <w:rPr>
          <w:sz w:val="22"/>
          <w:szCs w:val="22"/>
        </w:rPr>
      </w:pPr>
      <w:r w:rsidRPr="00AF1EFE">
        <w:rPr>
          <w:sz w:val="22"/>
          <w:szCs w:val="22"/>
        </w:rPr>
        <w:t>Fakültemizin çok yönlü bir şekilde değerlendirilmesine yönelik öğrenci görüşleri yüksek bir katılım oranıyla alınmış ve analiz edilmiştir. Öğrenci görüşlerini almış olmak fakültemizin daha öğrenci merkezli bir eğitim verebilmesi için yöneticiler, öğretim üyelerimiz ve diğer personelimize ışık tutacaktır.</w:t>
      </w:r>
    </w:p>
    <w:p w14:paraId="66B98963" w14:textId="6EC30135" w:rsidR="00C07A91" w:rsidRPr="00C05247" w:rsidRDefault="00E449EB" w:rsidP="004D01B8">
      <w:pPr>
        <w:jc w:val="both"/>
        <w:rPr>
          <w:sz w:val="22"/>
          <w:szCs w:val="22"/>
        </w:rPr>
      </w:pPr>
      <w:r w:rsidRPr="00AF1EFE">
        <w:rPr>
          <w:sz w:val="22"/>
          <w:szCs w:val="22"/>
        </w:rPr>
        <w:t xml:space="preserve">Değerlendirme sonucunda öğrencilerimizin </w:t>
      </w:r>
      <w:r w:rsidR="007A561E" w:rsidRPr="00AF1EFE">
        <w:rPr>
          <w:sz w:val="22"/>
          <w:szCs w:val="22"/>
        </w:rPr>
        <w:t>eğitim programları ve öğretim, fakülte yönetimi, staj ve danışmanlıklar, akademik ortam ve öğrenmeyi destekleyici olanaklar, kütüphane hizmetlerinden</w:t>
      </w:r>
      <w:r w:rsidRPr="00AF1EFE">
        <w:rPr>
          <w:sz w:val="22"/>
          <w:szCs w:val="22"/>
        </w:rPr>
        <w:t xml:space="preserve"> yüksek oranda memnun oldukları saptanmıştır. Ortalama puanın 5 üzerinden </w:t>
      </w:r>
      <w:r w:rsidR="001D2E71" w:rsidRPr="00AF1EFE">
        <w:rPr>
          <w:sz w:val="22"/>
          <w:szCs w:val="22"/>
        </w:rPr>
        <w:t>3,13</w:t>
      </w:r>
      <w:r w:rsidRPr="00AF1EFE">
        <w:rPr>
          <w:sz w:val="22"/>
          <w:szCs w:val="22"/>
        </w:rPr>
        <w:t xml:space="preserve"> olması sevindiricidir.</w:t>
      </w:r>
      <w:r w:rsidR="007919A4" w:rsidRPr="00AF1EFE">
        <w:rPr>
          <w:sz w:val="22"/>
          <w:szCs w:val="22"/>
        </w:rPr>
        <w:t xml:space="preserve"> Bununla birlikte, iyileştirme açısından yapılabileceklerin olduğu da açıktır. </w:t>
      </w:r>
      <w:r w:rsidR="00B0362B" w:rsidRPr="00AF1EFE">
        <w:rPr>
          <w:sz w:val="22"/>
          <w:szCs w:val="22"/>
        </w:rPr>
        <w:t xml:space="preserve">Fakültemizin </w:t>
      </w:r>
      <w:r w:rsidR="007A561E" w:rsidRPr="00AF1EFE">
        <w:rPr>
          <w:sz w:val="22"/>
          <w:szCs w:val="22"/>
        </w:rPr>
        <w:t>öğrenci işleri, sosyal kültürel sport</w:t>
      </w:r>
      <w:r w:rsidR="004D01B8" w:rsidRPr="00AF1EFE">
        <w:rPr>
          <w:sz w:val="22"/>
          <w:szCs w:val="22"/>
        </w:rPr>
        <w:t>if faaliyetler, endüstri gezisi,</w:t>
      </w:r>
      <w:r w:rsidR="007A561E" w:rsidRPr="00AF1EFE">
        <w:rPr>
          <w:sz w:val="22"/>
          <w:szCs w:val="22"/>
        </w:rPr>
        <w:t xml:space="preserve"> kantin </w:t>
      </w:r>
      <w:r w:rsidR="00C82900" w:rsidRPr="00AF1EFE">
        <w:rPr>
          <w:sz w:val="22"/>
          <w:szCs w:val="22"/>
        </w:rPr>
        <w:t xml:space="preserve">ve tuvalet </w:t>
      </w:r>
      <w:r w:rsidR="007A561E" w:rsidRPr="00AF1EFE">
        <w:rPr>
          <w:sz w:val="22"/>
          <w:szCs w:val="22"/>
        </w:rPr>
        <w:t>gibi</w:t>
      </w:r>
      <w:r w:rsidR="003344AC" w:rsidRPr="00AF1EFE">
        <w:rPr>
          <w:sz w:val="22"/>
          <w:szCs w:val="22"/>
        </w:rPr>
        <w:t xml:space="preserve"> ilgili konularda</w:t>
      </w:r>
      <w:r w:rsidR="00B0362B" w:rsidRPr="00AF1EFE">
        <w:rPr>
          <w:sz w:val="22"/>
          <w:szCs w:val="22"/>
        </w:rPr>
        <w:t xml:space="preserve"> öz</w:t>
      </w:r>
      <w:r w:rsidR="00A764EA" w:rsidRPr="00AF1EFE">
        <w:rPr>
          <w:sz w:val="22"/>
          <w:szCs w:val="22"/>
        </w:rPr>
        <w:t xml:space="preserve"> </w:t>
      </w:r>
      <w:r w:rsidR="00B0362B" w:rsidRPr="00AF1EFE">
        <w:rPr>
          <w:sz w:val="22"/>
          <w:szCs w:val="22"/>
        </w:rPr>
        <w:t>değerlendirme</w:t>
      </w:r>
      <w:r w:rsidR="00C07A91" w:rsidRPr="00AF1EFE">
        <w:rPr>
          <w:sz w:val="22"/>
          <w:szCs w:val="22"/>
        </w:rPr>
        <w:t>lerimiz sonrasında</w:t>
      </w:r>
      <w:r w:rsidR="00B0362B" w:rsidRPr="00AF1EFE">
        <w:rPr>
          <w:sz w:val="22"/>
          <w:szCs w:val="22"/>
        </w:rPr>
        <w:t xml:space="preserve"> </w:t>
      </w:r>
      <w:r w:rsidR="00C07A91" w:rsidRPr="00AF1EFE">
        <w:rPr>
          <w:sz w:val="22"/>
          <w:szCs w:val="22"/>
        </w:rPr>
        <w:t xml:space="preserve">yapacağımız </w:t>
      </w:r>
      <w:r w:rsidR="00B0362B" w:rsidRPr="00AF1EFE">
        <w:rPr>
          <w:sz w:val="22"/>
          <w:szCs w:val="22"/>
        </w:rPr>
        <w:t>işler</w:t>
      </w:r>
      <w:r w:rsidR="00C07A91" w:rsidRPr="00AF1EFE">
        <w:rPr>
          <w:sz w:val="22"/>
          <w:szCs w:val="22"/>
        </w:rPr>
        <w:t xml:space="preserve"> ile</w:t>
      </w:r>
      <w:r w:rsidR="00B0362B" w:rsidRPr="00AF1EFE">
        <w:rPr>
          <w:sz w:val="22"/>
          <w:szCs w:val="22"/>
        </w:rPr>
        <w:t xml:space="preserve"> </w:t>
      </w:r>
      <w:r w:rsidR="007A561E" w:rsidRPr="00AF1EFE">
        <w:rPr>
          <w:sz w:val="22"/>
          <w:szCs w:val="22"/>
        </w:rPr>
        <w:t>öğrenci m</w:t>
      </w:r>
      <w:r w:rsidR="00B0362B" w:rsidRPr="00AF1EFE">
        <w:rPr>
          <w:sz w:val="22"/>
          <w:szCs w:val="22"/>
        </w:rPr>
        <w:t>emnuniyetin</w:t>
      </w:r>
      <w:r w:rsidR="00157CF9" w:rsidRPr="00AF1EFE">
        <w:rPr>
          <w:sz w:val="22"/>
          <w:szCs w:val="22"/>
        </w:rPr>
        <w:t>in</w:t>
      </w:r>
      <w:r w:rsidR="00B0362B" w:rsidRPr="00AF1EFE">
        <w:rPr>
          <w:sz w:val="22"/>
          <w:szCs w:val="22"/>
        </w:rPr>
        <w:t xml:space="preserve"> daha</w:t>
      </w:r>
      <w:r w:rsidR="00A764EA" w:rsidRPr="00AF1EFE">
        <w:rPr>
          <w:sz w:val="22"/>
          <w:szCs w:val="22"/>
        </w:rPr>
        <w:t xml:space="preserve"> </w:t>
      </w:r>
      <w:r w:rsidR="007919A4" w:rsidRPr="00AF1EFE">
        <w:rPr>
          <w:sz w:val="22"/>
          <w:szCs w:val="22"/>
        </w:rPr>
        <w:t>da art</w:t>
      </w:r>
      <w:r w:rsidR="00C07A91" w:rsidRPr="00AF1EFE">
        <w:rPr>
          <w:sz w:val="22"/>
          <w:szCs w:val="22"/>
        </w:rPr>
        <w:t>ırıl</w:t>
      </w:r>
      <w:r w:rsidR="007919A4" w:rsidRPr="00AF1EFE">
        <w:rPr>
          <w:sz w:val="22"/>
          <w:szCs w:val="22"/>
        </w:rPr>
        <w:t>abileceği anlaşılmaktadır</w:t>
      </w:r>
      <w:r w:rsidR="00C07A91" w:rsidRPr="00AF1EFE">
        <w:rPr>
          <w:sz w:val="22"/>
          <w:szCs w:val="22"/>
        </w:rPr>
        <w:t>.</w:t>
      </w:r>
      <w:r w:rsidR="00B0362B" w:rsidRPr="00AF1EFE">
        <w:rPr>
          <w:sz w:val="22"/>
          <w:szCs w:val="22"/>
        </w:rPr>
        <w:t xml:space="preserve"> </w:t>
      </w:r>
      <w:r w:rsidR="007919A4" w:rsidRPr="00AF1EFE">
        <w:rPr>
          <w:sz w:val="22"/>
          <w:szCs w:val="22"/>
        </w:rPr>
        <w:t>Ekip olarak tüm fakülte çalışanlarının bu araştırma sonuçlarını dikkate alacağını ve bir sonraki değerlendirmede daha da gelişmiş olacağımızı umuyoruz.</w:t>
      </w:r>
    </w:p>
    <w:p w14:paraId="70794DA5" w14:textId="77777777" w:rsidR="007A561E" w:rsidRPr="00C05247" w:rsidRDefault="007A561E" w:rsidP="004D01B8">
      <w:pPr>
        <w:jc w:val="both"/>
        <w:rPr>
          <w:sz w:val="22"/>
          <w:szCs w:val="22"/>
        </w:rPr>
      </w:pPr>
    </w:p>
    <w:p w14:paraId="78A4A428" w14:textId="77777777" w:rsidR="007A561E" w:rsidRPr="00C05247" w:rsidRDefault="007A561E" w:rsidP="00B0362B">
      <w:pPr>
        <w:rPr>
          <w:sz w:val="22"/>
          <w:szCs w:val="22"/>
        </w:rPr>
      </w:pPr>
    </w:p>
    <w:p w14:paraId="6202ABBC" w14:textId="77777777" w:rsidR="007A561E" w:rsidRPr="00C05247" w:rsidRDefault="007A561E" w:rsidP="00B0362B">
      <w:pPr>
        <w:rPr>
          <w:sz w:val="22"/>
          <w:szCs w:val="22"/>
        </w:rPr>
      </w:pPr>
    </w:p>
    <w:sectPr w:rsidR="007A561E" w:rsidRPr="00C05247" w:rsidSect="00FC3C0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0E83B" w14:textId="77777777" w:rsidR="00DD34D0" w:rsidRDefault="00DD34D0" w:rsidP="00FC3C01">
      <w:r>
        <w:separator/>
      </w:r>
    </w:p>
  </w:endnote>
  <w:endnote w:type="continuationSeparator" w:id="0">
    <w:p w14:paraId="41E64BEB" w14:textId="77777777" w:rsidR="00DD34D0" w:rsidRDefault="00DD34D0" w:rsidP="00FC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6B3B" w14:textId="77777777" w:rsidR="00EA0A16" w:rsidRDefault="00EA0A16" w:rsidP="005856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807A075" w14:textId="77777777" w:rsidR="00EA0A16" w:rsidRDefault="00EA0A16" w:rsidP="00FC3C0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DA39" w14:textId="140ECB6C" w:rsidR="00EA0A16" w:rsidRDefault="00EA0A16" w:rsidP="005856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A00B1">
      <w:rPr>
        <w:rStyle w:val="SayfaNumaras"/>
        <w:noProof/>
      </w:rPr>
      <w:t>12</w:t>
    </w:r>
    <w:r>
      <w:rPr>
        <w:rStyle w:val="SayfaNumaras"/>
      </w:rPr>
      <w:fldChar w:fldCharType="end"/>
    </w:r>
    <w:r>
      <w:rPr>
        <w:rStyle w:val="SayfaNumaras"/>
      </w:rPr>
      <w:t>/</w:t>
    </w:r>
    <w:r>
      <w:rPr>
        <w:rStyle w:val="SayfaNumaras"/>
      </w:rPr>
      <w:fldChar w:fldCharType="begin"/>
    </w:r>
    <w:r>
      <w:rPr>
        <w:rStyle w:val="SayfaNumaras"/>
      </w:rPr>
      <w:instrText xml:space="preserve"> NUMPAGES  \* MERGEFORMAT </w:instrText>
    </w:r>
    <w:r>
      <w:rPr>
        <w:rStyle w:val="SayfaNumaras"/>
      </w:rPr>
      <w:fldChar w:fldCharType="separate"/>
    </w:r>
    <w:r w:rsidR="005A00B1">
      <w:rPr>
        <w:rStyle w:val="SayfaNumaras"/>
        <w:noProof/>
      </w:rPr>
      <w:t>12</w:t>
    </w:r>
    <w:r>
      <w:rPr>
        <w:rStyle w:val="SayfaNumaras"/>
      </w:rPr>
      <w:fldChar w:fldCharType="end"/>
    </w:r>
  </w:p>
  <w:p w14:paraId="211F68C4" w14:textId="77777777" w:rsidR="00EA0A16" w:rsidRDefault="00EA0A16" w:rsidP="00FC3C0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B323" w14:textId="77777777" w:rsidR="00DD34D0" w:rsidRDefault="00DD34D0" w:rsidP="00FC3C01">
      <w:r>
        <w:separator/>
      </w:r>
    </w:p>
  </w:footnote>
  <w:footnote w:type="continuationSeparator" w:id="0">
    <w:p w14:paraId="75D21D08" w14:textId="77777777" w:rsidR="00DD34D0" w:rsidRDefault="00DD34D0" w:rsidP="00FC3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1AC"/>
    <w:multiLevelType w:val="hybridMultilevel"/>
    <w:tmpl w:val="AF7C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8647B"/>
    <w:multiLevelType w:val="hybridMultilevel"/>
    <w:tmpl w:val="2ED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4E"/>
    <w:rsid w:val="00060CDD"/>
    <w:rsid w:val="000702ED"/>
    <w:rsid w:val="000932E4"/>
    <w:rsid w:val="000B677B"/>
    <w:rsid w:val="000D486C"/>
    <w:rsid w:val="000E3A0F"/>
    <w:rsid w:val="000E74D4"/>
    <w:rsid w:val="000F44D7"/>
    <w:rsid w:val="0013320B"/>
    <w:rsid w:val="00157CF9"/>
    <w:rsid w:val="00173CFA"/>
    <w:rsid w:val="001D14E2"/>
    <w:rsid w:val="001D2E71"/>
    <w:rsid w:val="001E42A7"/>
    <w:rsid w:val="001F2EEA"/>
    <w:rsid w:val="0023438C"/>
    <w:rsid w:val="002669B3"/>
    <w:rsid w:val="00267FE1"/>
    <w:rsid w:val="002814CD"/>
    <w:rsid w:val="002B5E5F"/>
    <w:rsid w:val="00305D11"/>
    <w:rsid w:val="003179D2"/>
    <w:rsid w:val="00324F1D"/>
    <w:rsid w:val="003344AC"/>
    <w:rsid w:val="0035368C"/>
    <w:rsid w:val="003853B3"/>
    <w:rsid w:val="003C0E2D"/>
    <w:rsid w:val="00421E35"/>
    <w:rsid w:val="00463D83"/>
    <w:rsid w:val="0047632B"/>
    <w:rsid w:val="00485583"/>
    <w:rsid w:val="004855A9"/>
    <w:rsid w:val="004D01B8"/>
    <w:rsid w:val="004E2CB6"/>
    <w:rsid w:val="00507BDD"/>
    <w:rsid w:val="00533266"/>
    <w:rsid w:val="00560C3C"/>
    <w:rsid w:val="005663EA"/>
    <w:rsid w:val="00570328"/>
    <w:rsid w:val="005706DA"/>
    <w:rsid w:val="00571C6D"/>
    <w:rsid w:val="005841C0"/>
    <w:rsid w:val="00585610"/>
    <w:rsid w:val="005918AE"/>
    <w:rsid w:val="005A00B1"/>
    <w:rsid w:val="005F68AD"/>
    <w:rsid w:val="00605DBF"/>
    <w:rsid w:val="0060623A"/>
    <w:rsid w:val="00616436"/>
    <w:rsid w:val="00625931"/>
    <w:rsid w:val="00670A7E"/>
    <w:rsid w:val="006735ED"/>
    <w:rsid w:val="006A7AD7"/>
    <w:rsid w:val="006C016B"/>
    <w:rsid w:val="006E0EBD"/>
    <w:rsid w:val="006E18C0"/>
    <w:rsid w:val="006E495D"/>
    <w:rsid w:val="006E4CA9"/>
    <w:rsid w:val="006F4D07"/>
    <w:rsid w:val="007919A4"/>
    <w:rsid w:val="007A561E"/>
    <w:rsid w:val="007A7279"/>
    <w:rsid w:val="008C0926"/>
    <w:rsid w:val="00903071"/>
    <w:rsid w:val="00920EE1"/>
    <w:rsid w:val="009817B6"/>
    <w:rsid w:val="009E6DE4"/>
    <w:rsid w:val="00A02206"/>
    <w:rsid w:val="00A070FE"/>
    <w:rsid w:val="00A764EA"/>
    <w:rsid w:val="00AA38BD"/>
    <w:rsid w:val="00AB31CA"/>
    <w:rsid w:val="00AC22D0"/>
    <w:rsid w:val="00AE7622"/>
    <w:rsid w:val="00AF1EFE"/>
    <w:rsid w:val="00B0362B"/>
    <w:rsid w:val="00B22BB1"/>
    <w:rsid w:val="00B4426A"/>
    <w:rsid w:val="00BD2036"/>
    <w:rsid w:val="00BD381A"/>
    <w:rsid w:val="00C05247"/>
    <w:rsid w:val="00C053EF"/>
    <w:rsid w:val="00C07A91"/>
    <w:rsid w:val="00C2050F"/>
    <w:rsid w:val="00C26CF9"/>
    <w:rsid w:val="00C364E4"/>
    <w:rsid w:val="00C73543"/>
    <w:rsid w:val="00C82900"/>
    <w:rsid w:val="00C90C4E"/>
    <w:rsid w:val="00CD6207"/>
    <w:rsid w:val="00CF4FCE"/>
    <w:rsid w:val="00D04134"/>
    <w:rsid w:val="00D244C9"/>
    <w:rsid w:val="00DB6049"/>
    <w:rsid w:val="00DC2CB0"/>
    <w:rsid w:val="00DC3E85"/>
    <w:rsid w:val="00DC5847"/>
    <w:rsid w:val="00DD34D0"/>
    <w:rsid w:val="00DE2D5E"/>
    <w:rsid w:val="00E35D28"/>
    <w:rsid w:val="00E374C9"/>
    <w:rsid w:val="00E37DBA"/>
    <w:rsid w:val="00E442D0"/>
    <w:rsid w:val="00E449EB"/>
    <w:rsid w:val="00E77D45"/>
    <w:rsid w:val="00EA070D"/>
    <w:rsid w:val="00EA0A16"/>
    <w:rsid w:val="00EA344E"/>
    <w:rsid w:val="00F41A13"/>
    <w:rsid w:val="00FA1679"/>
    <w:rsid w:val="00FC3C01"/>
    <w:rsid w:val="00FD682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E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4E"/>
    <w:rPr>
      <w:rFonts w:ascii="Times New Roman" w:eastAsia="Times New Roman" w:hAnsi="Times New Roman" w:cs="Times New Roman"/>
      <w:lang w:val="tr-TR" w:eastAsia="tr-TR"/>
    </w:rPr>
  </w:style>
  <w:style w:type="paragraph" w:styleId="Balk1">
    <w:name w:val="heading 1"/>
    <w:basedOn w:val="Normal"/>
    <w:next w:val="Normal"/>
    <w:link w:val="Balk1Char"/>
    <w:uiPriority w:val="9"/>
    <w:qFormat/>
    <w:rsid w:val="00A070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A070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70FE"/>
    <w:rPr>
      <w:rFonts w:asciiTheme="majorHAnsi" w:eastAsiaTheme="majorEastAsia" w:hAnsiTheme="majorHAnsi" w:cstheme="majorBidi"/>
      <w:b/>
      <w:bCs/>
      <w:color w:val="4F81BD" w:themeColor="accent1"/>
      <w:sz w:val="26"/>
      <w:szCs w:val="26"/>
      <w:lang w:val="tr-TR" w:eastAsia="tr-TR"/>
    </w:rPr>
  </w:style>
  <w:style w:type="character" w:customStyle="1" w:styleId="Balk1Char">
    <w:name w:val="Başlık 1 Char"/>
    <w:basedOn w:val="VarsaylanParagrafYazTipi"/>
    <w:link w:val="Balk1"/>
    <w:uiPriority w:val="9"/>
    <w:rsid w:val="00A070FE"/>
    <w:rPr>
      <w:rFonts w:asciiTheme="majorHAnsi" w:eastAsiaTheme="majorEastAsia" w:hAnsiTheme="majorHAnsi" w:cstheme="majorBidi"/>
      <w:b/>
      <w:bCs/>
      <w:color w:val="345A8A" w:themeColor="accent1" w:themeShade="B5"/>
      <w:sz w:val="32"/>
      <w:szCs w:val="32"/>
      <w:lang w:val="tr-TR" w:eastAsia="tr-TR"/>
    </w:rPr>
  </w:style>
  <w:style w:type="paragraph" w:styleId="BalonMetni">
    <w:name w:val="Balloon Text"/>
    <w:basedOn w:val="Normal"/>
    <w:link w:val="BalonMetniChar"/>
    <w:uiPriority w:val="99"/>
    <w:semiHidden/>
    <w:unhideWhenUsed/>
    <w:rsid w:val="00C26CF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26CF9"/>
    <w:rPr>
      <w:rFonts w:ascii="Lucida Grande" w:eastAsia="Times New Roman" w:hAnsi="Lucida Grande" w:cs="Lucida Grande"/>
      <w:sz w:val="18"/>
      <w:szCs w:val="18"/>
      <w:lang w:val="tr-TR" w:eastAsia="tr-TR"/>
    </w:rPr>
  </w:style>
  <w:style w:type="paragraph" w:styleId="ListeParagraf">
    <w:name w:val="List Paragraph"/>
    <w:basedOn w:val="Normal"/>
    <w:uiPriority w:val="34"/>
    <w:qFormat/>
    <w:rsid w:val="006E0EBD"/>
    <w:pPr>
      <w:ind w:left="720"/>
      <w:contextualSpacing/>
    </w:pPr>
  </w:style>
  <w:style w:type="paragraph" w:styleId="Altbilgi">
    <w:name w:val="footer"/>
    <w:basedOn w:val="Normal"/>
    <w:link w:val="AltbilgiChar"/>
    <w:uiPriority w:val="99"/>
    <w:unhideWhenUsed/>
    <w:rsid w:val="00FC3C01"/>
    <w:pPr>
      <w:tabs>
        <w:tab w:val="center" w:pos="4320"/>
        <w:tab w:val="right" w:pos="8640"/>
      </w:tabs>
    </w:pPr>
  </w:style>
  <w:style w:type="character" w:customStyle="1" w:styleId="AltbilgiChar">
    <w:name w:val="Altbilgi Char"/>
    <w:basedOn w:val="VarsaylanParagrafYazTipi"/>
    <w:link w:val="Altbilgi"/>
    <w:uiPriority w:val="99"/>
    <w:rsid w:val="00FC3C01"/>
    <w:rPr>
      <w:rFonts w:ascii="Times New Roman" w:eastAsia="Times New Roman" w:hAnsi="Times New Roman" w:cs="Times New Roman"/>
      <w:lang w:val="tr-TR" w:eastAsia="tr-TR"/>
    </w:rPr>
  </w:style>
  <w:style w:type="character" w:styleId="SayfaNumaras">
    <w:name w:val="page number"/>
    <w:basedOn w:val="VarsaylanParagrafYazTipi"/>
    <w:uiPriority w:val="99"/>
    <w:semiHidden/>
    <w:unhideWhenUsed/>
    <w:rsid w:val="00FC3C01"/>
  </w:style>
  <w:style w:type="paragraph" w:styleId="stbilgi">
    <w:name w:val="header"/>
    <w:basedOn w:val="Normal"/>
    <w:link w:val="stbilgiChar"/>
    <w:uiPriority w:val="99"/>
    <w:unhideWhenUsed/>
    <w:rsid w:val="00FC3C01"/>
    <w:pPr>
      <w:tabs>
        <w:tab w:val="center" w:pos="4320"/>
        <w:tab w:val="right" w:pos="8640"/>
      </w:tabs>
    </w:pPr>
  </w:style>
  <w:style w:type="character" w:customStyle="1" w:styleId="stbilgiChar">
    <w:name w:val="Üstbilgi Char"/>
    <w:basedOn w:val="VarsaylanParagrafYazTipi"/>
    <w:link w:val="stbilgi"/>
    <w:uiPriority w:val="99"/>
    <w:rsid w:val="00FC3C01"/>
    <w:rPr>
      <w:rFonts w:ascii="Times New Roman" w:eastAsia="Times New Roman" w:hAnsi="Times New Roman" w:cs="Times New Roman"/>
      <w:lang w:val="tr-TR" w:eastAsia="tr-TR"/>
    </w:rPr>
  </w:style>
  <w:style w:type="table" w:styleId="TabloKlavuzu">
    <w:name w:val="Table Grid"/>
    <w:basedOn w:val="NormalTablo"/>
    <w:uiPriority w:val="59"/>
    <w:rsid w:val="00605DBF"/>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1">
    <w:name w:val="Kılavuzu Tablo 41"/>
    <w:basedOn w:val="NormalTablo"/>
    <w:uiPriority w:val="49"/>
    <w:rsid w:val="00C05247"/>
    <w:rPr>
      <w:rFonts w:eastAsiaTheme="minorHAnsi"/>
      <w:sz w:val="22"/>
      <w:szCs w:val="22"/>
      <w:lang w:val="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4E"/>
    <w:rPr>
      <w:rFonts w:ascii="Times New Roman" w:eastAsia="Times New Roman" w:hAnsi="Times New Roman" w:cs="Times New Roman"/>
      <w:lang w:val="tr-TR" w:eastAsia="tr-TR"/>
    </w:rPr>
  </w:style>
  <w:style w:type="paragraph" w:styleId="Balk1">
    <w:name w:val="heading 1"/>
    <w:basedOn w:val="Normal"/>
    <w:next w:val="Normal"/>
    <w:link w:val="Balk1Char"/>
    <w:uiPriority w:val="9"/>
    <w:qFormat/>
    <w:rsid w:val="00A070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A070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70FE"/>
    <w:rPr>
      <w:rFonts w:asciiTheme="majorHAnsi" w:eastAsiaTheme="majorEastAsia" w:hAnsiTheme="majorHAnsi" w:cstheme="majorBidi"/>
      <w:b/>
      <w:bCs/>
      <w:color w:val="4F81BD" w:themeColor="accent1"/>
      <w:sz w:val="26"/>
      <w:szCs w:val="26"/>
      <w:lang w:val="tr-TR" w:eastAsia="tr-TR"/>
    </w:rPr>
  </w:style>
  <w:style w:type="character" w:customStyle="1" w:styleId="Balk1Char">
    <w:name w:val="Başlık 1 Char"/>
    <w:basedOn w:val="VarsaylanParagrafYazTipi"/>
    <w:link w:val="Balk1"/>
    <w:uiPriority w:val="9"/>
    <w:rsid w:val="00A070FE"/>
    <w:rPr>
      <w:rFonts w:asciiTheme="majorHAnsi" w:eastAsiaTheme="majorEastAsia" w:hAnsiTheme="majorHAnsi" w:cstheme="majorBidi"/>
      <w:b/>
      <w:bCs/>
      <w:color w:val="345A8A" w:themeColor="accent1" w:themeShade="B5"/>
      <w:sz w:val="32"/>
      <w:szCs w:val="32"/>
      <w:lang w:val="tr-TR" w:eastAsia="tr-TR"/>
    </w:rPr>
  </w:style>
  <w:style w:type="paragraph" w:styleId="BalonMetni">
    <w:name w:val="Balloon Text"/>
    <w:basedOn w:val="Normal"/>
    <w:link w:val="BalonMetniChar"/>
    <w:uiPriority w:val="99"/>
    <w:semiHidden/>
    <w:unhideWhenUsed/>
    <w:rsid w:val="00C26CF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26CF9"/>
    <w:rPr>
      <w:rFonts w:ascii="Lucida Grande" w:eastAsia="Times New Roman" w:hAnsi="Lucida Grande" w:cs="Lucida Grande"/>
      <w:sz w:val="18"/>
      <w:szCs w:val="18"/>
      <w:lang w:val="tr-TR" w:eastAsia="tr-TR"/>
    </w:rPr>
  </w:style>
  <w:style w:type="paragraph" w:styleId="ListeParagraf">
    <w:name w:val="List Paragraph"/>
    <w:basedOn w:val="Normal"/>
    <w:uiPriority w:val="34"/>
    <w:qFormat/>
    <w:rsid w:val="006E0EBD"/>
    <w:pPr>
      <w:ind w:left="720"/>
      <w:contextualSpacing/>
    </w:pPr>
  </w:style>
  <w:style w:type="paragraph" w:styleId="Altbilgi">
    <w:name w:val="footer"/>
    <w:basedOn w:val="Normal"/>
    <w:link w:val="AltbilgiChar"/>
    <w:uiPriority w:val="99"/>
    <w:unhideWhenUsed/>
    <w:rsid w:val="00FC3C01"/>
    <w:pPr>
      <w:tabs>
        <w:tab w:val="center" w:pos="4320"/>
        <w:tab w:val="right" w:pos="8640"/>
      </w:tabs>
    </w:pPr>
  </w:style>
  <w:style w:type="character" w:customStyle="1" w:styleId="AltbilgiChar">
    <w:name w:val="Altbilgi Char"/>
    <w:basedOn w:val="VarsaylanParagrafYazTipi"/>
    <w:link w:val="Altbilgi"/>
    <w:uiPriority w:val="99"/>
    <w:rsid w:val="00FC3C01"/>
    <w:rPr>
      <w:rFonts w:ascii="Times New Roman" w:eastAsia="Times New Roman" w:hAnsi="Times New Roman" w:cs="Times New Roman"/>
      <w:lang w:val="tr-TR" w:eastAsia="tr-TR"/>
    </w:rPr>
  </w:style>
  <w:style w:type="character" w:styleId="SayfaNumaras">
    <w:name w:val="page number"/>
    <w:basedOn w:val="VarsaylanParagrafYazTipi"/>
    <w:uiPriority w:val="99"/>
    <w:semiHidden/>
    <w:unhideWhenUsed/>
    <w:rsid w:val="00FC3C01"/>
  </w:style>
  <w:style w:type="paragraph" w:styleId="stbilgi">
    <w:name w:val="header"/>
    <w:basedOn w:val="Normal"/>
    <w:link w:val="stbilgiChar"/>
    <w:uiPriority w:val="99"/>
    <w:unhideWhenUsed/>
    <w:rsid w:val="00FC3C01"/>
    <w:pPr>
      <w:tabs>
        <w:tab w:val="center" w:pos="4320"/>
        <w:tab w:val="right" w:pos="8640"/>
      </w:tabs>
    </w:pPr>
  </w:style>
  <w:style w:type="character" w:customStyle="1" w:styleId="stbilgiChar">
    <w:name w:val="Üstbilgi Char"/>
    <w:basedOn w:val="VarsaylanParagrafYazTipi"/>
    <w:link w:val="stbilgi"/>
    <w:uiPriority w:val="99"/>
    <w:rsid w:val="00FC3C01"/>
    <w:rPr>
      <w:rFonts w:ascii="Times New Roman" w:eastAsia="Times New Roman" w:hAnsi="Times New Roman" w:cs="Times New Roman"/>
      <w:lang w:val="tr-TR" w:eastAsia="tr-TR"/>
    </w:rPr>
  </w:style>
  <w:style w:type="table" w:styleId="TabloKlavuzu">
    <w:name w:val="Table Grid"/>
    <w:basedOn w:val="NormalTablo"/>
    <w:uiPriority w:val="59"/>
    <w:rsid w:val="00605DBF"/>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1">
    <w:name w:val="Kılavuzu Tablo 41"/>
    <w:basedOn w:val="NormalTablo"/>
    <w:uiPriority w:val="49"/>
    <w:rsid w:val="00C05247"/>
    <w:rPr>
      <w:rFonts w:eastAsiaTheme="minorHAnsi"/>
      <w:sz w:val="22"/>
      <w:szCs w:val="22"/>
      <w:lang w:val="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3471">
      <w:bodyDiv w:val="1"/>
      <w:marLeft w:val="0"/>
      <w:marRight w:val="0"/>
      <w:marTop w:val="0"/>
      <w:marBottom w:val="0"/>
      <w:divBdr>
        <w:top w:val="none" w:sz="0" w:space="0" w:color="auto"/>
        <w:left w:val="none" w:sz="0" w:space="0" w:color="auto"/>
        <w:bottom w:val="none" w:sz="0" w:space="0" w:color="auto"/>
        <w:right w:val="none" w:sz="0" w:space="0" w:color="auto"/>
      </w:divBdr>
    </w:div>
    <w:div w:id="399064750">
      <w:bodyDiv w:val="1"/>
      <w:marLeft w:val="0"/>
      <w:marRight w:val="0"/>
      <w:marTop w:val="0"/>
      <w:marBottom w:val="0"/>
      <w:divBdr>
        <w:top w:val="none" w:sz="0" w:space="0" w:color="auto"/>
        <w:left w:val="none" w:sz="0" w:space="0" w:color="auto"/>
        <w:bottom w:val="none" w:sz="0" w:space="0" w:color="auto"/>
        <w:right w:val="none" w:sz="0" w:space="0" w:color="auto"/>
      </w:divBdr>
    </w:div>
    <w:div w:id="749739348">
      <w:bodyDiv w:val="1"/>
      <w:marLeft w:val="0"/>
      <w:marRight w:val="0"/>
      <w:marTop w:val="0"/>
      <w:marBottom w:val="0"/>
      <w:divBdr>
        <w:top w:val="none" w:sz="0" w:space="0" w:color="auto"/>
        <w:left w:val="none" w:sz="0" w:space="0" w:color="auto"/>
        <w:bottom w:val="none" w:sz="0" w:space="0" w:color="auto"/>
        <w:right w:val="none" w:sz="0" w:space="0" w:color="auto"/>
      </w:divBdr>
    </w:div>
    <w:div w:id="1618216597">
      <w:bodyDiv w:val="1"/>
      <w:marLeft w:val="0"/>
      <w:marRight w:val="0"/>
      <w:marTop w:val="0"/>
      <w:marBottom w:val="0"/>
      <w:divBdr>
        <w:top w:val="none" w:sz="0" w:space="0" w:color="auto"/>
        <w:left w:val="none" w:sz="0" w:space="0" w:color="auto"/>
        <w:bottom w:val="none" w:sz="0" w:space="0" w:color="auto"/>
        <w:right w:val="none" w:sz="0" w:space="0" w:color="auto"/>
      </w:divBdr>
    </w:div>
    <w:div w:id="1632590656">
      <w:bodyDiv w:val="1"/>
      <w:marLeft w:val="0"/>
      <w:marRight w:val="0"/>
      <w:marTop w:val="0"/>
      <w:marBottom w:val="0"/>
      <w:divBdr>
        <w:top w:val="none" w:sz="0" w:space="0" w:color="auto"/>
        <w:left w:val="none" w:sz="0" w:space="0" w:color="auto"/>
        <w:bottom w:val="none" w:sz="0" w:space="0" w:color="auto"/>
        <w:right w:val="none" w:sz="0" w:space="0" w:color="auto"/>
      </w:divBdr>
    </w:div>
    <w:div w:id="1786192140">
      <w:bodyDiv w:val="1"/>
      <w:marLeft w:val="0"/>
      <w:marRight w:val="0"/>
      <w:marTop w:val="0"/>
      <w:marBottom w:val="0"/>
      <w:divBdr>
        <w:top w:val="none" w:sz="0" w:space="0" w:color="auto"/>
        <w:left w:val="none" w:sz="0" w:space="0" w:color="auto"/>
        <w:bottom w:val="none" w:sz="0" w:space="0" w:color="auto"/>
        <w:right w:val="none" w:sz="0" w:space="0" w:color="auto"/>
      </w:divBdr>
    </w:div>
    <w:div w:id="1942181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nur\Desktop\ank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nur\Desktop\ank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nur\Desktop\ank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nur\Desktop\ank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nur\Desktop\ank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nur\Desktop\ank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24C-435B-9769-0E12072A847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24C-435B-9769-0E12072A847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Sayfa6!$J$3:$K$3</c:f>
              <c:strCache>
                <c:ptCount val="2"/>
                <c:pt idx="0">
                  <c:v>Kız </c:v>
                </c:pt>
                <c:pt idx="1">
                  <c:v>Erkek</c:v>
                </c:pt>
              </c:strCache>
            </c:strRef>
          </c:cat>
          <c:val>
            <c:numRef>
              <c:f>Sayfa6!$J$4:$K$4</c:f>
              <c:numCache>
                <c:formatCode>General</c:formatCode>
                <c:ptCount val="2"/>
                <c:pt idx="0">
                  <c:v>181</c:v>
                </c:pt>
                <c:pt idx="1">
                  <c:v>90</c:v>
                </c:pt>
              </c:numCache>
            </c:numRef>
          </c:val>
          <c:extLst xmlns:c16r2="http://schemas.microsoft.com/office/drawing/2015/06/chart">
            <c:ext xmlns:c16="http://schemas.microsoft.com/office/drawing/2014/chart" uri="{C3380CC4-5D6E-409C-BE32-E72D297353CC}">
              <c16:uniqueId val="{00000004-F24C-435B-9769-0E12072A847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v>Katılımcı</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Sayfa8!$V$17:$Z$17</c:f>
              <c:strCache>
                <c:ptCount val="5"/>
                <c:pt idx="0">
                  <c:v>1. Sınıf</c:v>
                </c:pt>
                <c:pt idx="1">
                  <c:v>2. Sınıf</c:v>
                </c:pt>
                <c:pt idx="2">
                  <c:v>3. Sınıf</c:v>
                </c:pt>
                <c:pt idx="3">
                  <c:v>4. Sınıf</c:v>
                </c:pt>
                <c:pt idx="4">
                  <c:v>5. Sınıf</c:v>
                </c:pt>
              </c:strCache>
            </c:strRef>
          </c:cat>
          <c:val>
            <c:numRef>
              <c:f>Sayfa8!$V$18:$Z$18</c:f>
              <c:numCache>
                <c:formatCode>General</c:formatCode>
                <c:ptCount val="5"/>
                <c:pt idx="0">
                  <c:v>73</c:v>
                </c:pt>
                <c:pt idx="1">
                  <c:v>63</c:v>
                </c:pt>
                <c:pt idx="2">
                  <c:v>60</c:v>
                </c:pt>
                <c:pt idx="3">
                  <c:v>62</c:v>
                </c:pt>
                <c:pt idx="4">
                  <c:v>23</c:v>
                </c:pt>
              </c:numCache>
            </c:numRef>
          </c:val>
          <c:extLst xmlns:c16r2="http://schemas.microsoft.com/office/drawing/2015/06/chart">
            <c:ext xmlns:c16="http://schemas.microsoft.com/office/drawing/2014/chart" uri="{C3380CC4-5D6E-409C-BE32-E72D297353CC}">
              <c16:uniqueId val="{00000000-F319-4CC9-BD84-5198B1117E53}"/>
            </c:ext>
          </c:extLst>
        </c:ser>
        <c:ser>
          <c:idx val="1"/>
          <c:order val="1"/>
          <c:tx>
            <c:v>Değerlendirme</c:v>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Sayfa8!$V$17:$Z$17</c:f>
              <c:strCache>
                <c:ptCount val="5"/>
                <c:pt idx="0">
                  <c:v>1. Sınıf</c:v>
                </c:pt>
                <c:pt idx="1">
                  <c:v>2. Sınıf</c:v>
                </c:pt>
                <c:pt idx="2">
                  <c:v>3. Sınıf</c:v>
                </c:pt>
                <c:pt idx="3">
                  <c:v>4. Sınıf</c:v>
                </c:pt>
                <c:pt idx="4">
                  <c:v>5. Sınıf</c:v>
                </c:pt>
              </c:strCache>
            </c:strRef>
          </c:cat>
          <c:val>
            <c:numRef>
              <c:f>Sayfa8!$V$19:$Z$19</c:f>
              <c:numCache>
                <c:formatCode>General</c:formatCode>
                <c:ptCount val="5"/>
                <c:pt idx="0">
                  <c:v>3642</c:v>
                </c:pt>
                <c:pt idx="1">
                  <c:v>3324</c:v>
                </c:pt>
                <c:pt idx="2">
                  <c:v>3180</c:v>
                </c:pt>
                <c:pt idx="3">
                  <c:v>3285</c:v>
                </c:pt>
                <c:pt idx="4">
                  <c:v>1219</c:v>
                </c:pt>
              </c:numCache>
            </c:numRef>
          </c:val>
          <c:extLst xmlns:c16r2="http://schemas.microsoft.com/office/drawing/2015/06/chart">
            <c:ext xmlns:c16="http://schemas.microsoft.com/office/drawing/2014/chart" uri="{C3380CC4-5D6E-409C-BE32-E72D297353CC}">
              <c16:uniqueId val="{00000001-F319-4CC9-BD84-5198B1117E53}"/>
            </c:ext>
          </c:extLst>
        </c:ser>
        <c:dLbls>
          <c:dLblPos val="outEnd"/>
          <c:showLegendKey val="0"/>
          <c:showVal val="1"/>
          <c:showCatName val="0"/>
          <c:showSerName val="0"/>
          <c:showPercent val="0"/>
          <c:showBubbleSize val="0"/>
        </c:dLbls>
        <c:gapWidth val="444"/>
        <c:overlap val="-90"/>
        <c:axId val="222845952"/>
        <c:axId val="241087552"/>
      </c:barChart>
      <c:catAx>
        <c:axId val="222845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241087552"/>
        <c:crosses val="autoZero"/>
        <c:auto val="1"/>
        <c:lblAlgn val="ctr"/>
        <c:lblOffset val="100"/>
        <c:noMultiLvlLbl val="0"/>
      </c:catAx>
      <c:valAx>
        <c:axId val="241087552"/>
        <c:scaling>
          <c:orientation val="minMax"/>
        </c:scaling>
        <c:delete val="1"/>
        <c:axPos val="l"/>
        <c:numFmt formatCode="General" sourceLinked="1"/>
        <c:majorTickMark val="none"/>
        <c:minorTickMark val="none"/>
        <c:tickLblPos val="nextTo"/>
        <c:crossAx val="2228459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Sayfa8!$Z$5:$Z$15</c:f>
              <c:strCache>
                <c:ptCount val="11"/>
                <c:pt idx="0">
                  <c:v>Derslerden aldığım notlarımı takip edebiliyorum</c:v>
                </c:pt>
                <c:pt idx="1">
                  <c:v>Akademik takvimimi sorunsuz takip edebiliyorum</c:v>
                </c:pt>
                <c:pt idx="2">
                  <c:v>Kütüphane görevlisi öğrencilerle yakından ilgilenmektedir</c:v>
                </c:pt>
                <c:pt idx="3">
                  <c:v>Yeterli internet hizmeti alabiliyorum</c:v>
                </c:pt>
                <c:pt idx="4">
                  <c:v>Kütüphaneden ödünç kitap kolayca temin edilmektedir</c:v>
                </c:pt>
                <c:pt idx="5">
                  <c:v>Akademik sınıf danışmanım ulaşılabilirdir</c:v>
                </c:pt>
                <c:pt idx="6">
                  <c:v>Dersliklerin fiziki koşulları ders işlemeye elverişlidir</c:v>
                </c:pt>
                <c:pt idx="7">
                  <c:v>Hata yapmaktan korkmuyorum</c:v>
                </c:pt>
                <c:pt idx="8">
                  <c:v>Staj danışmanım ulaşılabilir ve ilgilidir</c:v>
                </c:pt>
                <c:pt idx="9">
                  <c:v>Koridorda bulunan çalışma masaları bireysel veya grup halinde çalışmak isteyenler için uygun çalışma ortamlarıdır</c:v>
                </c:pt>
                <c:pt idx="10">
                  <c:v>Ortalama puan</c:v>
                </c:pt>
              </c:strCache>
            </c:strRef>
          </c:cat>
          <c:val>
            <c:numRef>
              <c:f>Sayfa8!$AA$5:$AA$15</c:f>
              <c:numCache>
                <c:formatCode>0.00</c:formatCode>
                <c:ptCount val="11"/>
                <c:pt idx="0">
                  <c:v>3.9785714285714286</c:v>
                </c:pt>
                <c:pt idx="1">
                  <c:v>3.967741935483871</c:v>
                </c:pt>
                <c:pt idx="2">
                  <c:v>3.827838827838828</c:v>
                </c:pt>
                <c:pt idx="3">
                  <c:v>3.8100358422939067</c:v>
                </c:pt>
                <c:pt idx="4">
                  <c:v>3.8072727272727271</c:v>
                </c:pt>
                <c:pt idx="5">
                  <c:v>3.6068702290076335</c:v>
                </c:pt>
                <c:pt idx="6">
                  <c:v>3.6035714285714286</c:v>
                </c:pt>
                <c:pt idx="7">
                  <c:v>3.5698924731182795</c:v>
                </c:pt>
                <c:pt idx="8">
                  <c:v>3.548</c:v>
                </c:pt>
                <c:pt idx="9">
                  <c:v>3.4891304347826089</c:v>
                </c:pt>
                <c:pt idx="10">
                  <c:v>3.7208925326940716</c:v>
                </c:pt>
              </c:numCache>
            </c:numRef>
          </c:val>
          <c:extLst xmlns:c16r2="http://schemas.microsoft.com/office/drawing/2015/06/chart">
            <c:ext xmlns:c16="http://schemas.microsoft.com/office/drawing/2014/chart" uri="{C3380CC4-5D6E-409C-BE32-E72D297353CC}">
              <c16:uniqueId val="{00000000-513A-40D0-9348-78E7F44C81D1}"/>
            </c:ext>
          </c:extLst>
        </c:ser>
        <c:dLbls>
          <c:dLblPos val="inEnd"/>
          <c:showLegendKey val="0"/>
          <c:showVal val="1"/>
          <c:showCatName val="0"/>
          <c:showSerName val="0"/>
          <c:showPercent val="0"/>
          <c:showBubbleSize val="0"/>
        </c:dLbls>
        <c:gapWidth val="41"/>
        <c:axId val="222843904"/>
        <c:axId val="241089280"/>
      </c:barChart>
      <c:catAx>
        <c:axId val="222843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tr-TR"/>
          </a:p>
        </c:txPr>
        <c:crossAx val="241089280"/>
        <c:crosses val="autoZero"/>
        <c:auto val="1"/>
        <c:lblAlgn val="ctr"/>
        <c:lblOffset val="100"/>
        <c:noMultiLvlLbl val="0"/>
      </c:catAx>
      <c:valAx>
        <c:axId val="241089280"/>
        <c:scaling>
          <c:orientation val="minMax"/>
        </c:scaling>
        <c:delete val="1"/>
        <c:axPos val="l"/>
        <c:numFmt formatCode="0.00" sourceLinked="1"/>
        <c:majorTickMark val="none"/>
        <c:minorTickMark val="none"/>
        <c:tickLblPos val="nextTo"/>
        <c:crossAx val="22284390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tr-TR"/>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Sayfa8!$L$46:$L$56</c:f>
              <c:strCache>
                <c:ptCount val="11"/>
                <c:pt idx="0">
                  <c:v>Tuvalet ve lavabolar temizdir.</c:v>
                </c:pt>
                <c:pt idx="1">
                  <c:v>Fakültemizde yeterli sayıda sportif faaliyetler düzenlenmektedir.</c:v>
                </c:pt>
                <c:pt idx="2">
                  <c:v>Öğrenci işleri tatmin edici cevaplar veriyor, yeterli ve ilgililer.</c:v>
                </c:pt>
                <c:pt idx="3">
                  <c:v>Fakültemiz, mesleğimizin endüstri boyutunu tanımamız için gezi düzenlemektedir.</c:v>
                </c:pt>
                <c:pt idx="4">
                  <c:v>Kantinin fiziki koşulları (aydınlatma, ısıtma vb. gibi) uygundur.</c:v>
                </c:pt>
                <c:pt idx="5">
                  <c:v>Sınav tarihleri ve diğer duyurular zamanında ilan edilir.</c:v>
                </c:pt>
                <c:pt idx="6">
                  <c:v>Fakültemizde yeterli sayıda sanatsal ve kültürel faaliyetler düzenlenmektedir.</c:v>
                </c:pt>
                <c:pt idx="7">
                  <c:v>Öğrencilerin kararlara katılımına olanak sağlanmaktadır.</c:v>
                </c:pt>
                <c:pt idx="8">
                  <c:v>Fakültemizde kültür/sanat etkinlikleri önemsenmektedir.</c:v>
                </c:pt>
                <c:pt idx="9">
                  <c:v>Fakültemizde öğrencilerin kararlara katılımına olanak sağlanmaktadır.</c:v>
                </c:pt>
                <c:pt idx="10">
                  <c:v>Ortalama puan</c:v>
                </c:pt>
              </c:strCache>
            </c:strRef>
          </c:cat>
          <c:val>
            <c:numRef>
              <c:f>Sayfa8!$M$46:$M$56</c:f>
              <c:numCache>
                <c:formatCode>General</c:formatCode>
                <c:ptCount val="11"/>
                <c:pt idx="0">
                  <c:v>2.29</c:v>
                </c:pt>
                <c:pt idx="1">
                  <c:v>2.54</c:v>
                </c:pt>
                <c:pt idx="2">
                  <c:v>2.57</c:v>
                </c:pt>
                <c:pt idx="3">
                  <c:v>2.63</c:v>
                </c:pt>
                <c:pt idx="4">
                  <c:v>2.63</c:v>
                </c:pt>
                <c:pt idx="5">
                  <c:v>2.66</c:v>
                </c:pt>
                <c:pt idx="6">
                  <c:v>2.66</c:v>
                </c:pt>
                <c:pt idx="7">
                  <c:v>2.73</c:v>
                </c:pt>
                <c:pt idx="8">
                  <c:v>2.74</c:v>
                </c:pt>
                <c:pt idx="9">
                  <c:v>2.79</c:v>
                </c:pt>
                <c:pt idx="10">
                  <c:v>2.62</c:v>
                </c:pt>
              </c:numCache>
            </c:numRef>
          </c:val>
          <c:extLst xmlns:c16r2="http://schemas.microsoft.com/office/drawing/2015/06/chart">
            <c:ext xmlns:c16="http://schemas.microsoft.com/office/drawing/2014/chart" uri="{C3380CC4-5D6E-409C-BE32-E72D297353CC}">
              <c16:uniqueId val="{00000000-0BE7-487F-B48F-0D1AEA443651}"/>
            </c:ext>
          </c:extLst>
        </c:ser>
        <c:dLbls>
          <c:dLblPos val="inEnd"/>
          <c:showLegendKey val="0"/>
          <c:showVal val="1"/>
          <c:showCatName val="0"/>
          <c:showSerName val="0"/>
          <c:showPercent val="0"/>
          <c:showBubbleSize val="0"/>
        </c:dLbls>
        <c:gapWidth val="41"/>
        <c:axId val="222844416"/>
        <c:axId val="245031488"/>
      </c:barChart>
      <c:catAx>
        <c:axId val="222844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tr-TR"/>
          </a:p>
        </c:txPr>
        <c:crossAx val="245031488"/>
        <c:crosses val="autoZero"/>
        <c:auto val="1"/>
        <c:lblAlgn val="ctr"/>
        <c:lblOffset val="100"/>
        <c:noMultiLvlLbl val="0"/>
      </c:catAx>
      <c:valAx>
        <c:axId val="245031488"/>
        <c:scaling>
          <c:orientation val="minMax"/>
        </c:scaling>
        <c:delete val="1"/>
        <c:axPos val="l"/>
        <c:numFmt formatCode="General" sourceLinked="1"/>
        <c:majorTickMark val="none"/>
        <c:minorTickMark val="none"/>
        <c:tickLblPos val="nextTo"/>
        <c:crossAx val="22284441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tr-TR"/>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Sayfa8!$T$63:$U$63</c:f>
              <c:strCache>
                <c:ptCount val="2"/>
                <c:pt idx="0">
                  <c:v>Kızlar </c:v>
                </c:pt>
                <c:pt idx="1">
                  <c:v>Erkekler</c:v>
                </c:pt>
              </c:strCache>
            </c:strRef>
          </c:cat>
          <c:val>
            <c:numRef>
              <c:f>Sayfa8!$T$64:$U$64</c:f>
              <c:numCache>
                <c:formatCode>General</c:formatCode>
                <c:ptCount val="2"/>
                <c:pt idx="0">
                  <c:v>3.17</c:v>
                </c:pt>
                <c:pt idx="1">
                  <c:v>3.06</c:v>
                </c:pt>
              </c:numCache>
            </c:numRef>
          </c:val>
          <c:extLst xmlns:c16r2="http://schemas.microsoft.com/office/drawing/2015/06/chart">
            <c:ext xmlns:c16="http://schemas.microsoft.com/office/drawing/2014/chart" uri="{C3380CC4-5D6E-409C-BE32-E72D297353CC}">
              <c16:uniqueId val="{00000000-D388-41FF-9561-7401E34A42FD}"/>
            </c:ext>
          </c:extLst>
        </c:ser>
        <c:dLbls>
          <c:dLblPos val="inEnd"/>
          <c:showLegendKey val="0"/>
          <c:showVal val="1"/>
          <c:showCatName val="0"/>
          <c:showSerName val="0"/>
          <c:showPercent val="0"/>
          <c:showBubbleSize val="0"/>
        </c:dLbls>
        <c:gapWidth val="41"/>
        <c:axId val="222887936"/>
        <c:axId val="245033216"/>
      </c:barChart>
      <c:catAx>
        <c:axId val="222887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tr-TR"/>
          </a:p>
        </c:txPr>
        <c:crossAx val="245033216"/>
        <c:crosses val="autoZero"/>
        <c:auto val="1"/>
        <c:lblAlgn val="ctr"/>
        <c:lblOffset val="100"/>
        <c:noMultiLvlLbl val="0"/>
      </c:catAx>
      <c:valAx>
        <c:axId val="245033216"/>
        <c:scaling>
          <c:orientation val="minMax"/>
        </c:scaling>
        <c:delete val="1"/>
        <c:axPos val="l"/>
        <c:numFmt formatCode="General" sourceLinked="1"/>
        <c:majorTickMark val="none"/>
        <c:minorTickMark val="none"/>
        <c:tickLblPos val="nextTo"/>
        <c:crossAx val="22288793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Sayfa8!$W$70:$W$75</c:f>
              <c:strCache>
                <c:ptCount val="6"/>
                <c:pt idx="0">
                  <c:v>1. Sınıf</c:v>
                </c:pt>
                <c:pt idx="1">
                  <c:v>2.Sınıf</c:v>
                </c:pt>
                <c:pt idx="2">
                  <c:v>3. Sınıf</c:v>
                </c:pt>
                <c:pt idx="3">
                  <c:v>4. Sınıf</c:v>
                </c:pt>
                <c:pt idx="4">
                  <c:v>5. Sınıf</c:v>
                </c:pt>
                <c:pt idx="5">
                  <c:v>Toplam</c:v>
                </c:pt>
              </c:strCache>
            </c:strRef>
          </c:cat>
          <c:val>
            <c:numRef>
              <c:f>Sayfa8!$X$70:$X$75</c:f>
              <c:numCache>
                <c:formatCode>General</c:formatCode>
                <c:ptCount val="6"/>
                <c:pt idx="0">
                  <c:v>3.34</c:v>
                </c:pt>
                <c:pt idx="1">
                  <c:v>3</c:v>
                </c:pt>
                <c:pt idx="2">
                  <c:v>3.25</c:v>
                </c:pt>
                <c:pt idx="3">
                  <c:v>2.97</c:v>
                </c:pt>
                <c:pt idx="4">
                  <c:v>2.96</c:v>
                </c:pt>
                <c:pt idx="5">
                  <c:v>3.13</c:v>
                </c:pt>
              </c:numCache>
            </c:numRef>
          </c:val>
          <c:extLst xmlns:c16r2="http://schemas.microsoft.com/office/drawing/2015/06/chart">
            <c:ext xmlns:c16="http://schemas.microsoft.com/office/drawing/2014/chart" uri="{C3380CC4-5D6E-409C-BE32-E72D297353CC}">
              <c16:uniqueId val="{00000000-9D9E-4282-96B3-81A8846D47D2}"/>
            </c:ext>
          </c:extLst>
        </c:ser>
        <c:dLbls>
          <c:showLegendKey val="0"/>
          <c:showVal val="0"/>
          <c:showCatName val="0"/>
          <c:showSerName val="0"/>
          <c:showPercent val="0"/>
          <c:showBubbleSize val="0"/>
        </c:dLbls>
        <c:gapWidth val="219"/>
        <c:overlap val="-27"/>
        <c:axId val="222889984"/>
        <c:axId val="245034944"/>
      </c:barChart>
      <c:catAx>
        <c:axId val="22288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5034944"/>
        <c:crosses val="autoZero"/>
        <c:auto val="1"/>
        <c:lblAlgn val="ctr"/>
        <c:lblOffset val="100"/>
        <c:noMultiLvlLbl val="0"/>
      </c:catAx>
      <c:valAx>
        <c:axId val="24503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2288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2549</Words>
  <Characters>14531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zekeriya.akturk@gmail.com</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Zekeriya Akturk</dc:creator>
  <cp:lastModifiedBy>Bilal Yılmaz</cp:lastModifiedBy>
  <cp:revision>2</cp:revision>
  <cp:lastPrinted>2018-06-12T08:12:00Z</cp:lastPrinted>
  <dcterms:created xsi:type="dcterms:W3CDTF">2018-09-26T12:29:00Z</dcterms:created>
  <dcterms:modified xsi:type="dcterms:W3CDTF">2018-09-26T12:29:00Z</dcterms:modified>
</cp:coreProperties>
</file>