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3AA14A0B" w:rsidR="00B61AE5" w:rsidRDefault="007B1B88" w:rsidP="007B1B88">
      <w:pPr>
        <w:jc w:val="center"/>
        <w:rPr>
          <w:b/>
          <w:bCs/>
        </w:rPr>
      </w:pPr>
      <w:r w:rsidRPr="007B1B88">
        <w:rPr>
          <w:b/>
          <w:bCs/>
        </w:rPr>
        <w:t xml:space="preserve">ATATÜRK ÜNİVERSİTESİ TÜRKİYAT ARAŞTIRMALARI ENSTİTÜSÜ </w:t>
      </w:r>
      <w:r w:rsidR="00666375">
        <w:rPr>
          <w:b/>
          <w:bCs/>
        </w:rPr>
        <w:t>YENİ</w:t>
      </w:r>
      <w:r w:rsidRPr="007B1B88">
        <w:rPr>
          <w:b/>
          <w:bCs/>
        </w:rPr>
        <w:t>ÇAĞ TARİHİ BİLİM DALI YÜKSEK LİSANS 2024-2025 ÖĞRETİM YILI BAHAR YARIYILI DERS PROGRAMI</w:t>
      </w:r>
    </w:p>
    <w:tbl>
      <w:tblPr>
        <w:tblStyle w:val="TabloKlavuzu"/>
        <w:tblW w:w="8648" w:type="dxa"/>
        <w:tblInd w:w="-998" w:type="dxa"/>
        <w:tblLook w:val="04A0" w:firstRow="1" w:lastRow="0" w:firstColumn="1" w:lastColumn="0" w:noHBand="0" w:noVBand="1"/>
      </w:tblPr>
      <w:tblGrid>
        <w:gridCol w:w="982"/>
        <w:gridCol w:w="2138"/>
        <w:gridCol w:w="2976"/>
        <w:gridCol w:w="2552"/>
      </w:tblGrid>
      <w:tr w:rsidR="00C24B09" w14:paraId="4301CF70" w14:textId="0F5F8BA8" w:rsidTr="00A362B3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2138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976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552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975F09" w14:paraId="049D7446" w14:textId="7C5C11A2" w:rsidTr="00975F09">
        <w:trPr>
          <w:trHeight w:val="336"/>
        </w:trPr>
        <w:tc>
          <w:tcPr>
            <w:tcW w:w="982" w:type="dxa"/>
            <w:shd w:val="clear" w:color="auto" w:fill="auto"/>
            <w:vAlign w:val="center"/>
          </w:tcPr>
          <w:p w14:paraId="6EAA326C" w14:textId="6BE2A60F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TAETAR-594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A80031F" w14:textId="77777777" w:rsidR="00975F09" w:rsidRDefault="00975F09" w:rsidP="00975F09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Ali Sinan BİLGİLİ</w:t>
            </w:r>
          </w:p>
          <w:p w14:paraId="1D7D0611" w14:textId="7D6B528B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773284" w14:textId="5019ACC8" w:rsid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cs="Calibri"/>
                <w:b/>
                <w:bCs/>
                <w:color w:val="000000"/>
                <w:sz w:val="16"/>
                <w:szCs w:val="16"/>
              </w:rPr>
              <w:t>Os</w:t>
            </w:r>
            <w:bookmarkStart w:id="0" w:name="_GoBack"/>
            <w:bookmarkEnd w:id="0"/>
            <w:r w:rsidRPr="00A362B3">
              <w:rPr>
                <w:rFonts w:cs="Calibri"/>
                <w:b/>
                <w:bCs/>
                <w:color w:val="000000"/>
                <w:sz w:val="16"/>
                <w:szCs w:val="16"/>
              </w:rPr>
              <w:t>manlı Kültür Araştırmalarında Usul</w:t>
            </w:r>
          </w:p>
        </w:tc>
        <w:tc>
          <w:tcPr>
            <w:tcW w:w="2552" w:type="dxa"/>
          </w:tcPr>
          <w:p w14:paraId="605E7E0F" w14:textId="20387B02" w:rsidR="00975F09" w:rsidRPr="004F3963" w:rsidRDefault="001D4BCC" w:rsidP="00975F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13.00-16.00</w:t>
            </w:r>
          </w:p>
        </w:tc>
      </w:tr>
      <w:tr w:rsidR="00975F09" w14:paraId="0A88EDAE" w14:textId="4C252CF8" w:rsidTr="00975F09">
        <w:tc>
          <w:tcPr>
            <w:tcW w:w="982" w:type="dxa"/>
            <w:shd w:val="clear" w:color="auto" w:fill="auto"/>
            <w:vAlign w:val="center"/>
          </w:tcPr>
          <w:p w14:paraId="278242D9" w14:textId="71099105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TAETAR-585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4A6CF62" w14:textId="194A9DF4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Ali Sinan BİLGİLİ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D0C72A5" w14:textId="040666A0" w:rsid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Osmanlı Tapu-Tahrir Defterleri ve Değerlendirilmesi</w:t>
            </w:r>
          </w:p>
        </w:tc>
        <w:tc>
          <w:tcPr>
            <w:tcW w:w="2552" w:type="dxa"/>
          </w:tcPr>
          <w:p w14:paraId="2E6EA344" w14:textId="32BF3EAE" w:rsidR="00975F09" w:rsidRPr="001D4BCC" w:rsidRDefault="001D4BCC" w:rsidP="00975F09">
            <w:pPr>
              <w:rPr>
                <w:b/>
                <w:bCs/>
                <w:sz w:val="16"/>
                <w:szCs w:val="16"/>
              </w:rPr>
            </w:pPr>
            <w:r w:rsidRPr="001D4BCC">
              <w:rPr>
                <w:b/>
                <w:bCs/>
                <w:sz w:val="16"/>
                <w:szCs w:val="16"/>
              </w:rPr>
              <w:t>09.00-12.00</w:t>
            </w:r>
          </w:p>
        </w:tc>
      </w:tr>
      <w:tr w:rsidR="00975F09" w14:paraId="3EED5653" w14:textId="75FDD690" w:rsidTr="00975F09">
        <w:tc>
          <w:tcPr>
            <w:tcW w:w="982" w:type="dxa"/>
            <w:shd w:val="clear" w:color="auto" w:fill="auto"/>
            <w:vAlign w:val="center"/>
          </w:tcPr>
          <w:p w14:paraId="4212F1F8" w14:textId="170D6B86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TAETAR-549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5380B63" w14:textId="5E9A4C11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Prof. Dr. İbrahim </w:t>
            </w:r>
            <w:proofErr w:type="spellStart"/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Etem</w:t>
            </w:r>
            <w:proofErr w:type="spellEnd"/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ÇAKIR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A3F000F" w14:textId="049BC62B" w:rsidR="00975F09" w:rsidRPr="00F4754E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Osmanlı Sosyal ve Ekonomik Tarihinin Kaynakları</w:t>
            </w:r>
          </w:p>
        </w:tc>
        <w:tc>
          <w:tcPr>
            <w:tcW w:w="2552" w:type="dxa"/>
          </w:tcPr>
          <w:p w14:paraId="22198B97" w14:textId="4920E239" w:rsidR="00975F09" w:rsidRPr="00F4754E" w:rsidRDefault="00975F09" w:rsidP="00975F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09:00-12:00</w:t>
            </w:r>
          </w:p>
        </w:tc>
      </w:tr>
      <w:tr w:rsidR="00975F09" w14:paraId="51706EA5" w14:textId="4EEA9894" w:rsidTr="00975F09">
        <w:tc>
          <w:tcPr>
            <w:tcW w:w="982" w:type="dxa"/>
            <w:shd w:val="clear" w:color="auto" w:fill="auto"/>
            <w:vAlign w:val="center"/>
          </w:tcPr>
          <w:p w14:paraId="32157F73" w14:textId="78E2AD26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TAETAR-564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F49B1C4" w14:textId="60650B61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. Ümit KILIÇ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BA9FE96" w14:textId="670E2261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Klasik Dönem Osmanlı Bürokrasisi</w:t>
            </w:r>
          </w:p>
        </w:tc>
        <w:tc>
          <w:tcPr>
            <w:tcW w:w="2552" w:type="dxa"/>
          </w:tcPr>
          <w:p w14:paraId="29359C86" w14:textId="2E2A4612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 09:00-12:00</w:t>
            </w:r>
          </w:p>
        </w:tc>
      </w:tr>
      <w:tr w:rsidR="00975F09" w14:paraId="63F8B9FA" w14:textId="39EC5382" w:rsidTr="00975F09">
        <w:tc>
          <w:tcPr>
            <w:tcW w:w="982" w:type="dxa"/>
            <w:shd w:val="clear" w:color="auto" w:fill="auto"/>
            <w:vAlign w:val="bottom"/>
          </w:tcPr>
          <w:p w14:paraId="6B8B6375" w14:textId="2B1970DC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TAETAR-554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DCCCFFE" w14:textId="1F7274F6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Selçuk DEMİR</w:t>
            </w:r>
          </w:p>
        </w:tc>
        <w:tc>
          <w:tcPr>
            <w:tcW w:w="2976" w:type="dxa"/>
            <w:shd w:val="clear" w:color="auto" w:fill="auto"/>
          </w:tcPr>
          <w:p w14:paraId="554AC83D" w14:textId="2449DD60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cs="Calibri"/>
                <w:b/>
                <w:bCs/>
                <w:color w:val="000000"/>
                <w:sz w:val="16"/>
                <w:szCs w:val="16"/>
              </w:rPr>
              <w:t>Tarih Yazım Yöntemleri</w:t>
            </w:r>
          </w:p>
        </w:tc>
        <w:tc>
          <w:tcPr>
            <w:tcW w:w="2552" w:type="dxa"/>
          </w:tcPr>
          <w:p w14:paraId="25540D28" w14:textId="5D492D85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 09:00-12:00</w:t>
            </w:r>
          </w:p>
        </w:tc>
      </w:tr>
      <w:tr w:rsidR="00975F09" w14:paraId="501FD914" w14:textId="77777777" w:rsidTr="00975F09">
        <w:tc>
          <w:tcPr>
            <w:tcW w:w="982" w:type="dxa"/>
            <w:shd w:val="clear" w:color="auto" w:fill="auto"/>
            <w:vAlign w:val="bottom"/>
          </w:tcPr>
          <w:p w14:paraId="7E6470CB" w14:textId="0A0B6AB0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cs="Calibri"/>
                <w:b/>
                <w:bCs/>
                <w:color w:val="000000"/>
                <w:sz w:val="16"/>
                <w:szCs w:val="16"/>
              </w:rPr>
              <w:t>TAETAR-527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E4807F1" w14:textId="04FDCA5A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75F0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Gökhan CİVELEK</w:t>
            </w:r>
          </w:p>
        </w:tc>
        <w:tc>
          <w:tcPr>
            <w:tcW w:w="2976" w:type="dxa"/>
            <w:shd w:val="clear" w:color="auto" w:fill="auto"/>
          </w:tcPr>
          <w:p w14:paraId="5C658D7A" w14:textId="40BE6233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cs="Calibri"/>
                <w:b/>
                <w:bCs/>
                <w:color w:val="000000"/>
                <w:sz w:val="16"/>
                <w:szCs w:val="16"/>
              </w:rPr>
              <w:t>XIV-XVIII Yüzyıl Osmanlı Tarihi</w:t>
            </w:r>
          </w:p>
        </w:tc>
        <w:tc>
          <w:tcPr>
            <w:tcW w:w="2552" w:type="dxa"/>
          </w:tcPr>
          <w:p w14:paraId="3EF174EF" w14:textId="326CAC0F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10:00-13:00</w:t>
            </w:r>
          </w:p>
        </w:tc>
      </w:tr>
      <w:tr w:rsidR="00975F09" w14:paraId="63813F44" w14:textId="77777777" w:rsidTr="00975F09">
        <w:tc>
          <w:tcPr>
            <w:tcW w:w="982" w:type="dxa"/>
            <w:shd w:val="clear" w:color="auto" w:fill="auto"/>
            <w:vAlign w:val="bottom"/>
          </w:tcPr>
          <w:p w14:paraId="57A57462" w14:textId="73088F57" w:rsidR="00975F09" w:rsidRPr="009D6C91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9D6C91">
              <w:rPr>
                <w:rFonts w:cs="Calibri"/>
                <w:b/>
                <w:bCs/>
                <w:color w:val="000000"/>
                <w:sz w:val="16"/>
                <w:szCs w:val="16"/>
              </w:rPr>
              <w:t>TAETAR-522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16EAC52" w14:textId="17488F07" w:rsidR="00975F09" w:rsidRPr="00975F09" w:rsidRDefault="00975F09" w:rsidP="00975F0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75F09">
              <w:rPr>
                <w:rFonts w:cs="Calibri"/>
                <w:b/>
                <w:bCs/>
                <w:color w:val="000000"/>
                <w:sz w:val="16"/>
                <w:szCs w:val="16"/>
              </w:rPr>
              <w:t>Dr.Abdulkasim</w:t>
            </w:r>
            <w:proofErr w:type="spellEnd"/>
            <w:r w:rsidRPr="00975F09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GÜL</w:t>
            </w:r>
          </w:p>
        </w:tc>
        <w:tc>
          <w:tcPr>
            <w:tcW w:w="2976" w:type="dxa"/>
            <w:shd w:val="clear" w:color="auto" w:fill="auto"/>
          </w:tcPr>
          <w:p w14:paraId="0DD57BAA" w14:textId="62CA0C73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A362B3">
              <w:rPr>
                <w:rFonts w:cs="Calibri"/>
                <w:b/>
                <w:bCs/>
                <w:color w:val="000000"/>
                <w:sz w:val="16"/>
                <w:szCs w:val="16"/>
              </w:rPr>
              <w:t>Osmanlı Taşra Teşkilatı Tarihi ve Kaynakları</w:t>
            </w:r>
          </w:p>
        </w:tc>
        <w:tc>
          <w:tcPr>
            <w:tcW w:w="2552" w:type="dxa"/>
          </w:tcPr>
          <w:p w14:paraId="51F5F33D" w14:textId="77777777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75F09" w14:paraId="14AFE145" w14:textId="77777777" w:rsidTr="00A362B3">
        <w:tc>
          <w:tcPr>
            <w:tcW w:w="982" w:type="dxa"/>
          </w:tcPr>
          <w:p w14:paraId="1FBF8D1C" w14:textId="5AB08AC8" w:rsidR="00975F09" w:rsidRDefault="00975F09" w:rsidP="00975F09">
            <w:pPr>
              <w:rPr>
                <w:b/>
                <w:bCs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TAE-595</w:t>
            </w:r>
          </w:p>
        </w:tc>
        <w:tc>
          <w:tcPr>
            <w:tcW w:w="2138" w:type="dxa"/>
          </w:tcPr>
          <w:p w14:paraId="129534FB" w14:textId="41C9122B" w:rsidR="00975F09" w:rsidRDefault="00975F09" w:rsidP="00975F09">
            <w:pPr>
              <w:rPr>
                <w:b/>
                <w:bCs/>
              </w:rPr>
            </w:pPr>
            <w:r w:rsidRPr="002047C5">
              <w:rPr>
                <w:rFonts w:eastAsia="Times New Roman" w:cs="Calibri"/>
                <w:b/>
                <w:color w:val="000000"/>
                <w:sz w:val="16"/>
                <w:szCs w:val="16"/>
                <w:lang w:eastAsia="tr-TR"/>
              </w:rPr>
              <w:t>Dr. Öğr. Üyesi Ahmet Safa YILDIRIM</w:t>
            </w:r>
          </w:p>
        </w:tc>
        <w:tc>
          <w:tcPr>
            <w:tcW w:w="2976" w:type="dxa"/>
          </w:tcPr>
          <w:p w14:paraId="011E3171" w14:textId="59CACA98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 w:rsidRPr="001D7164">
              <w:rPr>
                <w:rFonts w:cs="Calibri"/>
                <w:b/>
                <w:color w:val="000000"/>
                <w:sz w:val="16"/>
                <w:szCs w:val="16"/>
              </w:rPr>
              <w:t>Nitel Araştırma Yöntemleri ve Etik</w:t>
            </w:r>
          </w:p>
        </w:tc>
        <w:tc>
          <w:tcPr>
            <w:tcW w:w="2552" w:type="dxa"/>
          </w:tcPr>
          <w:p w14:paraId="7E5B6EA0" w14:textId="53CB144A" w:rsidR="00975F09" w:rsidRPr="006543C6" w:rsidRDefault="00975F09" w:rsidP="00975F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14:00-17:00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4672"/>
    <w:rsid w:val="001D4BCC"/>
    <w:rsid w:val="002D6F10"/>
    <w:rsid w:val="004F3963"/>
    <w:rsid w:val="00557757"/>
    <w:rsid w:val="005761C2"/>
    <w:rsid w:val="005A7E5D"/>
    <w:rsid w:val="005E166E"/>
    <w:rsid w:val="006543C6"/>
    <w:rsid w:val="00666375"/>
    <w:rsid w:val="007B1B88"/>
    <w:rsid w:val="007D4CA9"/>
    <w:rsid w:val="00941EF1"/>
    <w:rsid w:val="00975F09"/>
    <w:rsid w:val="009D6C91"/>
    <w:rsid w:val="00A362B3"/>
    <w:rsid w:val="00A75A12"/>
    <w:rsid w:val="00B61AE5"/>
    <w:rsid w:val="00C24B09"/>
    <w:rsid w:val="00CC1077"/>
    <w:rsid w:val="00D63DB5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3</cp:revision>
  <dcterms:created xsi:type="dcterms:W3CDTF">2025-02-13T07:55:00Z</dcterms:created>
  <dcterms:modified xsi:type="dcterms:W3CDTF">2025-02-13T07:57:00Z</dcterms:modified>
</cp:coreProperties>
</file>