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48" w:rsidRDefault="00515948" w:rsidP="001F060B">
      <w:pPr>
        <w:jc w:val="center"/>
        <w:rPr>
          <w:sz w:val="36"/>
          <w:szCs w:val="36"/>
        </w:rPr>
      </w:pPr>
    </w:p>
    <w:p w:rsidR="001F060B" w:rsidRDefault="009017B1" w:rsidP="001F060B">
      <w:pPr>
        <w:jc w:val="center"/>
        <w:rPr>
          <w:sz w:val="36"/>
          <w:szCs w:val="36"/>
        </w:rPr>
      </w:pPr>
      <w:r>
        <w:rPr>
          <w:sz w:val="36"/>
          <w:szCs w:val="36"/>
        </w:rPr>
        <w:t>İLAHİYAT</w:t>
      </w:r>
      <w:r w:rsidR="001F060B">
        <w:rPr>
          <w:sz w:val="36"/>
          <w:szCs w:val="36"/>
        </w:rPr>
        <w:t xml:space="preserve"> FAKÜLTESİ </w:t>
      </w:r>
    </w:p>
    <w:p w:rsidR="00C90188" w:rsidRPr="00A06B0A" w:rsidRDefault="001F060B" w:rsidP="001F060B">
      <w:pPr>
        <w:jc w:val="center"/>
        <w:rPr>
          <w:sz w:val="36"/>
          <w:szCs w:val="36"/>
        </w:rPr>
      </w:pPr>
      <w:r>
        <w:rPr>
          <w:sz w:val="36"/>
          <w:szCs w:val="36"/>
        </w:rPr>
        <w:t>RİSK DEĞ</w:t>
      </w:r>
      <w:r w:rsidR="002C3E1B" w:rsidRPr="00A06B0A">
        <w:rPr>
          <w:sz w:val="36"/>
          <w:szCs w:val="36"/>
        </w:rPr>
        <w:t>ERLENDİRME ANALİZİ</w:t>
      </w:r>
    </w:p>
    <w:p w:rsidR="002C3E1B" w:rsidRDefault="002C3E1B"/>
    <w:p w:rsidR="002C3E1B" w:rsidRDefault="002C3E1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2C3E1B" w:rsidTr="004E484B">
        <w:tc>
          <w:tcPr>
            <w:tcW w:w="7071" w:type="dxa"/>
            <w:shd w:val="clear" w:color="auto" w:fill="F2DBDB" w:themeFill="accent2" w:themeFillTint="33"/>
          </w:tcPr>
          <w:p w:rsidR="002C3E1B" w:rsidRPr="00A06B0A" w:rsidRDefault="002C3E1B" w:rsidP="001F060B">
            <w:pPr>
              <w:jc w:val="center"/>
              <w:rPr>
                <w:sz w:val="32"/>
                <w:szCs w:val="32"/>
              </w:rPr>
            </w:pPr>
            <w:r w:rsidRPr="00A06B0A">
              <w:rPr>
                <w:sz w:val="32"/>
                <w:szCs w:val="32"/>
              </w:rPr>
              <w:t>TESPİT EDİLEN RİSKLER</w:t>
            </w:r>
          </w:p>
        </w:tc>
        <w:tc>
          <w:tcPr>
            <w:tcW w:w="7071" w:type="dxa"/>
            <w:shd w:val="clear" w:color="auto" w:fill="DBE5F1" w:themeFill="accent1" w:themeFillTint="33"/>
          </w:tcPr>
          <w:p w:rsidR="002C3E1B" w:rsidRPr="004E484B" w:rsidRDefault="002C3E1B" w:rsidP="001F060B">
            <w:pPr>
              <w:jc w:val="center"/>
              <w:rPr>
                <w:sz w:val="32"/>
                <w:szCs w:val="32"/>
              </w:rPr>
            </w:pPr>
            <w:r w:rsidRPr="004E484B">
              <w:rPr>
                <w:sz w:val="32"/>
                <w:szCs w:val="32"/>
              </w:rPr>
              <w:t>ÇÖZÜM YOLLARI</w:t>
            </w:r>
          </w:p>
        </w:tc>
      </w:tr>
      <w:tr w:rsidR="002C3E1B" w:rsidTr="004E484B">
        <w:tc>
          <w:tcPr>
            <w:tcW w:w="7071" w:type="dxa"/>
            <w:shd w:val="clear" w:color="auto" w:fill="F2DBDB" w:themeFill="accent2" w:themeFillTint="33"/>
          </w:tcPr>
          <w:p w:rsidR="002C3E1B" w:rsidRDefault="001F060B" w:rsidP="00515948">
            <w:r>
              <w:t>1-</w:t>
            </w:r>
            <w:r w:rsidR="00515948">
              <w:t>Fakültemize farklı birimlerden gelen yazı ve evraklarla ilgili oluşan sorunlar</w:t>
            </w:r>
            <w:r w:rsidR="008555AF">
              <w:t>,</w:t>
            </w:r>
          </w:p>
        </w:tc>
        <w:tc>
          <w:tcPr>
            <w:tcW w:w="7071" w:type="dxa"/>
            <w:shd w:val="clear" w:color="auto" w:fill="DBE5F1" w:themeFill="accent1" w:themeFillTint="33"/>
          </w:tcPr>
          <w:p w:rsidR="002C3E1B" w:rsidRDefault="00515948" w:rsidP="00515948">
            <w:r>
              <w:t>1-Fakültemize gelen evraklar sayı kontrolü yapılarak teslim tutanağı ile teslim alınacaktır.</w:t>
            </w:r>
          </w:p>
          <w:p w:rsidR="00FD7B56" w:rsidRDefault="00FD7B56" w:rsidP="00515948"/>
        </w:tc>
      </w:tr>
      <w:tr w:rsidR="002C3E1B" w:rsidTr="004E484B">
        <w:tc>
          <w:tcPr>
            <w:tcW w:w="7071" w:type="dxa"/>
            <w:shd w:val="clear" w:color="auto" w:fill="F2DBDB" w:themeFill="accent2" w:themeFillTint="33"/>
          </w:tcPr>
          <w:p w:rsidR="002C3E1B" w:rsidRDefault="001F060B">
            <w:r>
              <w:t>2-</w:t>
            </w:r>
            <w:r w:rsidR="002C3E1B">
              <w:t>İade edilen evraklar</w:t>
            </w:r>
            <w:r w:rsidR="008555AF">
              <w:t xml:space="preserve"> konusunda yaşanacak sıkıntılar,</w:t>
            </w:r>
          </w:p>
          <w:p w:rsidR="00FD7B56" w:rsidRDefault="00FD7B56"/>
          <w:p w:rsidR="00FD7B56" w:rsidRDefault="00FD7B56"/>
        </w:tc>
        <w:tc>
          <w:tcPr>
            <w:tcW w:w="7071" w:type="dxa"/>
            <w:shd w:val="clear" w:color="auto" w:fill="DBE5F1" w:themeFill="accent1" w:themeFillTint="33"/>
          </w:tcPr>
          <w:p w:rsidR="002C3E1B" w:rsidRDefault="00515948">
            <w:r>
              <w:t>2-</w:t>
            </w:r>
            <w:r w:rsidR="002C3E1B">
              <w:t>Hata veya eksiklik nedeniyle düzeltilmek üzere iade edilecek evraklar hatalı evrak tutanağıyla iade edilecektir.</w:t>
            </w:r>
          </w:p>
        </w:tc>
      </w:tr>
      <w:tr w:rsidR="002C3E1B" w:rsidTr="004E484B">
        <w:tc>
          <w:tcPr>
            <w:tcW w:w="7071" w:type="dxa"/>
            <w:shd w:val="clear" w:color="auto" w:fill="F2DBDB" w:themeFill="accent2" w:themeFillTint="33"/>
          </w:tcPr>
          <w:p w:rsidR="002C3E1B" w:rsidRDefault="001F060B" w:rsidP="002C3E1B">
            <w:r>
              <w:t>3-</w:t>
            </w:r>
            <w:r w:rsidR="008415CC">
              <w:t>Maaş verilerinin say 2000</w:t>
            </w:r>
            <w:bookmarkStart w:id="0" w:name="_GoBack"/>
            <w:bookmarkEnd w:id="0"/>
            <w:r w:rsidR="002C3E1B">
              <w:t>i sistem</w:t>
            </w:r>
            <w:r>
              <w:t xml:space="preserve">ine giriş işlemleri yapılırken bilgilerin yanlış eksik </w:t>
            </w:r>
            <w:proofErr w:type="gramStart"/>
            <w:r>
              <w:t>yada</w:t>
            </w:r>
            <w:proofErr w:type="gramEnd"/>
            <w:r>
              <w:t xml:space="preserve"> güncel olarak girilmemesi</w:t>
            </w:r>
            <w:r w:rsidR="008555AF">
              <w:t>,</w:t>
            </w:r>
          </w:p>
          <w:p w:rsidR="00FD7B56" w:rsidRDefault="00FD7B56" w:rsidP="002C3E1B"/>
        </w:tc>
        <w:tc>
          <w:tcPr>
            <w:tcW w:w="7071" w:type="dxa"/>
            <w:shd w:val="clear" w:color="auto" w:fill="DBE5F1" w:themeFill="accent1" w:themeFillTint="33"/>
          </w:tcPr>
          <w:p w:rsidR="002C3E1B" w:rsidRDefault="00515948">
            <w:r>
              <w:t>3-</w:t>
            </w:r>
            <w:r w:rsidR="001F060B">
              <w:t>Girilen verilerin kontrol edilmesi ve daha sonrasında maaş onaylama işleminin gerçekleştirilmesi</w:t>
            </w:r>
            <w:r w:rsidR="008555AF">
              <w:t>,</w:t>
            </w:r>
          </w:p>
        </w:tc>
      </w:tr>
      <w:tr w:rsidR="002C3E1B" w:rsidTr="004E484B">
        <w:tc>
          <w:tcPr>
            <w:tcW w:w="7071" w:type="dxa"/>
            <w:shd w:val="clear" w:color="auto" w:fill="F2DBDB" w:themeFill="accent2" w:themeFillTint="33"/>
          </w:tcPr>
          <w:p w:rsidR="002C3E1B" w:rsidRDefault="001F060B" w:rsidP="001F060B">
            <w:r>
              <w:t xml:space="preserve">4-Toplu banka ödemelerinde tutarın ve hesap </w:t>
            </w:r>
            <w:proofErr w:type="gramStart"/>
            <w:r>
              <w:t>numar</w:t>
            </w:r>
            <w:r w:rsidR="001E3AA6">
              <w:t>a</w:t>
            </w:r>
            <w:r w:rsidR="008555AF">
              <w:t>sının  yanlış</w:t>
            </w:r>
            <w:proofErr w:type="gramEnd"/>
            <w:r w:rsidR="008555AF">
              <w:t xml:space="preserve"> olması,</w:t>
            </w:r>
          </w:p>
          <w:p w:rsidR="00FD7B56" w:rsidRDefault="00FD7B56" w:rsidP="001F060B"/>
          <w:p w:rsidR="00FD7B56" w:rsidRDefault="00FD7B56" w:rsidP="001F060B"/>
        </w:tc>
        <w:tc>
          <w:tcPr>
            <w:tcW w:w="7071" w:type="dxa"/>
            <w:shd w:val="clear" w:color="auto" w:fill="DBE5F1" w:themeFill="accent1" w:themeFillTint="33"/>
          </w:tcPr>
          <w:p w:rsidR="002C3E1B" w:rsidRDefault="00515948" w:rsidP="00CC3BA5">
            <w:r>
              <w:t>4-</w:t>
            </w:r>
            <w:r w:rsidR="001F060B">
              <w:t>İlgililere yapılacak ödemelerle ilgili hesap numarasının ve tutarının doğru yazılması ve kontrol edilmesi</w:t>
            </w:r>
            <w:r w:rsidR="008555AF">
              <w:t>,</w:t>
            </w:r>
          </w:p>
        </w:tc>
      </w:tr>
      <w:tr w:rsidR="002C3E1B" w:rsidTr="004E484B">
        <w:tc>
          <w:tcPr>
            <w:tcW w:w="707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C3E1B" w:rsidRDefault="001F060B">
            <w:r>
              <w:t>5-</w:t>
            </w:r>
            <w:proofErr w:type="gramStart"/>
            <w:r>
              <w:t xml:space="preserve">Ek  </w:t>
            </w:r>
            <w:r w:rsidR="003414A3">
              <w:t>ders</w:t>
            </w:r>
            <w:proofErr w:type="gramEnd"/>
            <w:r w:rsidR="003414A3">
              <w:t xml:space="preserve"> </w:t>
            </w:r>
            <w:r w:rsidR="008555AF">
              <w:t>ücretlerinin fazla yazılması,</w:t>
            </w:r>
          </w:p>
          <w:p w:rsidR="00FD7B56" w:rsidRDefault="00FD7B56"/>
          <w:p w:rsidR="00FD7B56" w:rsidRDefault="00FD7B56"/>
        </w:tc>
        <w:tc>
          <w:tcPr>
            <w:tcW w:w="70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C3E1B" w:rsidRDefault="00515948">
            <w:r>
              <w:t>5-</w:t>
            </w:r>
            <w:r w:rsidR="001F060B">
              <w:t>İlgili personele ödeme yapılmadan önce ücret formunun ayrıntılı bir şekilde incelenmesi, varsa fazlalığın yeniden düzeltilmesi</w:t>
            </w:r>
            <w:r w:rsidR="008555AF">
              <w:t>,</w:t>
            </w:r>
          </w:p>
        </w:tc>
      </w:tr>
      <w:tr w:rsidR="002C3E1B" w:rsidTr="004E484B">
        <w:tc>
          <w:tcPr>
            <w:tcW w:w="7071" w:type="dxa"/>
            <w:shd w:val="clear" w:color="auto" w:fill="F2DBDB" w:themeFill="accent2" w:themeFillTint="33"/>
          </w:tcPr>
          <w:p w:rsidR="002C3E1B" w:rsidRDefault="004E484B">
            <w:r>
              <w:t>6-Bölüm sekreterliğine verilen dilekçelerde eksiklik ve gecikmenin yaşanması</w:t>
            </w:r>
            <w:r w:rsidR="008555AF">
              <w:t>,</w:t>
            </w:r>
          </w:p>
          <w:p w:rsidR="00FD7B56" w:rsidRDefault="00FD7B56"/>
        </w:tc>
        <w:tc>
          <w:tcPr>
            <w:tcW w:w="7071" w:type="dxa"/>
            <w:shd w:val="clear" w:color="auto" w:fill="DBE5F1" w:themeFill="accent1" w:themeFillTint="33"/>
          </w:tcPr>
          <w:p w:rsidR="002C3E1B" w:rsidRDefault="004E484B">
            <w:r>
              <w:t>6-İlgili kişilerin ve birimlerin uyarılması</w:t>
            </w:r>
            <w:r w:rsidR="008555AF">
              <w:t>,</w:t>
            </w:r>
          </w:p>
        </w:tc>
      </w:tr>
    </w:tbl>
    <w:p w:rsidR="002C3E1B" w:rsidRDefault="002C3E1B"/>
    <w:sectPr w:rsidR="002C3E1B" w:rsidSect="002C3E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AF" w:rsidRDefault="00580AAF" w:rsidP="002C3E1B">
      <w:pPr>
        <w:spacing w:after="0" w:line="240" w:lineRule="auto"/>
      </w:pPr>
      <w:r>
        <w:separator/>
      </w:r>
    </w:p>
  </w:endnote>
  <w:endnote w:type="continuationSeparator" w:id="0">
    <w:p w:rsidR="00580AAF" w:rsidRDefault="00580AAF" w:rsidP="002C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AF" w:rsidRDefault="00580AAF" w:rsidP="002C3E1B">
      <w:pPr>
        <w:spacing w:after="0" w:line="240" w:lineRule="auto"/>
      </w:pPr>
      <w:r>
        <w:separator/>
      </w:r>
    </w:p>
  </w:footnote>
  <w:footnote w:type="continuationSeparator" w:id="0">
    <w:p w:rsidR="00580AAF" w:rsidRDefault="00580AAF" w:rsidP="002C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502"/>
    <w:rsid w:val="000414A9"/>
    <w:rsid w:val="00067149"/>
    <w:rsid w:val="000F7814"/>
    <w:rsid w:val="001E3AA6"/>
    <w:rsid w:val="001E6502"/>
    <w:rsid w:val="001F060B"/>
    <w:rsid w:val="002261AF"/>
    <w:rsid w:val="002C3E1B"/>
    <w:rsid w:val="002D3BBE"/>
    <w:rsid w:val="003101CE"/>
    <w:rsid w:val="003414A3"/>
    <w:rsid w:val="004E484B"/>
    <w:rsid w:val="004E58DE"/>
    <w:rsid w:val="00515948"/>
    <w:rsid w:val="00580AAF"/>
    <w:rsid w:val="005D2D76"/>
    <w:rsid w:val="006035F1"/>
    <w:rsid w:val="007278CD"/>
    <w:rsid w:val="00762009"/>
    <w:rsid w:val="008415CC"/>
    <w:rsid w:val="00846458"/>
    <w:rsid w:val="008555AF"/>
    <w:rsid w:val="00887276"/>
    <w:rsid w:val="008A66C1"/>
    <w:rsid w:val="008A777A"/>
    <w:rsid w:val="008F1666"/>
    <w:rsid w:val="009017B1"/>
    <w:rsid w:val="00A047BC"/>
    <w:rsid w:val="00A06B0A"/>
    <w:rsid w:val="00A761CE"/>
    <w:rsid w:val="00AC236A"/>
    <w:rsid w:val="00B10078"/>
    <w:rsid w:val="00B76B57"/>
    <w:rsid w:val="00B969F2"/>
    <w:rsid w:val="00C169F0"/>
    <w:rsid w:val="00C90188"/>
    <w:rsid w:val="00CC3BA5"/>
    <w:rsid w:val="00EC1376"/>
    <w:rsid w:val="00F647AF"/>
    <w:rsid w:val="00FB62E6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C319-860E-4541-9479-45B03A1C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BÖLÜKBASİ</cp:lastModifiedBy>
  <cp:revision>19</cp:revision>
  <cp:lastPrinted>2013-07-17T09:30:00Z</cp:lastPrinted>
  <dcterms:created xsi:type="dcterms:W3CDTF">2013-07-16T06:35:00Z</dcterms:created>
  <dcterms:modified xsi:type="dcterms:W3CDTF">2013-11-06T08:44:00Z</dcterms:modified>
</cp:coreProperties>
</file>