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D1A45" w:rsidRDefault="002506A9">
      <w:pPr>
        <w:pStyle w:val="KonuBal"/>
        <w:spacing w:after="200"/>
        <w:jc w:val="center"/>
      </w:pPr>
      <w:bookmarkStart w:id="0" w:name="_yebxugl0jpv8" w:colFirst="0" w:colLast="0"/>
      <w:bookmarkStart w:id="1" w:name="_lrme2piutbb" w:colFirst="0" w:colLast="0"/>
      <w:bookmarkStart w:id="2" w:name="_lhn3lhtm91uw" w:colFirst="0" w:colLast="0"/>
      <w:bookmarkEnd w:id="0"/>
      <w:bookmarkEnd w:id="1"/>
      <w:bookmarkEnd w:id="2"/>
      <w:r>
        <w:rPr>
          <w:b/>
          <w:sz w:val="22"/>
          <w:szCs w:val="22"/>
        </w:rPr>
        <w:t>K</w:t>
      </w:r>
      <w:r w:rsidR="00191667">
        <w:rPr>
          <w:b/>
          <w:sz w:val="22"/>
          <w:szCs w:val="22"/>
        </w:rPr>
        <w:t>İŞİSEL VERİLERİN KORUNMASI AYDINLATMA METNİ</w:t>
      </w:r>
    </w:p>
    <w:p w:rsidR="00CD1A45" w:rsidRDefault="00191667">
      <w:pPr>
        <w:numPr>
          <w:ilvl w:val="0"/>
          <w:numId w:val="1"/>
        </w:numPr>
        <w:spacing w:after="200"/>
        <w:ind w:left="0" w:right="-93" w:firstLine="0"/>
        <w:jc w:val="both"/>
      </w:pPr>
      <w:r>
        <w:t xml:space="preserve">İşbu bilgilendirme 6698 Sayılı Kişisel </w:t>
      </w:r>
      <w:proofErr w:type="gramStart"/>
      <w:r>
        <w:t>Verilerin  Korunması</w:t>
      </w:r>
      <w:proofErr w:type="gramEnd"/>
      <w:r>
        <w:t xml:space="preserve"> Kanunu’nun (“KVKK”) 10.maddesinde düzenlenen  Veri sorumlusunun aydınlatma yükümlülüğü hükümleri kapsamında </w:t>
      </w:r>
      <w:r>
        <w:rPr>
          <w:b/>
        </w:rPr>
        <w:t>veri sorumlusu sıfatıyla</w:t>
      </w:r>
      <w:r>
        <w:t xml:space="preserve">  </w:t>
      </w:r>
      <w:r w:rsidR="002506A9">
        <w:t>Atatürk Üniversitesi</w:t>
      </w:r>
      <w:r>
        <w:t xml:space="preserve"> tarafından yapılmaktadır. </w:t>
      </w:r>
    </w:p>
    <w:p w:rsidR="00CD1A45" w:rsidRDefault="00191667">
      <w:pPr>
        <w:numPr>
          <w:ilvl w:val="0"/>
          <w:numId w:val="1"/>
        </w:numPr>
        <w:spacing w:after="200"/>
        <w:ind w:left="0" w:right="-93" w:firstLine="0"/>
        <w:jc w:val="both"/>
      </w:pPr>
      <w:r>
        <w:rPr>
          <w:b/>
          <w:u w:val="single"/>
        </w:rPr>
        <w:t>Kişisel Ve</w:t>
      </w:r>
      <w:r>
        <w:rPr>
          <w:b/>
          <w:u w:val="single"/>
        </w:rPr>
        <w:t>rilerinizin İşlenmesi, Amacı Ve Hukuki Sebebi</w:t>
      </w:r>
    </w:p>
    <w:p w:rsidR="00CD1A45" w:rsidRDefault="00191667">
      <w:pPr>
        <w:numPr>
          <w:ilvl w:val="1"/>
          <w:numId w:val="1"/>
        </w:numPr>
        <w:spacing w:after="200"/>
        <w:ind w:left="0" w:right="-93" w:firstLine="0"/>
        <w:jc w:val="both"/>
      </w:pPr>
      <w:proofErr w:type="gramStart"/>
      <w:r>
        <w:t xml:space="preserve">Yükseköğretim Personeli Kanunu 20.madde </w:t>
      </w:r>
      <w:r w:rsidR="002506A9">
        <w:t>uyarınca 657</w:t>
      </w:r>
      <w:r>
        <w:t xml:space="preserve"> sayılı Kanunun uygulama alanı bulması sebebiyle ve 657 Sayılı Devlet Memurları Kanunu 48.maddesinde açıkça öngörülmesi ayrıca yine aynı Kanunun 109. maddesi</w:t>
      </w:r>
      <w:r>
        <w:t xml:space="preserve"> ve devamında düzenlenen özlük dosyasına ilişkin hükümler, Kamu Genel Tebliği (Seri No:2) uyarınca özlük belgesinde bulunması gerekli belgeleri düzenleyen maddeler, Tıp ve Diş Hekimliğinde Uzmanlık Eğitimi Yönetmeliği, Yükseköğretim Kanunu ve Yükseköğretim</w:t>
      </w:r>
      <w:r>
        <w:t xml:space="preserve"> Personeli Kanunu, uyarınca TUS ve DUS ile atanan Araştırma Görevlisi başvuru, seçme ve yerleştirme Süreçlerinin yürütülmesi, ilgili mevzuat hükümleri ve memuriyet şartlarına uygunluğunuzun değerlendirilmesi, personel süreçlerinin planlanması, faaliyetleri</w:t>
      </w:r>
      <w:r>
        <w:t>n mevzuata uygun yürütülmesi amaçlarıyla kanunlarda açıkça öngörülmesi, veri sorumlusunun hukuki yükümlülüğünü yerine getirmesi, bir hakkın tesisi hukuki sebeplerine dayalı olarak aşağıdaki kişisel verileriniz işlenmektedir.</w:t>
      </w:r>
      <w:proofErr w:type="gramEnd"/>
    </w:p>
    <w:p w:rsidR="00CD1A45" w:rsidRDefault="00191667">
      <w:pPr>
        <w:numPr>
          <w:ilvl w:val="2"/>
          <w:numId w:val="1"/>
        </w:numPr>
        <w:spacing w:after="200"/>
        <w:ind w:left="0" w:right="-93" w:firstLine="0"/>
        <w:jc w:val="both"/>
        <w:rPr>
          <w:rFonts w:ascii="Montserrat" w:eastAsia="Montserrat" w:hAnsi="Montserrat" w:cs="Montserrat"/>
        </w:rPr>
      </w:pPr>
      <w:proofErr w:type="gramStart"/>
      <w:r>
        <w:rPr>
          <w:b/>
        </w:rPr>
        <w:t xml:space="preserve">Kimlik </w:t>
      </w:r>
      <w:r>
        <w:t xml:space="preserve">(ad </w:t>
      </w:r>
      <w:proofErr w:type="spellStart"/>
      <w:r>
        <w:t>soyad</w:t>
      </w:r>
      <w:proofErr w:type="spellEnd"/>
      <w:r>
        <w:t>, doğum yeri ve</w:t>
      </w:r>
      <w:r>
        <w:t xml:space="preserve"> tarihi, </w:t>
      </w:r>
      <w:proofErr w:type="spellStart"/>
      <w:r>
        <w:t>T.C.Kimlik</w:t>
      </w:r>
      <w:proofErr w:type="spellEnd"/>
      <w:r>
        <w:t xml:space="preserve"> numarası, cinsiyet, nüfus cüzdanında bulunan diğer kişisel verileriniz), </w:t>
      </w:r>
      <w:r>
        <w:rPr>
          <w:b/>
        </w:rPr>
        <w:t>Atanacağı Kadro Unvanı, Herhangi bir kamu kurumunda kadrolu olarak görev yapıp yapılmadığı bilgisi</w:t>
      </w:r>
      <w:r>
        <w:t xml:space="preserve"> (yapılıyorsa kurum ve unvan bilgisi, hizmet belgesi), </w:t>
      </w:r>
      <w:r>
        <w:rPr>
          <w:b/>
        </w:rPr>
        <w:t>Askerlik D</w:t>
      </w:r>
      <w:r>
        <w:rPr>
          <w:b/>
        </w:rPr>
        <w:t>urumu</w:t>
      </w:r>
      <w:r>
        <w:t xml:space="preserve"> (Askerliğini yapıp yapmadığı bilgisi (tecilli, yaptı, muaf), Tecil tarihi, Sevk tarihi, Terhis tarihi), </w:t>
      </w:r>
      <w:r>
        <w:rPr>
          <w:b/>
        </w:rPr>
        <w:t>Mesleki Deneyim</w:t>
      </w:r>
      <w:r>
        <w:t xml:space="preserve"> (son öğrenim durumu, mezuniyet tarihi, Başarılı olunan sınav ve dönemi, diploma veya çıkış belgesinin fotokopisi), kazandığına dai</w:t>
      </w:r>
      <w:r>
        <w:t>r belgede yer alan kişisel veriler</w:t>
      </w:r>
      <w:proofErr w:type="gramEnd"/>
    </w:p>
    <w:p w:rsidR="00CD1A45" w:rsidRDefault="00191667">
      <w:pPr>
        <w:numPr>
          <w:ilvl w:val="1"/>
          <w:numId w:val="1"/>
        </w:numPr>
        <w:spacing w:after="200"/>
        <w:ind w:left="0" w:firstLine="0"/>
        <w:jc w:val="both"/>
        <w:rPr>
          <w:rFonts w:ascii="Montserrat" w:eastAsia="Montserrat" w:hAnsi="Montserrat" w:cs="Montserrat"/>
        </w:rPr>
      </w:pPr>
      <w:proofErr w:type="gramStart"/>
      <w:r>
        <w:t xml:space="preserve">Kamu Kurum ve Kuruluşlarında Çalışan Personelin Kılık ve Kıyafetine Dair Yönetmelik 10.maddesi uyarınca bu yönetmelikteki şartları taşıyan </w:t>
      </w:r>
      <w:r>
        <w:rPr>
          <w:b/>
        </w:rPr>
        <w:t>Fotoğrafınız,</w:t>
      </w:r>
      <w:r>
        <w:t xml:space="preserve"> resmi iş ve işlemlerin gerçekleştirilebilmesi, atama belgelerinizin </w:t>
      </w:r>
      <w:r>
        <w:t>uygun olması halinde Kamu Genel Tebliği (Seri No:2) hükümleri uyarınca tarafınıza verilecek olan kurum kimlik belgesinde bulunmasının zorunlu olması, kimliğinizin tespiti amaçlarıyla kanunlarda açıkça öngörülmesi, veri sorumlusunun hukuki yükümlülüğünü yer</w:t>
      </w:r>
      <w:r>
        <w:t>ine getirmesi, bir hakkın tesisi, veri sorumlusunun meşru menfaati hukuki sebeplerine dayalı olarak işlenmektedir.</w:t>
      </w:r>
      <w:proofErr w:type="gramEnd"/>
    </w:p>
    <w:p w:rsidR="00CD1A45" w:rsidRDefault="00191667">
      <w:pPr>
        <w:numPr>
          <w:ilvl w:val="1"/>
          <w:numId w:val="1"/>
        </w:numPr>
        <w:spacing w:after="200"/>
        <w:ind w:left="0" w:firstLine="0"/>
        <w:jc w:val="both"/>
        <w:rPr>
          <w:rFonts w:ascii="Montserrat" w:eastAsia="Montserrat" w:hAnsi="Montserrat" w:cs="Montserrat"/>
        </w:rPr>
      </w:pPr>
      <w:r>
        <w:t xml:space="preserve">Başvuru sürecinize, atama işlemlerinize ve diğer süreçlere ilişkin sizlerle iletişim </w:t>
      </w:r>
      <w:proofErr w:type="gramStart"/>
      <w:r>
        <w:t>kurabilmek</w:t>
      </w:r>
      <w:proofErr w:type="gramEnd"/>
      <w:r>
        <w:t xml:space="preserve"> amacıyla veri sorumlusunun meşru menfaati, bi</w:t>
      </w:r>
      <w:r>
        <w:t xml:space="preserve">r hakkın tesisi hukuki sebeplere dayalı olarak </w:t>
      </w:r>
      <w:r>
        <w:rPr>
          <w:b/>
        </w:rPr>
        <w:t xml:space="preserve">İletişim </w:t>
      </w:r>
      <w:r>
        <w:t xml:space="preserve">(adres, e-posta adresi, telefon </w:t>
      </w:r>
      <w:proofErr w:type="spellStart"/>
      <w:r>
        <w:t>no</w:t>
      </w:r>
      <w:proofErr w:type="spellEnd"/>
      <w:r>
        <w:t>, ev-iş telefon numarası) şeklindeki kişisel verileriniz işlenecektir.</w:t>
      </w:r>
    </w:p>
    <w:p w:rsidR="00CD1A45" w:rsidRDefault="00191667">
      <w:pPr>
        <w:numPr>
          <w:ilvl w:val="1"/>
          <w:numId w:val="1"/>
        </w:numPr>
        <w:spacing w:after="200"/>
        <w:ind w:left="0" w:firstLine="0"/>
        <w:jc w:val="both"/>
        <w:rPr>
          <w:rFonts w:ascii="Montserrat" w:eastAsia="Montserrat" w:hAnsi="Montserrat" w:cs="Montserrat"/>
        </w:rPr>
      </w:pPr>
      <w:proofErr w:type="gramStart"/>
      <w:r>
        <w:lastRenderedPageBreak/>
        <w:t>657 Sayılı Devlet Memurları Kanunu 14.maddesi uyarınca mal bildirimi verilmesinin zorunlu olmas</w:t>
      </w:r>
      <w:r>
        <w:t>ı, mal bildirimi belgesinin 109.maddeye göre özlük dosyasında bulunması gerektiği ve Kamu Genel Tebliği (Seri No:2) hükümlerine göre de özlük dosyasındaki belgeler arasında belirtilmesi, Mal Bildiriminde Bulunulması, Rüşvet ve Yolsuzluklarla Mücadele Kanun</w:t>
      </w:r>
      <w:r>
        <w:t xml:space="preserve">unda öngörülmesi sebebiyle özlük dosyanızda bulundurmak, faaliyetlerimizi mevzuata uygun yürütmek amaçlarıyla kanunlarda açıkça öngörülmesi, veri sorumlusunun hukuki yükümlülüğünü yerine getirmesi, bir hakkın tesisi hukuki sebeplerine dayalı olarak </w:t>
      </w:r>
      <w:r>
        <w:rPr>
          <w:b/>
        </w:rPr>
        <w:t>Mal Bil</w:t>
      </w:r>
      <w:r>
        <w:rPr>
          <w:b/>
        </w:rPr>
        <w:t xml:space="preserve">dirimi Formunda yer alan kişisel verileriniz </w:t>
      </w:r>
      <w:r>
        <w:t>işlenmektedir.</w:t>
      </w:r>
      <w:proofErr w:type="gramEnd"/>
    </w:p>
    <w:p w:rsidR="00CD1A45" w:rsidRDefault="00191667">
      <w:pPr>
        <w:numPr>
          <w:ilvl w:val="0"/>
          <w:numId w:val="1"/>
        </w:numPr>
        <w:spacing w:after="200"/>
        <w:ind w:left="0" w:firstLine="0"/>
        <w:jc w:val="both"/>
      </w:pPr>
      <w:r>
        <w:rPr>
          <w:b/>
          <w:u w:val="single"/>
        </w:rPr>
        <w:t>Özel Nitelikli Kişisel Verilerinizin İşlenmesi, Amacı Ve Hukuki Sebebi</w:t>
      </w:r>
    </w:p>
    <w:p w:rsidR="00CD1A45" w:rsidRDefault="00191667">
      <w:pPr>
        <w:numPr>
          <w:ilvl w:val="1"/>
          <w:numId w:val="1"/>
        </w:numPr>
        <w:spacing w:after="200"/>
        <w:ind w:left="0" w:firstLine="0"/>
        <w:jc w:val="both"/>
        <w:rPr>
          <w:rFonts w:ascii="Montserrat" w:eastAsia="Montserrat" w:hAnsi="Montserrat" w:cs="Montserrat"/>
        </w:rPr>
      </w:pPr>
      <w:proofErr w:type="gramStart"/>
      <w:r>
        <w:t>657 Sayılı Devlet Memurları Kanunu 48.maddesinde sayılan yer verilen şartlar arasında gösterilen “Kamu haklarından mahrum bul</w:t>
      </w:r>
      <w:r>
        <w:t>unmamak” ve “Türk Ceza Kanununun 53 üncü maddesinde belirtilen süreler geçmiş olsa bile; kasten işlenen bir suçtan dolayı bir yıl veya daha fazla süreyle hapis cezasına ya da affa uğramış olsa bile devletin güvenliğine karşı suçlar, Anayasal düzene ve bu d</w:t>
      </w:r>
      <w:r>
        <w:t>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w:t>
      </w:r>
      <w:r>
        <w:t xml:space="preserve">k suçlarından mahkûm olmamak.” koşullarının bulunup bulunmadığının tespit edilebilmesini </w:t>
      </w:r>
      <w:proofErr w:type="spellStart"/>
      <w:r>
        <w:t>teminen</w:t>
      </w:r>
      <w:proofErr w:type="spellEnd"/>
      <w:r>
        <w:t xml:space="preserve"> birtakım belgelerin tarafımıza sunulması gerektiği ayrıca yine aynı Kanunun 109. maddesi ve devamında düzenlenen özlük dosyasına ilişkin hükümler, Kamu Genel T</w:t>
      </w:r>
      <w:r>
        <w:t>ebliği (Seri No:2) uyarınca özlük belgesinde bulunması gerekli belgeleri düzenleyen maddeler gereğince ilgili belgenin özlük dosyasında bulunmasına ilişkin yükümlülüğün yerine getirilebilmesi amacıyla kanunlarda açıkça öngörülmesi, hukuki sebebine dayalı o</w:t>
      </w:r>
      <w:r>
        <w:t xml:space="preserve">larak </w:t>
      </w:r>
      <w:r>
        <w:rPr>
          <w:b/>
        </w:rPr>
        <w:t xml:space="preserve">Ceza Mahkûmiyeti Ve Güvenlik Tedbirleri </w:t>
      </w:r>
      <w:r>
        <w:t>(adli sicil kaydı, atama başvuru formunda adli sicil kaydına ilişkin verdiğiniz diğer kişisel verileriniz) şeklindeki kişisel verileriniz işlenecektir.</w:t>
      </w:r>
      <w:proofErr w:type="gramEnd"/>
    </w:p>
    <w:p w:rsidR="00CD1A45" w:rsidRDefault="00191667">
      <w:pPr>
        <w:numPr>
          <w:ilvl w:val="1"/>
          <w:numId w:val="1"/>
        </w:numPr>
        <w:spacing w:after="200"/>
        <w:ind w:left="0" w:firstLine="0"/>
        <w:jc w:val="both"/>
        <w:rPr>
          <w:rFonts w:ascii="Montserrat" w:eastAsia="Montserrat" w:hAnsi="Montserrat" w:cs="Montserrat"/>
        </w:rPr>
      </w:pPr>
      <w:r>
        <w:rPr>
          <w:b/>
        </w:rPr>
        <w:t>Sağlık Bilgileri</w:t>
      </w:r>
      <w:r>
        <w:t xml:space="preserve"> (engellilik durumuna ait bilgiler, kan grubu bilgisi, kişisel sağlık bilgileri, kullanılan cihaz ve protez bilgileri, heyet raporunda yer alan sağlık verileriniz) 657 Sayılı Devlet Memurları Kanunu 48.maddesinde düzenlenen ‘’görevini devamlı yapmasına eng</w:t>
      </w:r>
      <w:r>
        <w:t xml:space="preserve">el olabilecek akıl hastalığı bulunmamak’’ koşullunun bulunup bulunmadığının tespit edilebilmesini </w:t>
      </w:r>
      <w:proofErr w:type="spellStart"/>
      <w:r>
        <w:t>teminen</w:t>
      </w:r>
      <w:proofErr w:type="spellEnd"/>
      <w:r>
        <w:t xml:space="preserve"> birtakım belgelerin tarafımıza sunulması gerekliliği ayrıca yine aynı Kanunun 109. maddesi ve devamında düzenlenen özlük dosyasına ilişkin hükümler, K</w:t>
      </w:r>
      <w:r>
        <w:t>amu Genel Tebliği (Seri No:2) uyarınca özlük belgesinde bulunması gerekli belgeleri düzenleyen maddeler gereğince ilgili belgenin özlük dosyasında bulunmasına ilişkin yükümlülüğün yerine getirilebilmesi, Yükseköğretim Personeli Kanunu, İş Sağlığı ve Güvenl</w:t>
      </w:r>
      <w:r>
        <w:t xml:space="preserve">iği Kanunu, Sosyal Sigortalar ve Genel Sağlık Sigortası Kanunu ve diğer ilgili mevzuattan kaynaklı yükümlülüklerimizi yerine getirmek üzere SGK, YÖK gibi yetkili kurumlara </w:t>
      </w:r>
      <w:r>
        <w:lastRenderedPageBreak/>
        <w:t xml:space="preserve">bildirilmesi ve diğer yükümlülüklerimizin yerine getirilmesi amacıyla </w:t>
      </w:r>
      <w:r>
        <w:rPr>
          <w:b/>
        </w:rPr>
        <w:t>Personel Daire</w:t>
      </w:r>
      <w:r>
        <w:rPr>
          <w:b/>
        </w:rPr>
        <w:t xml:space="preserve"> Başkanlığı</w:t>
      </w:r>
      <w:r>
        <w:t xml:space="preserve"> ve diğer ilgili </w:t>
      </w:r>
      <w:proofErr w:type="gramStart"/>
      <w:r>
        <w:t>birimlerimiz  tarafından</w:t>
      </w:r>
      <w:proofErr w:type="gramEnd"/>
      <w:r>
        <w:t xml:space="preserve"> açık rızanıza istinaden işlenmektedir. </w:t>
      </w:r>
    </w:p>
    <w:p w:rsidR="00CD1A45" w:rsidRDefault="00191667">
      <w:pPr>
        <w:numPr>
          <w:ilvl w:val="1"/>
          <w:numId w:val="1"/>
        </w:numPr>
        <w:spacing w:after="200"/>
        <w:ind w:left="0" w:firstLine="0"/>
        <w:jc w:val="both"/>
      </w:pPr>
      <w:r>
        <w:t xml:space="preserve">Güvenlik Soruşturması ve Arşiv Araştırması Kanunu hükümlerinde arşiv araştırması yapılmasının açıkça öngörülmesi sebebiyle adli sicil kaydı, kolluk kuvvetleri tarafından hâlen aranıp aranmadığı bilgisi, herhangi bir </w:t>
      </w:r>
      <w:proofErr w:type="gramStart"/>
      <w:r>
        <w:t>tahdit</w:t>
      </w:r>
      <w:proofErr w:type="gramEnd"/>
      <w:r>
        <w:t xml:space="preserve"> olup olmadığı bilgisi, kamu görev</w:t>
      </w:r>
      <w:r>
        <w:t xml:space="preserve">inden çıkarılma ya da kesinleşmiş memurluktan çıkarma cezası bilgisi, kesinleşmiş mahkeme kararları ve 4/12/2004 tarihli ve 5271 sayılı Ceza Muhakemesi Kanununun 171 inci maddesinin beşinci ve 231 inci maddesinin </w:t>
      </w:r>
      <w:proofErr w:type="spellStart"/>
      <w:r>
        <w:t>onüçüncü</w:t>
      </w:r>
      <w:proofErr w:type="spellEnd"/>
      <w:r>
        <w:t xml:space="preserve"> fıkraları kapsamında alınan kararl</w:t>
      </w:r>
      <w:r>
        <w:t xml:space="preserve">ar ile kişi hakkında devam eden veya sonuçlanmış olan soruşturma ya da kovuşturmalar kapsamındaki olgulara ilişkin bilgiler şeklindeki kişisel verileriniz kanunlarda açıkça </w:t>
      </w:r>
      <w:proofErr w:type="spellStart"/>
      <w:r>
        <w:t>öngörüllmesi</w:t>
      </w:r>
      <w:proofErr w:type="spellEnd"/>
      <w:r>
        <w:t xml:space="preserve"> hukuki sebeplerine dayalı olarak işlenmektedir.</w:t>
      </w:r>
    </w:p>
    <w:p w:rsidR="00CD1A45" w:rsidRDefault="00191667">
      <w:pPr>
        <w:numPr>
          <w:ilvl w:val="0"/>
          <w:numId w:val="1"/>
        </w:numPr>
        <w:spacing w:after="200"/>
        <w:ind w:left="0" w:firstLine="0"/>
        <w:jc w:val="both"/>
        <w:rPr>
          <w:rFonts w:ascii="Montserrat" w:eastAsia="Montserrat" w:hAnsi="Montserrat" w:cs="Montserrat"/>
        </w:rPr>
      </w:pPr>
      <w:r>
        <w:rPr>
          <w:b/>
          <w:u w:val="single"/>
        </w:rPr>
        <w:t xml:space="preserve">Kişisel Verilerinizin </w:t>
      </w:r>
      <w:r>
        <w:rPr>
          <w:b/>
          <w:u w:val="single"/>
        </w:rPr>
        <w:t xml:space="preserve">Toplama </w:t>
      </w:r>
      <w:proofErr w:type="gramStart"/>
      <w:r>
        <w:rPr>
          <w:b/>
          <w:u w:val="single"/>
        </w:rPr>
        <w:t>Yöntemi :</w:t>
      </w:r>
      <w:r>
        <w:rPr>
          <w:b/>
        </w:rPr>
        <w:t xml:space="preserve"> </w:t>
      </w:r>
      <w:r>
        <w:t>Kişisel</w:t>
      </w:r>
      <w:proofErr w:type="gramEnd"/>
      <w:r>
        <w:t xml:space="preserve"> Verileriniz, ÖSYM sisteminden ve Üniversitemiz ile paylaştığınız başvuru formu, mal bildirimi, adli sicil kaydı, sağlık raporu, fotoğraf, hizmet belgesi, mezuniyet belgesi gibi belgeler, özlük dosyası işlemleriniz, politika ve pro</w:t>
      </w:r>
      <w:r>
        <w:t>sedürlerimizin yürütülmesi için gerekli olan yöntemler, YÖKSİS sistemi  aracılığı ile tamamen veya kısmen otomatik yollarla ya da veri kayıt sisteminin parçası olmak kaydıyla otomatik olmayan yöntemler ile toplanmakta ve mal bildirimi formu hariç olmak üze</w:t>
      </w:r>
      <w:r>
        <w:t>re Elektronik Belge Yönetimi Sistemine eklenmesi suretiyle işlenmektedir.</w:t>
      </w:r>
    </w:p>
    <w:p w:rsidR="00CD1A45" w:rsidRDefault="00191667">
      <w:pPr>
        <w:numPr>
          <w:ilvl w:val="0"/>
          <w:numId w:val="1"/>
        </w:numPr>
        <w:spacing w:after="200"/>
        <w:ind w:left="0" w:right="-93" w:firstLine="0"/>
        <w:jc w:val="both"/>
      </w:pPr>
      <w:r>
        <w:rPr>
          <w:b/>
          <w:u w:val="single"/>
        </w:rPr>
        <w:t>Kişisel Verilerinizin Aktarılması, Amacı Ve Hukuki Sebebi</w:t>
      </w:r>
    </w:p>
    <w:p w:rsidR="00CD1A45" w:rsidRDefault="00191667">
      <w:pPr>
        <w:numPr>
          <w:ilvl w:val="1"/>
          <w:numId w:val="1"/>
        </w:numPr>
        <w:spacing w:after="200"/>
        <w:ind w:left="0" w:right="-93" w:firstLine="0"/>
        <w:jc w:val="both"/>
      </w:pPr>
      <w:r>
        <w:t>Kişisel verileriniz, veri sorumlusunun meşru menfaati, kanunlarda açıkça öngörülmesi hukuki sebeplerine dayanarak ilgili mev</w:t>
      </w:r>
      <w:r>
        <w:t xml:space="preserve">zuattan doğan bilgi ve belge paylaşımına ilişkin yükümlülüklerini ve </w:t>
      </w:r>
      <w:proofErr w:type="gramStart"/>
      <w:r>
        <w:t>ayrıca  diğer</w:t>
      </w:r>
      <w:proofErr w:type="gramEnd"/>
      <w:r>
        <w:t xml:space="preserve"> hukuki yükümlülüklerimizi yerine getirmek amacıyla; sağlık verileriniz ise kamu sağlığının korunması, koruyucu hekimlik, tıbbî teşhis, tedavi ve bakım hizmetlerinin yürütülm</w:t>
      </w:r>
      <w:r>
        <w:t xml:space="preserve">esi, sağlık hizmetleri ile finansmanının planlanması ve yönetimi amacıyla </w:t>
      </w:r>
      <w:r>
        <w:rPr>
          <w:b/>
        </w:rPr>
        <w:t>‘’Yetkili Kamu Kurum ve Kuruluşlarına’</w:t>
      </w:r>
      <w:r>
        <w:t>’ aktarılabilmektedir. Örneğin SGK, YÖK, ÖSYM, Kimlik Paylaşım Sistemi</w:t>
      </w:r>
    </w:p>
    <w:p w:rsidR="00CD1A45" w:rsidRDefault="00191667">
      <w:pPr>
        <w:numPr>
          <w:ilvl w:val="1"/>
          <w:numId w:val="1"/>
        </w:numPr>
        <w:spacing w:after="200"/>
        <w:ind w:left="0" w:right="-93" w:firstLine="0"/>
        <w:jc w:val="both"/>
      </w:pPr>
      <w:r>
        <w:rPr>
          <w:b/>
        </w:rPr>
        <w:t>Özel Nitelikli sağlık verileriniz;</w:t>
      </w:r>
      <w:r>
        <w:t xml:space="preserve"> Sağlık raporunun usul ve fenne aykırıl</w:t>
      </w:r>
      <w:r>
        <w:t xml:space="preserve">ığı şüphesi uyanırsa buna ilişkin inceleme yapılabilmesi </w:t>
      </w:r>
      <w:r w:rsidR="0036172A">
        <w:t>amacıyla Sağlık</w:t>
      </w:r>
      <w:r>
        <w:t xml:space="preserve"> Bakanlığına Bağlı Hakem </w:t>
      </w:r>
      <w:proofErr w:type="spellStart"/>
      <w:r>
        <w:t>Hastane’ye</w:t>
      </w:r>
      <w:proofErr w:type="spellEnd"/>
      <w:r>
        <w:t xml:space="preserve"> ve hukuki işlemler için gerekmesi halinde Avukatlarımıza</w:t>
      </w:r>
      <w:r>
        <w:rPr>
          <w:b/>
        </w:rPr>
        <w:t xml:space="preserve"> açık rızanıza istinaden </w:t>
      </w:r>
      <w:r>
        <w:t>aktarılmaktadır.</w:t>
      </w:r>
    </w:p>
    <w:p w:rsidR="00CD1A45" w:rsidRDefault="00191667">
      <w:pPr>
        <w:numPr>
          <w:ilvl w:val="0"/>
          <w:numId w:val="1"/>
        </w:numPr>
        <w:spacing w:after="200"/>
        <w:ind w:left="0" w:right="-93" w:firstLine="0"/>
        <w:jc w:val="both"/>
      </w:pPr>
      <w:r>
        <w:rPr>
          <w:b/>
        </w:rPr>
        <w:t>Haklarınız</w:t>
      </w:r>
      <w:r>
        <w:t>: Üniversite tarafından verilerinizin i</w:t>
      </w:r>
      <w:r>
        <w:t>şlendiği ve Üniversitenin verilerinizi veri sorumlusu sıfatı ile işlediği ölçüde kişisel verileriniz b</w:t>
      </w:r>
      <w:bookmarkStart w:id="3" w:name="_GoBack"/>
      <w:bookmarkEnd w:id="3"/>
      <w:r>
        <w:t>akımından 6698 Sayılı Kişisel Verilerin Korunması Kanunu’nun 11. maddesi uyarınca aşağıda bulunan haklara sahipsiniz:</w:t>
      </w:r>
    </w:p>
    <w:p w:rsidR="00CD1A45" w:rsidRDefault="00191667">
      <w:pPr>
        <w:spacing w:before="200" w:after="200" w:line="240" w:lineRule="auto"/>
        <w:ind w:right="-343"/>
        <w:jc w:val="both"/>
      </w:pPr>
      <w:r>
        <w:lastRenderedPageBreak/>
        <w:t>“Herhangi bir kişisel verinizin işle</w:t>
      </w:r>
      <w:r>
        <w:t>nip işlenmediğini öğrenme; işlenme faaliyetlerine ilişkin olarak bilgi talep etme; işlenme amaçlarını öğrenme; yurt içinde veya yurt dışında üçüncü kişilere aktarılmış olması durumunda bu kişileri öğrenme; eksik veya yanlış işlenmiş olması halinde bunların</w:t>
      </w:r>
      <w:r>
        <w:t xml:space="preserve"> düzeltilmesini isteme; işlenmesini gerektiren sebeplerin ortadan kalkması veya Üniversite’nin söz konusu verileri işleyebilmek için hukuki dayanağı veya meşru menfaatinin bulunmaması halinde kişisel verilerin silinmesini veya yok edilmesini isteme; Üniver</w:t>
      </w:r>
      <w:r>
        <w:t>sitede, yine Üniversite tarafından yetkilendirilen ve kişisel verileri işleyen üçüncü kişilerin bu bölüm kapsamındaki haklarınıza saygı duymasını sağlamasını talep etme; Kişisel verilerin otomatik sistemler vasıtasıyla işlenmesi sonucu ortaya çıkabilecek a</w:t>
      </w:r>
      <w:r>
        <w:t xml:space="preserve">leyhte sonuçlara itiraz etme </w:t>
      </w:r>
      <w:proofErr w:type="gramStart"/>
      <w:r>
        <w:t>ve;</w:t>
      </w:r>
      <w:proofErr w:type="gramEnd"/>
      <w:r>
        <w:t xml:space="preserve"> kanuna aykırı bir şekilde işlenmesi sebebiyle zarara uğramanız halinde bu zararın tazmin edilmesini isteme.”</w:t>
      </w:r>
    </w:p>
    <w:p w:rsidR="00CD1A45" w:rsidRDefault="00191667">
      <w:pPr>
        <w:spacing w:after="200"/>
        <w:ind w:right="-93"/>
        <w:jc w:val="both"/>
        <w:rPr>
          <w:b/>
        </w:rPr>
      </w:pPr>
      <w:r>
        <w:rPr>
          <w:b/>
        </w:rPr>
        <w:t>Kişisel verilerinizin işlenmesine ilişkin sahip olduğunuz haklarınız ile ilgili sorularınızı yazılı olarak veya ki</w:t>
      </w:r>
      <w:r>
        <w:rPr>
          <w:b/>
        </w:rPr>
        <w:t>mliğinizin teyit edildiği e-posta ile iletebilirsiniz.</w:t>
      </w:r>
    </w:p>
    <w:p w:rsidR="00CD1A45" w:rsidRDefault="00191667">
      <w:pPr>
        <w:numPr>
          <w:ilvl w:val="0"/>
          <w:numId w:val="1"/>
        </w:numPr>
        <w:spacing w:after="200"/>
        <w:ind w:left="0" w:right="-93" w:firstLine="0"/>
        <w:jc w:val="both"/>
      </w:pPr>
      <w:r>
        <w:rPr>
          <w:b/>
        </w:rPr>
        <w:t xml:space="preserve">Yükümlülükleriniz: </w:t>
      </w:r>
      <w:r>
        <w:t>Üçüncü bir kişinin kişisel verisini referans olarak Üniversitemize verdiğiniz takdirde, söz konusu kişinin, 6698 Sayılı Kişisel Verilerin Korunması Kanunu kapsamında aydınlatıldığını</w:t>
      </w:r>
      <w:r>
        <w:t xml:space="preserve">, </w:t>
      </w:r>
      <w:proofErr w:type="gramStart"/>
      <w:r>
        <w:t>bilgilerinin  Üniversitemize</w:t>
      </w:r>
      <w:proofErr w:type="gramEnd"/>
      <w:r>
        <w:t xml:space="preserve"> aktarılmasına rıza vermiş olduğunu ve bu konuda sizi yetkilendirmiş olduğunu kabul etmiş sayılırsınız.</w:t>
      </w:r>
    </w:p>
    <w:p w:rsidR="00CD1A45" w:rsidRDefault="00191667">
      <w:pPr>
        <w:spacing w:after="200"/>
        <w:ind w:right="-93"/>
        <w:jc w:val="both"/>
        <w:rPr>
          <w:b/>
        </w:rPr>
      </w:pPr>
      <w:r>
        <w:t>Üniversitemize ileteceğiniz belgelerden olan kimlik fotokopinizde yer alan din hanesi ve kan grubu gibi özel nitelikli ver</w:t>
      </w:r>
      <w:r>
        <w:t xml:space="preserve">i içeren alanları lütfen </w:t>
      </w:r>
      <w:r w:rsidR="0036172A">
        <w:t>karalayarak veya</w:t>
      </w:r>
      <w:r>
        <w:t xml:space="preserve"> ilgili alanlar gözükmeyecek şekilde fotokopi çektirerek iletiniz.  Bu şekilde iletmemeniz halinde kimlik fotokopinizde yer alan ilgili kısımlar maskelenerek saklanacaktır.</w:t>
      </w:r>
      <w:r>
        <w:br/>
      </w:r>
      <w:r>
        <w:br/>
      </w:r>
      <w:r>
        <w:rPr>
          <w:b/>
        </w:rPr>
        <w:t>Kişisel verilerimin ve özel nitelikli ki</w:t>
      </w:r>
      <w:r>
        <w:rPr>
          <w:b/>
        </w:rPr>
        <w:t>şisel verilerimin yukarıda açıklanan amaçlar doğrultusunda işlenmesi, aktarılması hakkında bilgilendirildim.</w:t>
      </w:r>
    </w:p>
    <w:p w:rsidR="00205F8E" w:rsidRDefault="00205F8E">
      <w:pPr>
        <w:spacing w:after="200"/>
        <w:ind w:right="-93"/>
        <w:jc w:val="both"/>
        <w:rPr>
          <w:b/>
        </w:rPr>
      </w:pPr>
    </w:p>
    <w:p w:rsidR="00CD1A45" w:rsidRDefault="00191667">
      <w:pPr>
        <w:spacing w:after="200"/>
        <w:ind w:right="-93"/>
        <w:jc w:val="both"/>
        <w:rPr>
          <w:b/>
        </w:rPr>
      </w:pPr>
      <w:r>
        <w:rPr>
          <w:b/>
        </w:rPr>
        <w:t xml:space="preserve">AD - </w:t>
      </w:r>
      <w:proofErr w:type="gramStart"/>
      <w:r>
        <w:rPr>
          <w:b/>
        </w:rPr>
        <w:t>SOYAD :</w:t>
      </w:r>
      <w:proofErr w:type="gramEnd"/>
    </w:p>
    <w:p w:rsidR="00CD1A45" w:rsidRDefault="00191667">
      <w:pPr>
        <w:spacing w:after="200"/>
        <w:ind w:right="-93"/>
        <w:jc w:val="both"/>
        <w:rPr>
          <w:b/>
        </w:rPr>
      </w:pPr>
      <w:proofErr w:type="gramStart"/>
      <w:r>
        <w:rPr>
          <w:b/>
        </w:rPr>
        <w:t>TARİH :</w:t>
      </w:r>
      <w:proofErr w:type="gramEnd"/>
    </w:p>
    <w:p w:rsidR="00CD1A45" w:rsidRDefault="00205F8E">
      <w:pPr>
        <w:spacing w:after="200"/>
        <w:ind w:right="-93"/>
        <w:jc w:val="both"/>
        <w:rPr>
          <w:b/>
        </w:rPr>
      </w:pPr>
      <w:r>
        <w:rPr>
          <w:b/>
        </w:rPr>
        <w:t>İMZA</w:t>
      </w:r>
      <w:r w:rsidR="00191667">
        <w:rPr>
          <w:b/>
        </w:rPr>
        <w:t>:</w:t>
      </w:r>
      <w:r w:rsidR="00191667">
        <w:rPr>
          <w:b/>
        </w:rPr>
        <w:br/>
      </w:r>
    </w:p>
    <w:p w:rsidR="00CD1A45" w:rsidRDefault="00CD1A45">
      <w:pPr>
        <w:spacing w:after="200"/>
        <w:ind w:right="-93"/>
        <w:jc w:val="both"/>
        <w:rPr>
          <w:b/>
        </w:rPr>
      </w:pPr>
    </w:p>
    <w:p w:rsidR="00CD1A45" w:rsidRDefault="00CD1A45">
      <w:pPr>
        <w:spacing w:after="200"/>
        <w:ind w:right="-93"/>
        <w:jc w:val="both"/>
        <w:rPr>
          <w:b/>
        </w:rPr>
      </w:pPr>
    </w:p>
    <w:sectPr w:rsidR="00CD1A45">
      <w:footerReference w:type="default" r:id="rId7"/>
      <w:pgSz w:w="10440" w:h="15120"/>
      <w:pgMar w:top="1133" w:right="1133" w:bottom="1133" w:left="1133"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667" w:rsidRDefault="00191667">
      <w:pPr>
        <w:spacing w:line="240" w:lineRule="auto"/>
      </w:pPr>
      <w:r>
        <w:separator/>
      </w:r>
    </w:p>
  </w:endnote>
  <w:endnote w:type="continuationSeparator" w:id="0">
    <w:p w:rsidR="00191667" w:rsidRDefault="001916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tserrat">
    <w:charset w:val="00"/>
    <w:family w:val="auto"/>
    <w:pitch w:val="default"/>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A45" w:rsidRDefault="00CD1A45">
    <w:pPr>
      <w:jc w:val="right"/>
      <w:rPr>
        <w:rFonts w:ascii="Montserrat" w:eastAsia="Montserrat" w:hAnsi="Montserrat" w:cs="Montserrat"/>
        <w:b/>
      </w:rPr>
    </w:pPr>
  </w:p>
  <w:p w:rsidR="00CD1A45" w:rsidRDefault="00191667">
    <w:pPr>
      <w:jc w:val="right"/>
      <w:rPr>
        <w:rFonts w:ascii="Montserrat" w:eastAsia="Montserrat" w:hAnsi="Montserrat" w:cs="Montserrat"/>
        <w:b/>
      </w:rPr>
    </w:pPr>
    <w:r>
      <w:pict>
        <v:rect id="_x0000_i1025" style="width:0;height:1.5pt" o:hralign="center" o:hrstd="t" o:hr="t" fillcolor="#a0a0a0" stroked="f"/>
      </w:pict>
    </w:r>
  </w:p>
  <w:p w:rsidR="00CD1A45" w:rsidRDefault="00191667">
    <w:pPr>
      <w:jc w:val="right"/>
      <w:rPr>
        <w:rFonts w:ascii="Montserrat" w:eastAsia="Montserrat" w:hAnsi="Montserrat" w:cs="Montserrat"/>
      </w:rPr>
    </w:pPr>
    <w:r>
      <w:rPr>
        <w:rFonts w:ascii="Montserrat" w:eastAsia="Montserrat" w:hAnsi="Montserrat" w:cs="Montserrat"/>
        <w:b/>
      </w:rPr>
      <w:t xml:space="preserve">SAYFA </w:t>
    </w:r>
    <w:r>
      <w:rPr>
        <w:rFonts w:ascii="Montserrat" w:eastAsia="Montserrat" w:hAnsi="Montserrat" w:cs="Montserrat"/>
        <w:b/>
      </w:rPr>
      <w:fldChar w:fldCharType="begin"/>
    </w:r>
    <w:r>
      <w:rPr>
        <w:rFonts w:ascii="Montserrat" w:eastAsia="Montserrat" w:hAnsi="Montserrat" w:cs="Montserrat"/>
        <w:b/>
      </w:rPr>
      <w:instrText>PAGE</w:instrText>
    </w:r>
    <w:r w:rsidR="002506A9">
      <w:rPr>
        <w:rFonts w:ascii="Montserrat" w:eastAsia="Montserrat" w:hAnsi="Montserrat" w:cs="Montserrat"/>
        <w:b/>
      </w:rPr>
      <w:fldChar w:fldCharType="separate"/>
    </w:r>
    <w:r w:rsidR="0036172A">
      <w:rPr>
        <w:rFonts w:ascii="Montserrat" w:eastAsia="Montserrat" w:hAnsi="Montserrat" w:cs="Montserrat"/>
        <w:b/>
        <w:noProof/>
      </w:rPr>
      <w:t>4</w:t>
    </w:r>
    <w:r>
      <w:rPr>
        <w:rFonts w:ascii="Montserrat" w:eastAsia="Montserrat" w:hAnsi="Montserrat" w:cs="Montserrat"/>
        <w:b/>
      </w:rPr>
      <w:fldChar w:fldCharType="end"/>
    </w:r>
    <w:r>
      <w:rPr>
        <w:rFonts w:ascii="Montserrat" w:eastAsia="Montserrat" w:hAnsi="Montserrat" w:cs="Montserrat"/>
        <w:b/>
      </w:rPr>
      <w:t xml:space="preserve"> / </w:t>
    </w:r>
    <w:r>
      <w:rPr>
        <w:rFonts w:ascii="Montserrat" w:eastAsia="Montserrat" w:hAnsi="Montserrat" w:cs="Montserrat"/>
        <w:b/>
      </w:rPr>
      <w:fldChar w:fldCharType="begin"/>
    </w:r>
    <w:r>
      <w:rPr>
        <w:rFonts w:ascii="Montserrat" w:eastAsia="Montserrat" w:hAnsi="Montserrat" w:cs="Montserrat"/>
        <w:b/>
      </w:rPr>
      <w:instrText>NUMPAGES</w:instrText>
    </w:r>
    <w:r w:rsidR="002506A9">
      <w:rPr>
        <w:rFonts w:ascii="Montserrat" w:eastAsia="Montserrat" w:hAnsi="Montserrat" w:cs="Montserrat"/>
        <w:b/>
      </w:rPr>
      <w:fldChar w:fldCharType="separate"/>
    </w:r>
    <w:r w:rsidR="0036172A">
      <w:rPr>
        <w:rFonts w:ascii="Montserrat" w:eastAsia="Montserrat" w:hAnsi="Montserrat" w:cs="Montserrat"/>
        <w:b/>
        <w:noProof/>
      </w:rPr>
      <w:t>4</w:t>
    </w:r>
    <w:r>
      <w:rPr>
        <w:rFonts w:ascii="Montserrat" w:eastAsia="Montserrat" w:hAnsi="Montserrat" w:cs="Montserrat"/>
        <w:b/>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667" w:rsidRDefault="00191667">
      <w:pPr>
        <w:spacing w:line="240" w:lineRule="auto"/>
      </w:pPr>
      <w:r>
        <w:separator/>
      </w:r>
    </w:p>
  </w:footnote>
  <w:footnote w:type="continuationSeparator" w:id="0">
    <w:p w:rsidR="00191667" w:rsidRDefault="0019166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CA74B2"/>
    <w:multiLevelType w:val="multilevel"/>
    <w:tmpl w:val="30EC31E8"/>
    <w:lvl w:ilvl="0">
      <w:start w:val="1"/>
      <w:numFmt w:val="decimal"/>
      <w:lvlText w:val="%1."/>
      <w:lvlJc w:val="right"/>
      <w:pPr>
        <w:ind w:left="720" w:hanging="360"/>
      </w:pPr>
      <w:rPr>
        <w:rFonts w:ascii="Montserrat" w:eastAsia="Montserrat" w:hAnsi="Montserrat" w:cs="Montserrat"/>
        <w:b/>
        <w:u w:val="none"/>
      </w:rPr>
    </w:lvl>
    <w:lvl w:ilvl="1">
      <w:start w:val="1"/>
      <w:numFmt w:val="decimal"/>
      <w:lvlText w:val="%1.%2."/>
      <w:lvlJc w:val="right"/>
      <w:pPr>
        <w:ind w:left="1440" w:hanging="360"/>
      </w:pPr>
      <w:rPr>
        <w:rFonts w:ascii="Arial" w:eastAsia="Arial" w:hAnsi="Arial" w:cs="Arial"/>
        <w:b/>
        <w:u w:val="none"/>
      </w:rPr>
    </w:lvl>
    <w:lvl w:ilvl="2">
      <w:start w:val="1"/>
      <w:numFmt w:val="decimal"/>
      <w:lvlText w:val="%1.%2.%3."/>
      <w:lvlJc w:val="right"/>
      <w:pPr>
        <w:ind w:left="2160" w:hanging="360"/>
      </w:pPr>
      <w:rPr>
        <w:rFonts w:ascii="Arial" w:eastAsia="Arial" w:hAnsi="Arial" w:cs="Arial"/>
        <w:b/>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A45"/>
    <w:rsid w:val="00191667"/>
    <w:rsid w:val="00205F8E"/>
    <w:rsid w:val="002506A9"/>
    <w:rsid w:val="0036172A"/>
    <w:rsid w:val="00CD1A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405C40"/>
  <w15:docId w15:val="{906A106B-5FF2-4EB9-9556-E314A6D25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yaz">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1562</Words>
  <Characters>8907</Characters>
  <Application>Microsoft Office Word</Application>
  <DocSecurity>0</DocSecurity>
  <Lines>74</Lines>
  <Paragraphs>20</Paragraphs>
  <ScaleCrop>false</ScaleCrop>
  <Company>Hewlett-Packard Company</Company>
  <LinksUpToDate>false</LinksUpToDate>
  <CharactersWithSpaces>10449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Hewlett-Packard Company</cp:lastModifiedBy>
  <cp:revision>4</cp:revision>
  <dcterms:created xsi:type="dcterms:W3CDTF">2022-03-01T10:22:00Z</dcterms:created>
  <dcterms:modified xsi:type="dcterms:W3CDTF">2022-03-01T10:24:00Z</dcterms:modified>
</cp:coreProperties>
</file>