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1459D5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9D5" w:rsidRPr="00EC6165" w:rsidRDefault="001459D5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C06CD9" wp14:editId="771C87C9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59D5" w:rsidRPr="00195EA4" w:rsidRDefault="001459D5" w:rsidP="001459D5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1459D5" w:rsidRPr="00195EA4" w:rsidRDefault="001459D5" w:rsidP="001459D5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1459D5" w:rsidRPr="00195EA4" w:rsidRDefault="001459D5" w:rsidP="001459D5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06CD9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1459D5" w:rsidRPr="00195EA4" w:rsidRDefault="001459D5" w:rsidP="001459D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1459D5" w:rsidRPr="00195EA4" w:rsidRDefault="001459D5" w:rsidP="001459D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1459D5" w:rsidRPr="00195EA4" w:rsidRDefault="001459D5" w:rsidP="001459D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1C922AC0" wp14:editId="2E7EBDA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59D5" w:rsidRPr="00EC6165" w:rsidRDefault="001459D5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9D5" w:rsidRPr="00EC6165" w:rsidRDefault="001459D5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9D5" w:rsidRDefault="001459D5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4F3D6D9A" wp14:editId="02A29BEB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59D5" w:rsidRPr="00EC6165" w:rsidRDefault="001459D5" w:rsidP="00904A15">
            <w:pPr>
              <w:pStyle w:val="AralkYok"/>
            </w:pPr>
          </w:p>
        </w:tc>
      </w:tr>
      <w:tr w:rsidR="00260E6C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260E6C" w:rsidRPr="00EC6165" w:rsidRDefault="00260E6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260E6C" w:rsidRPr="00EC6165" w:rsidRDefault="00260E6C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260E6C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260E6C" w:rsidRPr="00EC6165" w:rsidRDefault="00260E6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260E6C" w:rsidRPr="00EC6165" w:rsidRDefault="00260E6C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260E6C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260E6C" w:rsidRPr="00EC6165" w:rsidRDefault="00260E6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260E6C" w:rsidRPr="00EC6165" w:rsidRDefault="00260E6C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Bölüm Başkanı</w:t>
            </w:r>
          </w:p>
        </w:tc>
      </w:tr>
      <w:tr w:rsidR="009E1D89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E1D89" w:rsidRPr="00EC6165" w:rsidRDefault="00260E6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E1D89" w:rsidRPr="00EC6165" w:rsidRDefault="00260E6C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</w:t>
            </w:r>
          </w:p>
        </w:tc>
      </w:tr>
      <w:tr w:rsidR="009E1D89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E1D89" w:rsidRPr="00EC6165" w:rsidRDefault="009E1D89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Görevin Adı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E1D89" w:rsidRPr="00EC6165" w:rsidRDefault="00260E6C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 Bölüm öğretim elemanları</w:t>
            </w:r>
          </w:p>
        </w:tc>
      </w:tr>
      <w:tr w:rsidR="009E1D89" w:rsidRPr="00EC6165" w:rsidTr="0023643C">
        <w:trPr>
          <w:trHeight w:val="381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9E1D89" w:rsidRPr="00EC6165" w:rsidRDefault="009E1D89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9E1D89" w:rsidRPr="00EC6165" w:rsidTr="001459D5">
        <w:trPr>
          <w:trHeight w:val="8035"/>
        </w:trPr>
        <w:tc>
          <w:tcPr>
            <w:tcW w:w="9282" w:type="dxa"/>
            <w:gridSpan w:val="4"/>
          </w:tcPr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sz w:val="24"/>
                <w:szCs w:val="24"/>
              </w:rPr>
              <w:t>Bölüm Kuruluna ve Bölüm Akademik Kuruluna Başkanlık etmek,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sz w:val="24"/>
                <w:szCs w:val="24"/>
              </w:rPr>
              <w:t>Bölümü temsil etmek üzere Fakülte Kurulu toplantılara katılmak,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sz w:val="24"/>
                <w:szCs w:val="24"/>
              </w:rPr>
              <w:t>Bölüm öğretim elemanlarının görev sürelerinin uzatılmasında dikkate alınmak üzere Bölüm görüşünü yazılı olarak Dekanlık Makamına bildirmek,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sz w:val="24"/>
                <w:szCs w:val="24"/>
              </w:rPr>
              <w:t>Ana Bilim Dalları, Bölüm, Dekanlık ve Enstitü arasındaki her türlü yazışma, yürütme ve koordinasyonu sağlamak,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Bölümde eğitim-öğretimin düzenli bir şekilde sürdürülmesini sağlamak,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sz w:val="24"/>
                <w:szCs w:val="24"/>
              </w:rPr>
              <w:t>Bölüm komisyonlarını oluşturmak ve çalışma raporlarını takip etmek,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Eğitim-öğretimin ve bilimsel araştırmaların verimli ve etkili bir şekilde gerçekleşmesi amacına yönelik olarak Bölümdeki öğretim elemanları arasındaki </w:t>
            </w:r>
            <w:r w:rsidRPr="004049FB">
              <w:rPr>
                <w:rFonts w:ascii="Times New Roman" w:hAnsi="Times New Roman" w:cs="Times New Roman"/>
                <w:sz w:val="24"/>
                <w:szCs w:val="24"/>
              </w:rPr>
              <w:t>koordinasyonu sağlamak,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Bölümündeki öğrenci-öğretim elemanı ilişkilerinin, eğitim-öğretimin amaçları doğrultusunda, düzenli ve sağlıklı bir şekilde yürütülmesini sağlamak,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 ders ve sınav ücret çizelgelerinin zamanında ve doğru bir biçimde hazırlanmasını sağlamak 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Bölümün ders dağılımını öğretim elemanları arasında dengeli bir şekilde yapılmasını sağlamak,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sz w:val="24"/>
                <w:szCs w:val="24"/>
              </w:rPr>
              <w:t>Danışman seçimi ve danışmanlık hizmetlerinin koordinasyonunu yapmak,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sz w:val="24"/>
                <w:szCs w:val="24"/>
              </w:rPr>
              <w:t>Bölümdeki dersliklerin, çalışma odalarının, atölyelerin, laboratuvarların ve ders araç gereçlerinin verimli, etkili düzenli ve temiz olarak kullanılmasını sağlamak,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sz w:val="24"/>
                <w:szCs w:val="24"/>
              </w:rPr>
              <w:t>Araştırma faaliyetlerini takip etmek ve laboratuvar çalışmalarını verimli hale getirmek,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49FB">
              <w:rPr>
                <w:rFonts w:ascii="Times New Roman" w:hAnsi="Times New Roman" w:cs="Times New Roman"/>
                <w:sz w:val="24"/>
                <w:szCs w:val="24"/>
              </w:rPr>
              <w:t>Her eğitim-öğretim yılı başında bir önceki döneme ait bölüm akademik faaliyet raporunun hazırlamasını sağlamak,</w:t>
            </w:r>
          </w:p>
          <w:p w:rsidR="009E1D89" w:rsidRPr="004049FB" w:rsidRDefault="009E1D89" w:rsidP="00260E6C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B">
              <w:rPr>
                <w:rFonts w:ascii="Times New Roman" w:hAnsi="Times New Roman" w:cs="Times New Roman"/>
                <w:sz w:val="24"/>
                <w:szCs w:val="24"/>
              </w:rPr>
              <w:t>İlgili kanun ve yönetmeliklerle verilen görevleri ve Dekan tarafından verilecek diğer görevleri yapmak,</w:t>
            </w:r>
          </w:p>
          <w:p w:rsidR="009E1D89" w:rsidRPr="001459D5" w:rsidRDefault="00260E6C" w:rsidP="001459D5">
            <w:pPr>
              <w:pStyle w:val="AralkYok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49FB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getirirken, Fakülte Dekanına karşı sorumludur.</w:t>
            </w: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27E07"/>
    <w:multiLevelType w:val="hybridMultilevel"/>
    <w:tmpl w:val="3D44C7A8"/>
    <w:lvl w:ilvl="0" w:tplc="67C43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21"/>
    <w:rsid w:val="001459D5"/>
    <w:rsid w:val="00190CBA"/>
    <w:rsid w:val="00260E6C"/>
    <w:rsid w:val="004049FB"/>
    <w:rsid w:val="00560D21"/>
    <w:rsid w:val="007F041C"/>
    <w:rsid w:val="009E1D89"/>
    <w:rsid w:val="00AF0F3F"/>
    <w:rsid w:val="00B457C1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82F8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1D8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E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E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2020-11-17T12:57:00Z</dcterms:created>
  <dcterms:modified xsi:type="dcterms:W3CDTF">2020-11-17T12:57:00Z</dcterms:modified>
</cp:coreProperties>
</file>