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F0" w:rsidRDefault="006C52F0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D3" w:rsidRPr="00BF46BB" w:rsidRDefault="00734A3B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PANDEMİ DÖNEMİNDE 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KAYIT DONDURMA </w:t>
      </w:r>
      <w:r>
        <w:rPr>
          <w:rFonts w:ascii="Times New Roman" w:hAnsi="Times New Roman" w:cs="Times New Roman"/>
          <w:b/>
          <w:sz w:val="24"/>
          <w:szCs w:val="24"/>
        </w:rPr>
        <w:t>VE LİSANSÜSTÜ SÜREÇLER</w:t>
      </w:r>
      <w:r w:rsidR="00681A30">
        <w:rPr>
          <w:rFonts w:ascii="Times New Roman" w:hAnsi="Times New Roman" w:cs="Times New Roman"/>
          <w:b/>
          <w:sz w:val="24"/>
          <w:szCs w:val="24"/>
        </w:rPr>
        <w:t>İN İŞ</w:t>
      </w:r>
      <w:r w:rsidR="00875C7A">
        <w:rPr>
          <w:rFonts w:ascii="Times New Roman" w:hAnsi="Times New Roman" w:cs="Times New Roman"/>
          <w:b/>
          <w:sz w:val="24"/>
          <w:szCs w:val="24"/>
        </w:rPr>
        <w:t>LEYİŞİ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 HAKKINDA </w:t>
      </w:r>
      <w:r w:rsidR="001D47D3" w:rsidRPr="00BF46BB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60B12" w:rsidRDefault="001D47D3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6BB">
        <w:rPr>
          <w:rFonts w:ascii="Times New Roman" w:hAnsi="Times New Roman" w:cs="Times New Roman"/>
          <w:sz w:val="24"/>
          <w:szCs w:val="24"/>
        </w:rPr>
        <w:t>Yükseköğretim Kurulu Başkanlığının 31.03.2020 tarih ve E.24625 sayılı yazısında yer alan “</w:t>
      </w:r>
      <w:r w:rsidRPr="00BF46BB">
        <w:rPr>
          <w:rFonts w:ascii="Times New Roman" w:hAnsi="Times New Roman" w:cs="Times New Roman"/>
          <w:i/>
          <w:sz w:val="24"/>
          <w:szCs w:val="24"/>
        </w:rPr>
        <w:t xml:space="preserve">Yükseköğretim kurumlarında </w:t>
      </w:r>
      <w:proofErr w:type="spellStart"/>
      <w:r w:rsidRPr="00BF46BB">
        <w:rPr>
          <w:rFonts w:ascii="Times New Roman" w:hAnsi="Times New Roman" w:cs="Times New Roman"/>
          <w:i/>
          <w:sz w:val="24"/>
          <w:szCs w:val="24"/>
        </w:rPr>
        <w:t>önlisans</w:t>
      </w:r>
      <w:proofErr w:type="spellEnd"/>
      <w:r w:rsidRPr="00BF46BB">
        <w:rPr>
          <w:rFonts w:ascii="Times New Roman" w:hAnsi="Times New Roman" w:cs="Times New Roman"/>
          <w:i/>
          <w:sz w:val="24"/>
          <w:szCs w:val="24"/>
        </w:rPr>
        <w:t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sayılmamasına</w:t>
      </w:r>
      <w:r w:rsidRPr="00BF46BB">
        <w:rPr>
          <w:rFonts w:ascii="Times New Roman" w:hAnsi="Times New Roman" w:cs="Times New Roman"/>
          <w:sz w:val="24"/>
          <w:szCs w:val="24"/>
        </w:rPr>
        <w:t>” kararı çerçevesinde kayıt dondurmak isteye</w:t>
      </w:r>
      <w:r w:rsidR="00BF46BB">
        <w:rPr>
          <w:rFonts w:ascii="Times New Roman" w:hAnsi="Times New Roman" w:cs="Times New Roman"/>
          <w:sz w:val="24"/>
          <w:szCs w:val="24"/>
        </w:rPr>
        <w:t>n Enstitümüz öğrencilerinin ekte verilen “</w:t>
      </w:r>
      <w:r w:rsidR="00BF46BB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İşlemleri Yardım </w:t>
      </w:r>
      <w:proofErr w:type="spellStart"/>
      <w:r w:rsidR="00BF46BB" w:rsidRPr="00BC2DE4">
        <w:rPr>
          <w:rFonts w:ascii="Times New Roman" w:hAnsi="Times New Roman" w:cs="Times New Roman"/>
          <w:b/>
          <w:sz w:val="24"/>
          <w:szCs w:val="24"/>
        </w:rPr>
        <w:t>Kılavuzu</w:t>
      </w:r>
      <w:r w:rsidR="00BF46BB">
        <w:rPr>
          <w:rFonts w:ascii="Times New Roman" w:hAnsi="Times New Roman" w:cs="Times New Roman"/>
          <w:sz w:val="24"/>
          <w:szCs w:val="24"/>
        </w:rPr>
        <w:t>”</w:t>
      </w:r>
      <w:r w:rsidR="00BC2DE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belirtildiği şekilde </w:t>
      </w:r>
      <w:r w:rsidR="00BC2DE4" w:rsidRPr="00BC2DE4">
        <w:rPr>
          <w:rFonts w:ascii="Times New Roman" w:hAnsi="Times New Roman" w:cs="Times New Roman"/>
          <w:sz w:val="24"/>
          <w:szCs w:val="24"/>
          <w:u w:val="single"/>
        </w:rPr>
        <w:t xml:space="preserve">OBS üzerinden </w:t>
      </w:r>
      <w:r w:rsidR="00BF46BB" w:rsidRPr="00BC2DE4">
        <w:rPr>
          <w:rFonts w:ascii="Times New Roman" w:hAnsi="Times New Roman" w:cs="Times New Roman"/>
          <w:sz w:val="24"/>
          <w:szCs w:val="24"/>
          <w:u w:val="single"/>
        </w:rPr>
        <w:t>2019-20 bahar yarıyılı ders dönemi içerisinde</w:t>
      </w:r>
      <w:r w:rsidR="00BF46BB">
        <w:rPr>
          <w:rFonts w:ascii="Times New Roman" w:hAnsi="Times New Roman" w:cs="Times New Roman"/>
          <w:sz w:val="24"/>
          <w:szCs w:val="24"/>
        </w:rPr>
        <w:t xml:space="preserve"> </w:t>
      </w:r>
      <w:r w:rsidR="00BC2DE4">
        <w:rPr>
          <w:rFonts w:ascii="Times New Roman" w:hAnsi="Times New Roman" w:cs="Times New Roman"/>
          <w:sz w:val="24"/>
          <w:szCs w:val="24"/>
        </w:rPr>
        <w:t>kayıt dondurma işlemlerini başlatmaları ve OBS tarafından oluşturulan “</w:t>
      </w:r>
      <w:r w:rsidR="00BC2DE4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Talep </w:t>
      </w:r>
      <w:proofErr w:type="spellStart"/>
      <w:r w:rsidR="00BC2DE4" w:rsidRPr="00BC2DE4">
        <w:rPr>
          <w:rFonts w:ascii="Times New Roman" w:hAnsi="Times New Roman" w:cs="Times New Roman"/>
          <w:b/>
          <w:sz w:val="24"/>
          <w:szCs w:val="24"/>
        </w:rPr>
        <w:t>Dilekçesi</w:t>
      </w:r>
      <w:r w:rsidR="00BC2DE4">
        <w:rPr>
          <w:rFonts w:ascii="Times New Roman" w:hAnsi="Times New Roman" w:cs="Times New Roman"/>
          <w:sz w:val="24"/>
          <w:szCs w:val="24"/>
        </w:rPr>
        <w:t>”ni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Enstitümüz kurumsal eposta hesabına (</w:t>
      </w:r>
      <w:hyperlink r:id="rId7" w:history="1">
        <w:r w:rsidR="006C52F0" w:rsidRPr="006C52F0">
          <w:rPr>
            <w:rStyle w:val="Kpr"/>
            <w:rFonts w:ascii="Ubuntu-ligth" w:hAnsi="Ubuntu-ligth"/>
            <w:color w:val="007BFF"/>
            <w:shd w:val="clear" w:color="auto" w:fill="FAFAFA"/>
          </w:rPr>
          <w:t>kissporlari@atauni.edu.tr</w:t>
        </w:r>
      </w:hyperlink>
      <w:r w:rsidR="006C52F0">
        <w:t xml:space="preserve">) </w:t>
      </w:r>
      <w:r w:rsidR="00BC2DE4">
        <w:rPr>
          <w:rFonts w:ascii="Times New Roman" w:hAnsi="Times New Roman" w:cs="Times New Roman"/>
          <w:sz w:val="24"/>
          <w:szCs w:val="24"/>
        </w:rPr>
        <w:t>iletmeleri</w:t>
      </w:r>
      <w:r w:rsidR="00BF46BB">
        <w:rPr>
          <w:rFonts w:ascii="Times New Roman" w:hAnsi="Times New Roman" w:cs="Times New Roman"/>
          <w:sz w:val="24"/>
          <w:szCs w:val="24"/>
        </w:rPr>
        <w:t xml:space="preserve"> gerekmektedir. </w:t>
      </w:r>
      <w:proofErr w:type="gramEnd"/>
    </w:p>
    <w:p w:rsidR="002E3C7A" w:rsidRDefault="00BF46BB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dondurma başvurusunda bulunan </w:t>
      </w:r>
      <w:r w:rsidR="00BC2DE4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 xml:space="preserve">Rektörlük Makamının 10.04.2020 tarih ve </w:t>
      </w:r>
      <w:r w:rsidRPr="00BF46BB">
        <w:rPr>
          <w:rFonts w:ascii="Times New Roman" w:hAnsi="Times New Roman" w:cs="Times New Roman"/>
          <w:sz w:val="24"/>
          <w:szCs w:val="24"/>
        </w:rPr>
        <w:t>E.2000103727</w:t>
      </w:r>
      <w:r>
        <w:rPr>
          <w:rFonts w:ascii="Times New Roman" w:hAnsi="Times New Roman" w:cs="Times New Roman"/>
          <w:sz w:val="24"/>
          <w:szCs w:val="24"/>
        </w:rPr>
        <w:t xml:space="preserve"> sayılı yazısında belirtildiği gibi kayıt dondurma süreci hakkında bilgilendirilmeleri ve </w:t>
      </w:r>
      <w:r w:rsidR="00BC2DE4">
        <w:rPr>
          <w:rFonts w:ascii="Times New Roman" w:hAnsi="Times New Roman" w:cs="Times New Roman"/>
          <w:sz w:val="24"/>
          <w:szCs w:val="24"/>
        </w:rPr>
        <w:t xml:space="preserve">ayrıca </w:t>
      </w:r>
      <w:r>
        <w:rPr>
          <w:rFonts w:ascii="Times New Roman" w:hAnsi="Times New Roman" w:cs="Times New Roman"/>
          <w:sz w:val="24"/>
          <w:szCs w:val="24"/>
        </w:rPr>
        <w:t>tez aşamasındaki öğrencilerin danışmanları da bilgilendirilerek yazılı onayları alın</w:t>
      </w:r>
      <w:r w:rsidR="00906D4E">
        <w:rPr>
          <w:rFonts w:ascii="Times New Roman" w:hAnsi="Times New Roman" w:cs="Times New Roman"/>
          <w:sz w:val="24"/>
          <w:szCs w:val="24"/>
        </w:rPr>
        <w:t>ıp</w:t>
      </w:r>
      <w:r>
        <w:rPr>
          <w:rFonts w:ascii="Times New Roman" w:hAnsi="Times New Roman" w:cs="Times New Roman"/>
          <w:sz w:val="24"/>
          <w:szCs w:val="24"/>
        </w:rPr>
        <w:t xml:space="preserve"> kayıt dondurma işlemleri Enstitü Yöne</w:t>
      </w:r>
      <w:r w:rsidR="00BC2DE4">
        <w:rPr>
          <w:rFonts w:ascii="Times New Roman" w:hAnsi="Times New Roman" w:cs="Times New Roman"/>
          <w:sz w:val="24"/>
          <w:szCs w:val="24"/>
        </w:rPr>
        <w:t>tim Kurulu kararıyla gerçekleştirilecektir.</w:t>
      </w:r>
      <w:r w:rsidR="001D47D3" w:rsidRPr="00BF4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3B" w:rsidRDefault="00734A3B" w:rsidP="00734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Rektörlük Makamının 10.04.2020 tarih ve 2000103679 sayılı yazısına göre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döneminde jüri oluşturularak gerçekleştirilen lisansüstü etkinlik ve sınavlar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</w:t>
      </w:r>
      <w:r>
        <w:rPr>
          <w:rFonts w:ascii="Times New Roman" w:hAnsi="Times New Roman" w:cs="Times New Roman"/>
          <w:sz w:val="24"/>
          <w:szCs w:val="24"/>
        </w:rPr>
        <w:t>yapılacağı bildirilmiştir</w:t>
      </w:r>
      <w:r w:rsidRPr="00734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kapsamda:</w:t>
      </w:r>
    </w:p>
    <w:p w:rsid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yapılacak etkinlik ve sınavların süreçlerini düzenleyen </w:t>
      </w:r>
      <w:hyperlink r:id="rId8" w:history="1"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 xml:space="preserve">Atatürk </w:t>
        </w:r>
        <w:proofErr w:type="gramStart"/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>Üniversitesi Jüri Oluşturularak Gerçekleştirilen Lisansüstü Etkinlik ve Sınavların Uzaktan Katılım Yoluyla Yapılmasına Dair Yönerge</w:t>
        </w:r>
      </w:hyperlink>
      <w:r w:rsidRPr="00734A3B">
        <w:rPr>
          <w:rFonts w:ascii="Times New Roman" w:hAnsi="Times New Roman" w:cs="Times New Roman"/>
          <w:sz w:val="24"/>
          <w:szCs w:val="24"/>
        </w:rPr>
        <w:t xml:space="preserve"> Madde 2-(1) de ifade edilen “</w:t>
      </w:r>
      <w:r w:rsidRPr="00734A3B">
        <w:rPr>
          <w:rFonts w:ascii="Times New Roman" w:hAnsi="Times New Roman" w:cs="Times New Roman"/>
          <w:i/>
          <w:sz w:val="24"/>
          <w:szCs w:val="24"/>
        </w:rPr>
        <w:t>jüri salt çoğunluğunun yüz yüze katılması şartıyla</w:t>
      </w:r>
      <w:r w:rsidRPr="00734A3B">
        <w:rPr>
          <w:rFonts w:ascii="Times New Roman" w:hAnsi="Times New Roman" w:cs="Times New Roman"/>
          <w:sz w:val="24"/>
          <w:szCs w:val="24"/>
        </w:rPr>
        <w:t xml:space="preserve">” ibaresi dikkate alınmadan </w:t>
      </w:r>
      <w:r w:rsidRPr="00734A3B">
        <w:rPr>
          <w:rFonts w:ascii="Times New Roman" w:hAnsi="Times New Roman" w:cs="Times New Roman"/>
          <w:i/>
          <w:sz w:val="24"/>
          <w:szCs w:val="24"/>
        </w:rPr>
        <w:t>bütün katılımcıların uzaktan katılımı yoluyla yapılabileceğine</w:t>
      </w:r>
      <w:r w:rsidRPr="00734A3B">
        <w:rPr>
          <w:rFonts w:ascii="Times New Roman" w:hAnsi="Times New Roman" w:cs="Times New Roman"/>
          <w:sz w:val="24"/>
          <w:szCs w:val="24"/>
        </w:rPr>
        <w:t>; seminer, doktora tez öneri sunumu, doktora tez izleme komitesi toplantısı gibi etkinliklerin öğrenci danışmanın denetiminde kayıt altına alınmak kaydıyla ATAUZEM desteği ile uza</w:t>
      </w:r>
      <w:r>
        <w:rPr>
          <w:rFonts w:ascii="Times New Roman" w:hAnsi="Times New Roman" w:cs="Times New Roman"/>
          <w:sz w:val="24"/>
          <w:szCs w:val="24"/>
        </w:rPr>
        <w:t>ktan katılım yoluyla yapılabileceğine karar verilmiştir.</w:t>
      </w:r>
      <w:proofErr w:type="gramEnd"/>
    </w:p>
    <w:p w:rsidR="00734A3B" w:rsidRPr="00734A3B" w:rsidRDefault="00D81374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4A3B" w:rsidRPr="00237A8F">
          <w:rPr>
            <w:rStyle w:val="Kpr"/>
            <w:rFonts w:ascii="Times New Roman" w:hAnsi="Times New Roman" w:cs="Times New Roman"/>
            <w:sz w:val="24"/>
            <w:szCs w:val="24"/>
          </w:rPr>
          <w:t>Atatürk Üniversitesi Lisansüstü Eğitim ve Öğretim Uygulama Esasları</w:t>
        </w:r>
      </w:hyperlink>
      <w:r w:rsidR="00734A3B" w:rsidRPr="00734A3B">
        <w:rPr>
          <w:rFonts w:ascii="Times New Roman" w:hAnsi="Times New Roman" w:cs="Times New Roman"/>
          <w:sz w:val="24"/>
          <w:szCs w:val="24"/>
        </w:rPr>
        <w:t xml:space="preserve"> Madde 20- (4)</w:t>
      </w:r>
    </w:p>
    <w:p w:rsidR="00734A3B" w:rsidRPr="00734A3B" w:rsidRDefault="00734A3B" w:rsidP="00734A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“Yeterlik sınavları Kasım-Aralık ve Nisan-Mayıs aylarında yılda iki kez yapılır.” Hükmü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gereğince 2019-2020 Bahar yarıyılında Nisan-Mayıs aylarında yapılması gereken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yeterlik sınavları için başvuruların Mayıs ayı içerisinde alınması ve sınavlarının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yapılmasının da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dönemine mahsus olmak üzere Haziran-Temmuz aylarına</w:t>
      </w:r>
      <w:r>
        <w:rPr>
          <w:rFonts w:ascii="Times New Roman" w:hAnsi="Times New Roman" w:cs="Times New Roman"/>
          <w:sz w:val="24"/>
          <w:szCs w:val="24"/>
        </w:rPr>
        <w:t xml:space="preserve"> ertelenmesine karar verilmiştir.</w:t>
      </w:r>
    </w:p>
    <w:p w:rsidR="00734A3B" w:rsidRP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Yüksek lisans ve doktora tez savunma sınavlarının ise ATAUZEM ve Lisansüstü Eğitim Koordinatörlüğü ile işbirliği halinde başvuru sırası da gözetilerek bir takvim çerçevesinde uzaktan katılım yolu</w:t>
      </w:r>
      <w:r>
        <w:rPr>
          <w:rFonts w:ascii="Times New Roman" w:hAnsi="Times New Roman" w:cs="Times New Roman"/>
          <w:sz w:val="24"/>
          <w:szCs w:val="24"/>
        </w:rPr>
        <w:t xml:space="preserve">yla yapılmasına karar verilmiştir. </w:t>
      </w:r>
    </w:p>
    <w:p w:rsidR="00460B12" w:rsidRDefault="00460B12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sunar sağlıklı günler dileriz.</w:t>
      </w:r>
    </w:p>
    <w:p w:rsidR="006C52F0" w:rsidRDefault="006C52F0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Kış Sporları ve Spor Bilimleri Enstitüsü Müdürlüğü</w:t>
      </w:r>
      <w:bookmarkStart w:id="0" w:name="_GoBack"/>
      <w:bookmarkEnd w:id="0"/>
    </w:p>
    <w:sectPr w:rsidR="006C52F0" w:rsidSect="006C52F0">
      <w:headerReference w:type="first" r:id="rId10"/>
      <w:pgSz w:w="11906" w:h="16838"/>
      <w:pgMar w:top="219" w:right="1134" w:bottom="709" w:left="1418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74" w:rsidRDefault="00D81374" w:rsidP="00460B12">
      <w:pPr>
        <w:spacing w:after="0" w:line="240" w:lineRule="auto"/>
      </w:pPr>
      <w:r>
        <w:separator/>
      </w:r>
    </w:p>
  </w:endnote>
  <w:endnote w:type="continuationSeparator" w:id="0">
    <w:p w:rsidR="00D81374" w:rsidRDefault="00D81374" w:rsidP="004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-lig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74" w:rsidRDefault="00D81374" w:rsidP="00460B12">
      <w:pPr>
        <w:spacing w:after="0" w:line="240" w:lineRule="auto"/>
      </w:pPr>
      <w:r>
        <w:separator/>
      </w:r>
    </w:p>
  </w:footnote>
  <w:footnote w:type="continuationSeparator" w:id="0">
    <w:p w:rsidR="00D81374" w:rsidRDefault="00D81374" w:rsidP="0046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F0" w:rsidRDefault="006C52F0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9" type="#_x0000_t75" style="width:299.25pt;height:72.75pt">
          <v:imagedata r:id="rId1" o:title="Kış Sporları ve Spor Bilimleri Enstitüsü-1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D3768"/>
    <w:multiLevelType w:val="hybridMultilevel"/>
    <w:tmpl w:val="992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D3"/>
    <w:rsid w:val="00140DC8"/>
    <w:rsid w:val="001D47D3"/>
    <w:rsid w:val="00237A8F"/>
    <w:rsid w:val="002E3C7A"/>
    <w:rsid w:val="0036237F"/>
    <w:rsid w:val="00460B12"/>
    <w:rsid w:val="00681A30"/>
    <w:rsid w:val="006C52F0"/>
    <w:rsid w:val="00734A3B"/>
    <w:rsid w:val="00875C7A"/>
    <w:rsid w:val="00906D4E"/>
    <w:rsid w:val="00B748E7"/>
    <w:rsid w:val="00BC2DE4"/>
    <w:rsid w:val="00BF46BB"/>
    <w:rsid w:val="00D81374"/>
    <w:rsid w:val="00D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2DDB"/>
  <w15:docId w15:val="{1D0C3EC7-FA4B-4288-BA74-E90CC6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2D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B12"/>
  </w:style>
  <w:style w:type="paragraph" w:styleId="AltBilgi">
    <w:name w:val="footer"/>
    <w:basedOn w:val="Normal"/>
    <w:link w:val="Al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B12"/>
  </w:style>
  <w:style w:type="paragraph" w:styleId="BalonMetni">
    <w:name w:val="Balloon Text"/>
    <w:basedOn w:val="Normal"/>
    <w:link w:val="BalonMetniChar"/>
    <w:uiPriority w:val="99"/>
    <w:semiHidden/>
    <w:unhideWhenUsed/>
    <w:rsid w:val="004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4A3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1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yuklemeler/b7e510e6334e4a4e3039d43c8e37ee6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muh@ata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auni.edu.tr/yuklemeler/c91bded556dee6405ebe1a1eb4dbc94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mahmut karakoyun</cp:lastModifiedBy>
  <cp:revision>8</cp:revision>
  <cp:lastPrinted>2020-04-10T12:43:00Z</cp:lastPrinted>
  <dcterms:created xsi:type="dcterms:W3CDTF">2020-04-10T11:33:00Z</dcterms:created>
  <dcterms:modified xsi:type="dcterms:W3CDTF">2020-04-10T14:34:00Z</dcterms:modified>
</cp:coreProperties>
</file>